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7D3" w:rsidRDefault="001A47D3" w:rsidP="00BC06AD">
      <w:pPr>
        <w:rPr>
          <w:rFonts w:ascii="Helvetica" w:hAnsi="Helvetica" w:cs="Arial"/>
          <w:sz w:val="22"/>
          <w:szCs w:val="22"/>
        </w:rPr>
      </w:pPr>
    </w:p>
    <w:p w:rsidR="00075A65" w:rsidRDefault="003111DB" w:rsidP="00BC06AD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2020</w:t>
      </w:r>
      <w:r w:rsidR="00DE2195" w:rsidRPr="00806658">
        <w:rPr>
          <w:rFonts w:ascii="Helvetica" w:hAnsi="Helvetica" w:cs="Arial"/>
          <w:sz w:val="22"/>
          <w:szCs w:val="22"/>
        </w:rPr>
        <w:t>-</w:t>
      </w:r>
      <w:r w:rsidR="007E6B4D">
        <w:rPr>
          <w:rFonts w:ascii="Helvetica" w:hAnsi="Helvetica" w:cs="Arial"/>
          <w:sz w:val="22"/>
          <w:szCs w:val="22"/>
        </w:rPr>
        <w:t>02-</w:t>
      </w:r>
      <w:r>
        <w:rPr>
          <w:rFonts w:ascii="Helvetica" w:hAnsi="Helvetica" w:cs="Arial"/>
          <w:sz w:val="22"/>
          <w:szCs w:val="22"/>
        </w:rPr>
        <w:t>03</w:t>
      </w:r>
      <w:r w:rsidR="001255E6">
        <w:rPr>
          <w:rFonts w:ascii="Helvetica" w:hAnsi="Helvetica" w:cs="Arial"/>
          <w:sz w:val="22"/>
          <w:szCs w:val="22"/>
        </w:rPr>
        <w:tab/>
      </w:r>
      <w:r w:rsidR="00CA1582" w:rsidRPr="00806658">
        <w:rPr>
          <w:rFonts w:ascii="Helvetica" w:hAnsi="Helvetica" w:cs="Arial"/>
          <w:sz w:val="22"/>
          <w:szCs w:val="22"/>
        </w:rPr>
        <w:t>Pressmeddelande</w:t>
      </w:r>
    </w:p>
    <w:p w:rsidR="00051904" w:rsidRDefault="00051904" w:rsidP="00BC06AD">
      <w:pPr>
        <w:rPr>
          <w:rFonts w:ascii="Helvetica" w:hAnsi="Helvetica" w:cs="Arial"/>
          <w:sz w:val="22"/>
          <w:szCs w:val="22"/>
        </w:rPr>
      </w:pPr>
    </w:p>
    <w:p w:rsidR="00107CE0" w:rsidRPr="001A47D3" w:rsidRDefault="00093B59" w:rsidP="00107CE0">
      <w:pPr>
        <w:pStyle w:val="Ingetavstnd"/>
        <w:rPr>
          <w:rStyle w:val="A1"/>
          <w:rFonts w:ascii="Uni Sans Bold" w:hAnsi="Uni Sans Bold" w:cs="Arial"/>
          <w:b/>
          <w:color w:val="auto"/>
          <w:sz w:val="48"/>
          <w:szCs w:val="48"/>
        </w:rPr>
      </w:pPr>
      <w:r w:rsidRPr="001A47D3">
        <w:rPr>
          <w:rStyle w:val="A1"/>
          <w:rFonts w:ascii="Uni Sans Bold" w:hAnsi="Uni Sans Bold" w:cs="Arial"/>
          <w:b/>
          <w:color w:val="auto"/>
          <w:sz w:val="48"/>
          <w:szCs w:val="48"/>
        </w:rPr>
        <w:t xml:space="preserve">Exporten – allt större och viktigare </w:t>
      </w:r>
      <w:r w:rsidR="002402BB" w:rsidRPr="001A47D3">
        <w:rPr>
          <w:rStyle w:val="A1"/>
          <w:rFonts w:ascii="Uni Sans Bold" w:hAnsi="Uni Sans Bold" w:cs="Arial"/>
          <w:b/>
          <w:color w:val="auto"/>
          <w:sz w:val="48"/>
          <w:szCs w:val="48"/>
        </w:rPr>
        <w:t>för</w:t>
      </w:r>
      <w:r w:rsidRPr="001A47D3">
        <w:rPr>
          <w:rStyle w:val="A1"/>
          <w:rFonts w:ascii="Uni Sans Bold" w:hAnsi="Uni Sans Bold" w:cs="Arial"/>
          <w:b/>
          <w:color w:val="auto"/>
          <w:sz w:val="48"/>
          <w:szCs w:val="48"/>
        </w:rPr>
        <w:t xml:space="preserve"> </w:t>
      </w:r>
      <w:r w:rsidR="00D14137" w:rsidRPr="001A47D3">
        <w:rPr>
          <w:rStyle w:val="A1"/>
          <w:rFonts w:ascii="Uni Sans Bold" w:hAnsi="Uni Sans Bold" w:cs="Arial"/>
          <w:b/>
          <w:color w:val="auto"/>
          <w:sz w:val="48"/>
          <w:szCs w:val="48"/>
        </w:rPr>
        <w:t>svensk möbelindustri</w:t>
      </w:r>
    </w:p>
    <w:p w:rsidR="00BC06AD" w:rsidRPr="008F2DC2" w:rsidRDefault="00BC06AD" w:rsidP="00BC06AD">
      <w:pPr>
        <w:ind w:right="612"/>
        <w:rPr>
          <w:rStyle w:val="A1"/>
          <w:rFonts w:ascii="Arial" w:hAnsi="Arial" w:cs="Arial"/>
          <w:b/>
          <w:color w:val="FF0000"/>
          <w:sz w:val="16"/>
          <w:szCs w:val="16"/>
        </w:rPr>
      </w:pPr>
    </w:p>
    <w:p w:rsidR="009F612C" w:rsidRPr="00CA48C4" w:rsidRDefault="009F612C" w:rsidP="00C575FB">
      <w:pPr>
        <w:ind w:right="612"/>
        <w:rPr>
          <w:rStyle w:val="A1"/>
          <w:rFonts w:ascii="Helvetica" w:hAnsi="Helvetica" w:cs="Arial"/>
          <w:b/>
          <w:color w:val="auto"/>
        </w:rPr>
      </w:pPr>
      <w:r w:rsidRPr="00CA48C4">
        <w:rPr>
          <w:rStyle w:val="A1"/>
          <w:rFonts w:ascii="Helvetica" w:hAnsi="Helvetica" w:cs="Arial"/>
          <w:b/>
          <w:color w:val="auto"/>
        </w:rPr>
        <w:t>Sverige står stark</w:t>
      </w:r>
      <w:r w:rsidR="00A65A0E">
        <w:rPr>
          <w:rStyle w:val="A1"/>
          <w:rFonts w:ascii="Helvetica" w:hAnsi="Helvetica" w:cs="Arial"/>
          <w:b/>
          <w:color w:val="auto"/>
        </w:rPr>
        <w:t>t</w:t>
      </w:r>
      <w:r w:rsidRPr="00CA48C4">
        <w:rPr>
          <w:rStyle w:val="A1"/>
          <w:rFonts w:ascii="Helvetica" w:hAnsi="Helvetica" w:cs="Arial"/>
          <w:b/>
          <w:color w:val="auto"/>
        </w:rPr>
        <w:t xml:space="preserve"> som internationell möbe</w:t>
      </w:r>
      <w:r w:rsidR="00B1501E" w:rsidRPr="00CA48C4">
        <w:rPr>
          <w:rStyle w:val="A1"/>
          <w:rFonts w:ascii="Helvetica" w:hAnsi="Helvetica" w:cs="Arial"/>
          <w:b/>
          <w:color w:val="auto"/>
        </w:rPr>
        <w:t>lnation</w:t>
      </w:r>
      <w:r w:rsidR="00E606B4">
        <w:rPr>
          <w:rStyle w:val="A1"/>
          <w:rFonts w:ascii="Helvetica" w:hAnsi="Helvetica" w:cs="Arial"/>
          <w:b/>
          <w:color w:val="auto"/>
        </w:rPr>
        <w:t xml:space="preserve">, </w:t>
      </w:r>
      <w:r w:rsidR="00FE7B6F" w:rsidRPr="00CA48C4">
        <w:rPr>
          <w:rStyle w:val="A1"/>
          <w:rFonts w:ascii="Helvetica" w:hAnsi="Helvetica" w:cs="Arial"/>
          <w:b/>
          <w:color w:val="auto"/>
        </w:rPr>
        <w:t>inte minst</w:t>
      </w:r>
      <w:r w:rsidR="00E606B4">
        <w:rPr>
          <w:rStyle w:val="A1"/>
          <w:rFonts w:ascii="Helvetica" w:hAnsi="Helvetica" w:cs="Arial"/>
          <w:b/>
          <w:color w:val="auto"/>
        </w:rPr>
        <w:t xml:space="preserve"> vad</w:t>
      </w:r>
      <w:r w:rsidR="00FE7B6F" w:rsidRPr="00CA48C4">
        <w:rPr>
          <w:rStyle w:val="A1"/>
          <w:rFonts w:ascii="Helvetica" w:hAnsi="Helvetica" w:cs="Arial"/>
          <w:b/>
          <w:color w:val="auto"/>
        </w:rPr>
        <w:t xml:space="preserve"> gäller exportsiffro</w:t>
      </w:r>
      <w:r w:rsidR="001333EF" w:rsidRPr="00CA48C4">
        <w:rPr>
          <w:rStyle w:val="A1"/>
          <w:rFonts w:ascii="Helvetica" w:hAnsi="Helvetica" w:cs="Arial"/>
          <w:b/>
          <w:color w:val="auto"/>
        </w:rPr>
        <w:t>rna</w:t>
      </w:r>
      <w:r w:rsidR="00FE7B6F" w:rsidRPr="00CA48C4">
        <w:rPr>
          <w:rStyle w:val="A1"/>
          <w:rFonts w:ascii="Helvetica" w:hAnsi="Helvetica" w:cs="Arial"/>
          <w:b/>
          <w:color w:val="auto"/>
        </w:rPr>
        <w:t xml:space="preserve">. </w:t>
      </w:r>
      <w:r w:rsidR="00E606B4">
        <w:rPr>
          <w:rStyle w:val="A1"/>
          <w:rFonts w:ascii="Helvetica" w:hAnsi="Helvetica" w:cs="Arial"/>
          <w:b/>
          <w:color w:val="auto"/>
        </w:rPr>
        <w:t>Både</w:t>
      </w:r>
      <w:r w:rsidR="00FE7B6F" w:rsidRPr="00CA48C4">
        <w:rPr>
          <w:rStyle w:val="A1"/>
          <w:rFonts w:ascii="Helvetica" w:hAnsi="Helvetica" w:cs="Arial"/>
          <w:b/>
          <w:color w:val="auto"/>
        </w:rPr>
        <w:t xml:space="preserve"> exportandel </w:t>
      </w:r>
      <w:r w:rsidR="00142780">
        <w:rPr>
          <w:rStyle w:val="A1"/>
          <w:rFonts w:ascii="Helvetica" w:hAnsi="Helvetica" w:cs="Arial"/>
          <w:b/>
          <w:color w:val="auto"/>
        </w:rPr>
        <w:t xml:space="preserve">och </w:t>
      </w:r>
      <w:r w:rsidR="00142780" w:rsidRPr="00CA48C4">
        <w:rPr>
          <w:rStyle w:val="A1"/>
          <w:rFonts w:ascii="Helvetica" w:hAnsi="Helvetica" w:cs="Arial"/>
          <w:b/>
          <w:color w:val="auto"/>
        </w:rPr>
        <w:t>exportvolym</w:t>
      </w:r>
      <w:r w:rsidR="00142780">
        <w:rPr>
          <w:rStyle w:val="A1"/>
          <w:rFonts w:ascii="Helvetica" w:hAnsi="Helvetica" w:cs="Arial"/>
          <w:b/>
          <w:color w:val="auto"/>
        </w:rPr>
        <w:t xml:space="preserve"> </w:t>
      </w:r>
      <w:r w:rsidR="00657261" w:rsidRPr="00CA48C4">
        <w:rPr>
          <w:rStyle w:val="A1"/>
          <w:rFonts w:ascii="Helvetica" w:hAnsi="Helvetica" w:cs="Arial"/>
          <w:b/>
          <w:color w:val="auto"/>
        </w:rPr>
        <w:t xml:space="preserve">har ökat </w:t>
      </w:r>
      <w:r w:rsidR="00F92A96" w:rsidRPr="00CA48C4">
        <w:rPr>
          <w:rStyle w:val="A1"/>
          <w:rFonts w:ascii="Helvetica" w:hAnsi="Helvetica" w:cs="Arial"/>
          <w:b/>
          <w:color w:val="auto"/>
        </w:rPr>
        <w:t xml:space="preserve">kontinuerligt de senaste </w:t>
      </w:r>
      <w:r w:rsidR="00FE7B6F" w:rsidRPr="00CA48C4">
        <w:rPr>
          <w:rStyle w:val="A1"/>
          <w:rFonts w:ascii="Helvetica" w:hAnsi="Helvetica" w:cs="Arial"/>
          <w:b/>
          <w:color w:val="auto"/>
        </w:rPr>
        <w:t>tio</w:t>
      </w:r>
      <w:r w:rsidR="00F92A96" w:rsidRPr="00CA48C4">
        <w:rPr>
          <w:rStyle w:val="A1"/>
          <w:rFonts w:ascii="Helvetica" w:hAnsi="Helvetica" w:cs="Arial"/>
          <w:b/>
          <w:color w:val="auto"/>
        </w:rPr>
        <w:t xml:space="preserve"> åren</w:t>
      </w:r>
      <w:r w:rsidR="008E34CD">
        <w:rPr>
          <w:rStyle w:val="A1"/>
          <w:rFonts w:ascii="Helvetica" w:hAnsi="Helvetica" w:cs="Arial"/>
          <w:b/>
          <w:color w:val="auto"/>
        </w:rPr>
        <w:t xml:space="preserve">. </w:t>
      </w:r>
      <w:r w:rsidR="00F92A96" w:rsidRPr="00CA48C4">
        <w:rPr>
          <w:rStyle w:val="A1"/>
          <w:rFonts w:ascii="Helvetica" w:hAnsi="Helvetica" w:cs="Arial"/>
          <w:b/>
          <w:color w:val="auto"/>
        </w:rPr>
        <w:t>Det visar ny</w:t>
      </w:r>
      <w:r w:rsidR="002D0FC4" w:rsidRPr="00CA48C4">
        <w:rPr>
          <w:rStyle w:val="A1"/>
          <w:rFonts w:ascii="Helvetica" w:hAnsi="Helvetica" w:cs="Arial"/>
          <w:b/>
          <w:color w:val="auto"/>
        </w:rPr>
        <w:t xml:space="preserve">, preliminär </w:t>
      </w:r>
      <w:r w:rsidR="00072128" w:rsidRPr="00CA48C4">
        <w:rPr>
          <w:rStyle w:val="A1"/>
          <w:rFonts w:ascii="Helvetica" w:hAnsi="Helvetica" w:cs="Arial"/>
          <w:b/>
          <w:color w:val="auto"/>
        </w:rPr>
        <w:t>års</w:t>
      </w:r>
      <w:r w:rsidRPr="00CA48C4">
        <w:rPr>
          <w:rStyle w:val="A1"/>
          <w:rFonts w:ascii="Helvetica" w:hAnsi="Helvetica" w:cs="Arial"/>
          <w:b/>
          <w:color w:val="auto"/>
        </w:rPr>
        <w:t xml:space="preserve">statistik från Trä- och Möbelföretagen, TMF, som presenteras i samband med Stockholm </w:t>
      </w:r>
      <w:proofErr w:type="spellStart"/>
      <w:r w:rsidRPr="00CA48C4">
        <w:rPr>
          <w:rStyle w:val="A1"/>
          <w:rFonts w:ascii="Helvetica" w:hAnsi="Helvetica" w:cs="Arial"/>
          <w:b/>
          <w:color w:val="auto"/>
        </w:rPr>
        <w:t>Furniture</w:t>
      </w:r>
      <w:proofErr w:type="spellEnd"/>
      <w:r w:rsidRPr="00CA48C4">
        <w:rPr>
          <w:rStyle w:val="A1"/>
          <w:rFonts w:ascii="Helvetica" w:hAnsi="Helvetica" w:cs="Arial"/>
          <w:b/>
          <w:color w:val="auto"/>
        </w:rPr>
        <w:t xml:space="preserve"> &amp; </w:t>
      </w:r>
      <w:proofErr w:type="spellStart"/>
      <w:r w:rsidRPr="00CA48C4">
        <w:rPr>
          <w:rStyle w:val="A1"/>
          <w:rFonts w:ascii="Helvetica" w:hAnsi="Helvetica" w:cs="Arial"/>
          <w:b/>
          <w:color w:val="auto"/>
        </w:rPr>
        <w:t>Light</w:t>
      </w:r>
      <w:proofErr w:type="spellEnd"/>
      <w:r w:rsidRPr="00CA48C4">
        <w:rPr>
          <w:rStyle w:val="A1"/>
          <w:rFonts w:ascii="Helvetica" w:hAnsi="Helvetica" w:cs="Arial"/>
          <w:b/>
          <w:color w:val="auto"/>
        </w:rPr>
        <w:t xml:space="preserve"> Fair som startar </w:t>
      </w:r>
      <w:r w:rsidR="00C9106D" w:rsidRPr="00CA48C4">
        <w:rPr>
          <w:rStyle w:val="A1"/>
          <w:rFonts w:ascii="Helvetica" w:hAnsi="Helvetica" w:cs="Arial"/>
          <w:b/>
          <w:color w:val="auto"/>
        </w:rPr>
        <w:t>imorgon</w:t>
      </w:r>
      <w:r w:rsidRPr="00CA48C4">
        <w:rPr>
          <w:rStyle w:val="A1"/>
          <w:rFonts w:ascii="Helvetica" w:hAnsi="Helvetica" w:cs="Arial"/>
          <w:b/>
          <w:color w:val="auto"/>
        </w:rPr>
        <w:t>.</w:t>
      </w:r>
    </w:p>
    <w:p w:rsidR="004C05F1" w:rsidRPr="008F2DC2" w:rsidRDefault="004C05F1" w:rsidP="00C575FB">
      <w:pPr>
        <w:ind w:right="612"/>
        <w:rPr>
          <w:rStyle w:val="A1"/>
          <w:rFonts w:ascii="Helvetica" w:hAnsi="Helvetica" w:cs="Arial"/>
          <w:b/>
          <w:color w:val="FF0000"/>
        </w:rPr>
      </w:pPr>
    </w:p>
    <w:p w:rsidR="00AC5553" w:rsidRDefault="00AC5553" w:rsidP="00AC5553">
      <w:pPr>
        <w:shd w:val="clear" w:color="auto" w:fill="FFFFFF"/>
        <w:rPr>
          <w:rStyle w:val="A1"/>
          <w:rFonts w:ascii="Helvetica" w:hAnsi="Helvetica" w:cs="Helvetica"/>
        </w:rPr>
      </w:pPr>
      <w:r>
        <w:rPr>
          <w:rStyle w:val="A1"/>
          <w:rFonts w:ascii="Helvetica" w:hAnsi="Helvetica" w:cs="Helvetica"/>
        </w:rPr>
        <w:t xml:space="preserve">Totalt </w:t>
      </w:r>
      <w:r>
        <w:rPr>
          <w:rFonts w:ascii="Helvetica" w:hAnsi="Helvetica" w:cs="Helvetica"/>
        </w:rPr>
        <w:t>beräknas den svenska möbelproduktionen till 25,3 miljarder kronor för 2019.</w:t>
      </w:r>
      <w:r>
        <w:rPr>
          <w:rStyle w:val="A1"/>
          <w:rFonts w:ascii="Helvetica" w:hAnsi="Helvetica" w:cs="Helvetica"/>
        </w:rPr>
        <w:t xml:space="preserve"> Exportens andel av produktionen har ökat till 76 procent (19,3 miljarder) </w:t>
      </w:r>
      <w:r w:rsidRPr="001A47D3">
        <w:rPr>
          <w:rStyle w:val="A1"/>
          <w:rFonts w:ascii="Helvetica" w:hAnsi="Helvetica" w:cs="Helvetica"/>
          <w:color w:val="auto"/>
        </w:rPr>
        <w:t xml:space="preserve">och </w:t>
      </w:r>
      <w:r>
        <w:rPr>
          <w:rStyle w:val="A1"/>
          <w:rFonts w:ascii="Helvetica" w:hAnsi="Helvetica" w:cs="Helvetica"/>
        </w:rPr>
        <w:t xml:space="preserve">över det senaste decenniet har exportandelen </w:t>
      </w:r>
      <w:r w:rsidRPr="001A47D3">
        <w:rPr>
          <w:rStyle w:val="A1"/>
          <w:rFonts w:ascii="Helvetica" w:hAnsi="Helvetica" w:cs="Helvetica"/>
          <w:color w:val="auto"/>
        </w:rPr>
        <w:t xml:space="preserve">svarat för </w:t>
      </w:r>
      <w:r>
        <w:rPr>
          <w:rStyle w:val="A1"/>
          <w:rFonts w:ascii="Helvetica" w:hAnsi="Helvetica" w:cs="Helvetica"/>
        </w:rPr>
        <w:t xml:space="preserve">en uppgång med nästan tio procentenheter. </w:t>
      </w:r>
    </w:p>
    <w:p w:rsidR="00AC5553" w:rsidRDefault="00AC5553" w:rsidP="00AC5553">
      <w:pPr>
        <w:ind w:right="612"/>
        <w:rPr>
          <w:rStyle w:val="A1"/>
          <w:rFonts w:ascii="Helvetica" w:hAnsi="Helvetica" w:cs="Helvetica"/>
        </w:rPr>
      </w:pPr>
      <w:r>
        <w:rPr>
          <w:rStyle w:val="A1"/>
          <w:rFonts w:ascii="Helvetica" w:hAnsi="Helvetica" w:cs="Helvetica"/>
        </w:rPr>
        <w:t>Ifråga om volym har exporten ökat från 14,9 till 19,3 miljarder kronor från 2010 till 2019, dvs med nästan 30 procent. (Se bifogad statistik).</w:t>
      </w:r>
    </w:p>
    <w:p w:rsidR="00BF1716" w:rsidRDefault="00BF1716" w:rsidP="00A81557">
      <w:pPr>
        <w:pStyle w:val="Ingetavstnd"/>
        <w:ind w:left="720"/>
        <w:rPr>
          <w:rFonts w:ascii="Helvetica" w:hAnsi="Helvetica" w:cs="Helvetica"/>
          <w:color w:val="FF0000"/>
        </w:rPr>
      </w:pPr>
      <w:bookmarkStart w:id="0" w:name="_Hlk505243278"/>
    </w:p>
    <w:p w:rsidR="007A28F7" w:rsidRDefault="007A28F7" w:rsidP="00A03881">
      <w:pPr>
        <w:pStyle w:val="Ingetavstnd"/>
        <w:numPr>
          <w:ilvl w:val="0"/>
          <w:numId w:val="30"/>
        </w:numPr>
        <w:rPr>
          <w:rFonts w:ascii="Helvetica" w:hAnsi="Helvetica"/>
        </w:rPr>
      </w:pPr>
      <w:bookmarkStart w:id="1" w:name="_Hlk31368739"/>
      <w:r w:rsidRPr="00093B59">
        <w:rPr>
          <w:rFonts w:ascii="Helvetica" w:hAnsi="Helvetica"/>
        </w:rPr>
        <w:t xml:space="preserve">Den svenska möbelindustrin är i allra högsta grad beroende av exporten </w:t>
      </w:r>
      <w:r>
        <w:rPr>
          <w:rFonts w:ascii="Helvetica" w:hAnsi="Helvetica"/>
        </w:rPr>
        <w:t xml:space="preserve">och exportandelen på 76 procent </w:t>
      </w:r>
      <w:r w:rsidRPr="00093B59">
        <w:rPr>
          <w:rFonts w:ascii="Helvetica" w:hAnsi="Helvetica"/>
        </w:rPr>
        <w:t>talar sitt tydliga språk. Allt fler länder får upp ögonen för svensk design och vad den står för, vilket är oerhört glädjande</w:t>
      </w:r>
      <w:r>
        <w:rPr>
          <w:rFonts w:ascii="Helvetica" w:hAnsi="Helvetica"/>
        </w:rPr>
        <w:t xml:space="preserve">, </w:t>
      </w:r>
      <w:r w:rsidRPr="00093B59">
        <w:rPr>
          <w:rFonts w:ascii="Helvetica" w:hAnsi="Helvetica" w:cs="Helvetica"/>
        </w:rPr>
        <w:t>säger Linda Löf, projektledare för branschutveckling möbler på TM</w:t>
      </w:r>
      <w:r>
        <w:rPr>
          <w:rFonts w:ascii="Helvetica" w:hAnsi="Helvetica" w:cs="Helvetica"/>
        </w:rPr>
        <w:t>F.</w:t>
      </w:r>
    </w:p>
    <w:p w:rsidR="00093B59" w:rsidRDefault="00093B59" w:rsidP="00093B59">
      <w:pPr>
        <w:pStyle w:val="Ingetavstnd"/>
        <w:ind w:left="720"/>
        <w:rPr>
          <w:rFonts w:ascii="Helvetica" w:hAnsi="Helvetica"/>
        </w:rPr>
      </w:pPr>
    </w:p>
    <w:p w:rsidR="007A28F7" w:rsidRPr="00736984" w:rsidRDefault="00EF00A1" w:rsidP="00A03881">
      <w:pPr>
        <w:pStyle w:val="Ingetavstnd"/>
        <w:numPr>
          <w:ilvl w:val="0"/>
          <w:numId w:val="30"/>
        </w:numPr>
      </w:pPr>
      <w:r w:rsidRPr="00736984">
        <w:rPr>
          <w:rFonts w:ascii="Helvetica" w:hAnsi="Helvetica"/>
        </w:rPr>
        <w:t xml:space="preserve">Möbelindustrin </w:t>
      </w:r>
      <w:r w:rsidRPr="00736984">
        <w:rPr>
          <w:rFonts w:ascii="Helvetica" w:eastAsia="Times New Roman" w:hAnsi="Helvetica" w:cs="Helvetica"/>
        </w:rPr>
        <w:t xml:space="preserve">och dess starka inhemska produktion </w:t>
      </w:r>
      <w:r w:rsidR="00455D6B" w:rsidRPr="00736984">
        <w:rPr>
          <w:rFonts w:ascii="Helvetica" w:eastAsia="Times New Roman" w:hAnsi="Helvetica" w:cs="Helvetica"/>
        </w:rPr>
        <w:t xml:space="preserve">är </w:t>
      </w:r>
      <w:r w:rsidRPr="00736984">
        <w:rPr>
          <w:rFonts w:ascii="Helvetica" w:eastAsia="Times New Roman" w:hAnsi="Helvetica" w:cs="Helvetica"/>
        </w:rPr>
        <w:t>oerhört viktig för Sverige</w:t>
      </w:r>
      <w:r w:rsidRPr="00736984">
        <w:rPr>
          <w:rFonts w:ascii="Helvetica" w:hAnsi="Helvetica"/>
        </w:rPr>
        <w:t>. Industrin sysselsätter cirka 13 000 personer –</w:t>
      </w:r>
      <w:r w:rsidR="00455D6B" w:rsidRPr="00736984">
        <w:rPr>
          <w:rFonts w:ascii="Helvetica" w:hAnsi="Helvetica"/>
        </w:rPr>
        <w:t xml:space="preserve"> </w:t>
      </w:r>
      <w:r w:rsidRPr="00736984">
        <w:rPr>
          <w:rFonts w:ascii="Helvetica" w:hAnsi="Helvetica"/>
        </w:rPr>
        <w:t xml:space="preserve">mestadels </w:t>
      </w:r>
      <w:r w:rsidR="00455D6B" w:rsidRPr="00736984">
        <w:rPr>
          <w:rFonts w:ascii="Helvetica" w:hAnsi="Helvetica"/>
        </w:rPr>
        <w:t>i mindre orter runt om i landet</w:t>
      </w:r>
      <w:r w:rsidRPr="00736984">
        <w:rPr>
          <w:rFonts w:ascii="Helvetica" w:hAnsi="Helvetica"/>
        </w:rPr>
        <w:t xml:space="preserve"> – och man satsar stenhårt på att styra om mot cirkulära affärsmodeller. Dessa komponenter lyfts som fokusområden i den nya </w:t>
      </w:r>
      <w:r w:rsidR="007A28F7" w:rsidRPr="00736984">
        <w:rPr>
          <w:rFonts w:ascii="Helvetica" w:hAnsi="Helvetica"/>
        </w:rPr>
        <w:t>e</w:t>
      </w:r>
      <w:r w:rsidRPr="00736984">
        <w:rPr>
          <w:rFonts w:ascii="Helvetica" w:hAnsi="Helvetica"/>
        </w:rPr>
        <w:t>xportstrategi som regeringen lanserade under hösten 2019. Det finns även en enorm passion i branschen, för hantverket och för att sätta riktigt bra produkter på marknaden</w:t>
      </w:r>
      <w:bookmarkEnd w:id="1"/>
      <w:r w:rsidR="007A28F7" w:rsidRPr="00736984">
        <w:rPr>
          <w:rFonts w:ascii="Helvetica" w:hAnsi="Helvetica"/>
        </w:rPr>
        <w:t>.</w:t>
      </w:r>
    </w:p>
    <w:p w:rsidR="007A28F7" w:rsidRPr="007A28F7" w:rsidRDefault="007A28F7" w:rsidP="007A28F7">
      <w:pPr>
        <w:pStyle w:val="Ingetavstnd"/>
        <w:ind w:left="720"/>
        <w:rPr>
          <w:color w:val="FF0000"/>
        </w:rPr>
      </w:pPr>
    </w:p>
    <w:p w:rsidR="00971D72" w:rsidRPr="006A078C" w:rsidRDefault="00093B59" w:rsidP="00971D72">
      <w:pPr>
        <w:ind w:right="612"/>
        <w:rPr>
          <w:rStyle w:val="A1"/>
          <w:rFonts w:ascii="Helvetica" w:hAnsi="Helvetica" w:cs="Arial"/>
          <w:color w:val="auto"/>
        </w:rPr>
      </w:pPr>
      <w:r>
        <w:rPr>
          <w:rStyle w:val="A1"/>
          <w:rFonts w:ascii="Helvetica" w:hAnsi="Helvetica" w:cs="Arial"/>
        </w:rPr>
        <w:t xml:space="preserve">Intresset för möbler och inredning syns även genom att svenskar köper allt mer möbler. </w:t>
      </w:r>
      <w:r w:rsidR="006A078C" w:rsidRPr="006A078C">
        <w:rPr>
          <w:rStyle w:val="A1"/>
          <w:rFonts w:ascii="Helvetica" w:hAnsi="Helvetica" w:cs="Arial"/>
          <w:color w:val="auto"/>
        </w:rPr>
        <w:t>Konsumtionen</w:t>
      </w:r>
      <w:r>
        <w:rPr>
          <w:rStyle w:val="A1"/>
          <w:rFonts w:ascii="Helvetica" w:hAnsi="Helvetica" w:cs="Arial"/>
          <w:color w:val="auto"/>
        </w:rPr>
        <w:t xml:space="preserve"> når </w:t>
      </w:r>
      <w:r w:rsidR="00971D72" w:rsidRPr="006A078C">
        <w:rPr>
          <w:rStyle w:val="A1"/>
          <w:rFonts w:ascii="Helvetica" w:hAnsi="Helvetica" w:cs="Arial"/>
          <w:color w:val="auto"/>
        </w:rPr>
        <w:t xml:space="preserve">totalt </w:t>
      </w:r>
      <w:r w:rsidR="006A078C" w:rsidRPr="006A078C">
        <w:rPr>
          <w:rStyle w:val="A1"/>
          <w:rFonts w:ascii="Helvetica" w:hAnsi="Helvetica" w:cs="Arial"/>
          <w:color w:val="auto"/>
        </w:rPr>
        <w:t>27</w:t>
      </w:r>
      <w:r w:rsidR="003230D9">
        <w:rPr>
          <w:rStyle w:val="A1"/>
          <w:rFonts w:ascii="Helvetica" w:hAnsi="Helvetica" w:cs="Arial"/>
          <w:color w:val="auto"/>
        </w:rPr>
        <w:t>,1</w:t>
      </w:r>
      <w:r w:rsidR="006A078C" w:rsidRPr="006A078C">
        <w:rPr>
          <w:rStyle w:val="A1"/>
          <w:rFonts w:ascii="Helvetica" w:hAnsi="Helvetica" w:cs="Arial"/>
          <w:color w:val="auto"/>
        </w:rPr>
        <w:t xml:space="preserve"> </w:t>
      </w:r>
      <w:r w:rsidR="00971D72" w:rsidRPr="006A078C">
        <w:rPr>
          <w:rStyle w:val="A1"/>
          <w:rFonts w:ascii="Helvetica" w:hAnsi="Helvetica" w:cs="Arial"/>
          <w:color w:val="auto"/>
        </w:rPr>
        <w:t xml:space="preserve">miljarder kronor </w:t>
      </w:r>
      <w:r w:rsidR="003230D9">
        <w:rPr>
          <w:rStyle w:val="A1"/>
          <w:rFonts w:ascii="Helvetica" w:hAnsi="Helvetica" w:cs="Arial"/>
          <w:color w:val="auto"/>
        </w:rPr>
        <w:t>2019</w:t>
      </w:r>
      <w:r>
        <w:rPr>
          <w:rStyle w:val="A1"/>
          <w:rFonts w:ascii="Helvetica" w:hAnsi="Helvetica" w:cs="Arial"/>
          <w:color w:val="auto"/>
        </w:rPr>
        <w:t xml:space="preserve">, och </w:t>
      </w:r>
      <w:r w:rsidR="00971D72" w:rsidRPr="006A078C">
        <w:rPr>
          <w:rStyle w:val="A1"/>
          <w:rFonts w:ascii="Helvetica" w:hAnsi="Helvetica" w:cs="Arial"/>
          <w:color w:val="auto"/>
        </w:rPr>
        <w:t xml:space="preserve">har </w:t>
      </w:r>
      <w:r w:rsidR="006A078C" w:rsidRPr="006A078C">
        <w:rPr>
          <w:rStyle w:val="A1"/>
          <w:rFonts w:ascii="Helvetica" w:hAnsi="Helvetica" w:cs="Arial"/>
          <w:color w:val="auto"/>
        </w:rPr>
        <w:t xml:space="preserve">i likhet med exporten </w:t>
      </w:r>
      <w:r w:rsidR="00971D72" w:rsidRPr="006A078C">
        <w:rPr>
          <w:rStyle w:val="A1"/>
          <w:rFonts w:ascii="Helvetica" w:hAnsi="Helvetica" w:cs="Arial"/>
          <w:color w:val="auto"/>
        </w:rPr>
        <w:t xml:space="preserve">ökat med </w:t>
      </w:r>
      <w:r w:rsidR="006A078C" w:rsidRPr="006A078C">
        <w:rPr>
          <w:rStyle w:val="A1"/>
          <w:rFonts w:ascii="Helvetica" w:hAnsi="Helvetica" w:cs="Arial"/>
          <w:color w:val="auto"/>
        </w:rPr>
        <w:t>29</w:t>
      </w:r>
      <w:r w:rsidR="00971D72" w:rsidRPr="006A078C">
        <w:rPr>
          <w:rStyle w:val="A1"/>
          <w:rFonts w:ascii="Helvetica" w:hAnsi="Helvetica" w:cs="Arial"/>
          <w:color w:val="auto"/>
        </w:rPr>
        <w:t xml:space="preserve"> procent om man går </w:t>
      </w:r>
      <w:r w:rsidR="006A078C" w:rsidRPr="006A078C">
        <w:rPr>
          <w:rStyle w:val="A1"/>
          <w:rFonts w:ascii="Helvetica" w:hAnsi="Helvetica" w:cs="Arial"/>
          <w:color w:val="auto"/>
        </w:rPr>
        <w:t>tio</w:t>
      </w:r>
      <w:r w:rsidR="00971D72" w:rsidRPr="006A078C">
        <w:rPr>
          <w:rStyle w:val="A1"/>
          <w:rFonts w:ascii="Helvetica" w:hAnsi="Helvetica" w:cs="Arial"/>
          <w:color w:val="auto"/>
        </w:rPr>
        <w:t xml:space="preserve"> år bakåt. (Källa: SCB/HUI)</w:t>
      </w:r>
    </w:p>
    <w:p w:rsidR="00B1501E" w:rsidRDefault="00B1501E" w:rsidP="00DB7380">
      <w:pPr>
        <w:ind w:right="612"/>
        <w:rPr>
          <w:rStyle w:val="A1"/>
          <w:rFonts w:ascii="Helvetica" w:hAnsi="Helvetica" w:cs="Arial"/>
        </w:rPr>
      </w:pPr>
      <w:bookmarkStart w:id="2" w:name="_GoBack"/>
      <w:bookmarkEnd w:id="0"/>
      <w:bookmarkEnd w:id="2"/>
    </w:p>
    <w:p w:rsidR="00B1501E" w:rsidRDefault="00B1501E" w:rsidP="00DB7380">
      <w:pPr>
        <w:ind w:right="612"/>
        <w:rPr>
          <w:rStyle w:val="A1"/>
          <w:rFonts w:ascii="Helvetica" w:hAnsi="Helvetica" w:cs="Arial"/>
        </w:rPr>
      </w:pPr>
      <w:r w:rsidRPr="00B1501E">
        <w:rPr>
          <w:rStyle w:val="A1"/>
          <w:rFonts w:ascii="Helvetica" w:hAnsi="Helvetica" w:cs="Arial"/>
          <w:b/>
        </w:rPr>
        <w:t>Se bifogad statistik</w:t>
      </w:r>
      <w:r>
        <w:rPr>
          <w:rStyle w:val="A1"/>
          <w:rFonts w:ascii="Helvetica" w:hAnsi="Helvetica" w:cs="Arial"/>
        </w:rPr>
        <w:t xml:space="preserve"> som även ligger på </w:t>
      </w:r>
      <w:hyperlink r:id="rId7" w:history="1">
        <w:proofErr w:type="spellStart"/>
        <w:r w:rsidRPr="00B1501E">
          <w:rPr>
            <w:rStyle w:val="Hyperlnk"/>
            <w:rFonts w:ascii="Helvetica" w:hAnsi="Helvetica" w:cs="Arial"/>
            <w:b/>
            <w:sz w:val="22"/>
            <w:szCs w:val="22"/>
          </w:rPr>
          <w:t>TMF:s</w:t>
        </w:r>
        <w:proofErr w:type="spellEnd"/>
        <w:r w:rsidRPr="00B1501E">
          <w:rPr>
            <w:rStyle w:val="Hyperlnk"/>
            <w:rFonts w:ascii="Helvetica" w:hAnsi="Helvetica" w:cs="Arial"/>
            <w:b/>
            <w:sz w:val="22"/>
            <w:szCs w:val="22"/>
          </w:rPr>
          <w:t xml:space="preserve"> webbplats</w:t>
        </w:r>
      </w:hyperlink>
      <w:r>
        <w:rPr>
          <w:rStyle w:val="A1"/>
          <w:rFonts w:ascii="Helvetica" w:hAnsi="Helvetica" w:cs="Arial"/>
        </w:rPr>
        <w:t>.</w:t>
      </w:r>
    </w:p>
    <w:p w:rsidR="00971D72" w:rsidRDefault="00971D72" w:rsidP="00DB7380">
      <w:pPr>
        <w:ind w:right="612"/>
        <w:rPr>
          <w:rStyle w:val="A1"/>
          <w:rFonts w:ascii="Helvetica" w:hAnsi="Helvetica" w:cs="Arial"/>
        </w:rPr>
      </w:pPr>
    </w:p>
    <w:p w:rsidR="00971D72" w:rsidRDefault="00971D72" w:rsidP="00971D72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 w:rsidRPr="005D7428">
        <w:rPr>
          <w:rFonts w:ascii="Helvetica" w:hAnsi="Helvetica" w:cs="Helvetica"/>
          <w:b/>
          <w:color w:val="000000"/>
          <w:sz w:val="22"/>
          <w:szCs w:val="22"/>
        </w:rPr>
        <w:t xml:space="preserve">Läs mer om </w:t>
      </w:r>
      <w:proofErr w:type="spellStart"/>
      <w:r w:rsidRPr="00914976">
        <w:rPr>
          <w:rFonts w:ascii="Helvetica" w:hAnsi="Helvetica" w:cs="Helvetica"/>
          <w:b/>
          <w:color w:val="000000"/>
          <w:sz w:val="22"/>
          <w:szCs w:val="22"/>
        </w:rPr>
        <w:t>TMF:s</w:t>
      </w:r>
      <w:proofErr w:type="spellEnd"/>
      <w:r w:rsidRPr="00914976">
        <w:rPr>
          <w:rFonts w:ascii="Helvetica" w:hAnsi="Helvetica" w:cs="Helvetica"/>
          <w:b/>
          <w:color w:val="000000"/>
          <w:sz w:val="22"/>
          <w:szCs w:val="22"/>
        </w:rPr>
        <w:t xml:space="preserve"> </w:t>
      </w:r>
      <w:proofErr w:type="spellStart"/>
      <w:r w:rsidRPr="00914976">
        <w:rPr>
          <w:rFonts w:ascii="Helvetica" w:hAnsi="Helvetica" w:cs="Helvetica"/>
          <w:b/>
          <w:color w:val="000000"/>
          <w:sz w:val="22"/>
          <w:szCs w:val="22"/>
        </w:rPr>
        <w:t>mässaktiviteter</w:t>
      </w:r>
      <w:proofErr w:type="spellEnd"/>
      <w:r w:rsidRPr="005D7428">
        <w:rPr>
          <w:rFonts w:ascii="Helvetica" w:hAnsi="Helvetica" w:cs="Helvetica"/>
          <w:color w:val="000000"/>
          <w:sz w:val="22"/>
          <w:szCs w:val="22"/>
        </w:rPr>
        <w:t xml:space="preserve"> på</w:t>
      </w:r>
      <w:r w:rsidRPr="005D7428">
        <w:rPr>
          <w:rFonts w:ascii="Helvetica" w:hAnsi="Helvetica"/>
          <w:sz w:val="22"/>
          <w:szCs w:val="22"/>
        </w:rPr>
        <w:t xml:space="preserve"> </w:t>
      </w:r>
      <w:hyperlink r:id="rId8" w:history="1">
        <w:r w:rsidR="003111DB" w:rsidRPr="003111DB">
          <w:rPr>
            <w:rStyle w:val="Hyperlnk"/>
            <w:rFonts w:ascii="Helvetica" w:hAnsi="Helvetica"/>
            <w:b/>
            <w:sz w:val="22"/>
            <w:szCs w:val="22"/>
          </w:rPr>
          <w:t>tmf.se/sflf2020</w:t>
        </w:r>
      </w:hyperlink>
      <w:r w:rsidR="003111DB">
        <w:t>.</w:t>
      </w:r>
    </w:p>
    <w:p w:rsidR="00971D72" w:rsidRPr="00971D72" w:rsidRDefault="00971D72" w:rsidP="00971D72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Style w:val="Stark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Följ TMF på Facebook, </w:t>
      </w:r>
      <w:proofErr w:type="spellStart"/>
      <w:r>
        <w:rPr>
          <w:rStyle w:val="Stark"/>
          <w:rFonts w:ascii="Helvetica" w:hAnsi="Helvetica" w:cs="Helvetica"/>
          <w:color w:val="000000"/>
          <w:sz w:val="22"/>
          <w:szCs w:val="22"/>
          <w:shd w:val="clear" w:color="auto" w:fill="FFFFFF"/>
        </w:rPr>
        <w:t>Instagram</w:t>
      </w:r>
      <w:proofErr w:type="spellEnd"/>
      <w:r>
        <w:rPr>
          <w:rStyle w:val="Stark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&amp; Twitter:</w:t>
      </w:r>
      <w:r w:rsidRPr="00AC569D">
        <w:rPr>
          <w:rStyle w:val="Stark"/>
          <w:rFonts w:ascii="Helvetica" w:hAnsi="Helvetica" w:cs="Helvetica"/>
          <w:color w:val="000000"/>
          <w:sz w:val="22"/>
          <w:szCs w:val="22"/>
          <w:shd w:val="clear" w:color="auto" w:fill="FFFFFF"/>
        </w:rPr>
        <w:t> </w:t>
      </w:r>
      <w:hyperlink r:id="rId9" w:history="1">
        <w:r>
          <w:rPr>
            <w:rStyle w:val="Hyperlnk"/>
            <w:rFonts w:ascii="Helvetica" w:hAnsi="Helvetica" w:cs="Helvetica"/>
            <w:b/>
            <w:sz w:val="22"/>
            <w:szCs w:val="22"/>
            <w:shd w:val="clear" w:color="auto" w:fill="FFFFFF"/>
          </w:rPr>
          <w:t>/</w:t>
        </w:r>
        <w:proofErr w:type="spellStart"/>
        <w:r>
          <w:rPr>
            <w:rStyle w:val="Hyperlnk"/>
            <w:rFonts w:ascii="Helvetica" w:hAnsi="Helvetica" w:cs="Helvetica"/>
            <w:b/>
            <w:sz w:val="22"/>
            <w:szCs w:val="22"/>
            <w:shd w:val="clear" w:color="auto" w:fill="FFFFFF"/>
          </w:rPr>
          <w:t>t</w:t>
        </w:r>
        <w:r w:rsidRPr="00B70D35">
          <w:rPr>
            <w:rStyle w:val="Hyperlnk"/>
            <w:rFonts w:ascii="Helvetica" w:hAnsi="Helvetica" w:cs="Helvetica"/>
            <w:b/>
            <w:sz w:val="22"/>
            <w:szCs w:val="22"/>
            <w:shd w:val="clear" w:color="auto" w:fill="FFFFFF"/>
          </w:rPr>
          <w:t>raomobel</w:t>
        </w:r>
        <w:proofErr w:type="spellEnd"/>
      </w:hyperlink>
      <w:r>
        <w:rPr>
          <w:rStyle w:val="Stark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, </w:t>
      </w:r>
      <w:hyperlink r:id="rId10" w:history="1">
        <w:proofErr w:type="spellStart"/>
        <w:r w:rsidRPr="00B70D35">
          <w:rPr>
            <w:rStyle w:val="Hyperlnk"/>
            <w:rFonts w:ascii="Helvetica" w:hAnsi="Helvetica" w:cs="Helvetica"/>
            <w:b/>
            <w:sz w:val="22"/>
            <w:szCs w:val="22"/>
            <w:shd w:val="clear" w:color="auto" w:fill="FFFFFF"/>
          </w:rPr>
          <w:t>tmf_swe</w:t>
        </w:r>
        <w:proofErr w:type="spellEnd"/>
      </w:hyperlink>
      <w:r>
        <w:rPr>
          <w:rStyle w:val="Stark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, </w:t>
      </w:r>
      <w:hyperlink r:id="rId11" w:history="1">
        <w:r w:rsidRPr="00AC569D">
          <w:rPr>
            <w:rStyle w:val="Hyperlnk"/>
            <w:rFonts w:ascii="Helvetica" w:hAnsi="Helvetica" w:cs="Helvetica"/>
            <w:b/>
            <w:bCs/>
            <w:sz w:val="22"/>
            <w:szCs w:val="22"/>
            <w:shd w:val="clear" w:color="auto" w:fill="FFFFFF"/>
          </w:rPr>
          <w:t>@</w:t>
        </w:r>
        <w:proofErr w:type="spellStart"/>
        <w:r w:rsidRPr="00AC569D">
          <w:rPr>
            <w:rStyle w:val="Hyperlnk"/>
            <w:rFonts w:ascii="Helvetica" w:hAnsi="Helvetica" w:cs="Helvetica"/>
            <w:b/>
            <w:bCs/>
            <w:sz w:val="22"/>
            <w:szCs w:val="22"/>
            <w:shd w:val="clear" w:color="auto" w:fill="FFFFFF"/>
          </w:rPr>
          <w:t>Traomobel</w:t>
        </w:r>
        <w:proofErr w:type="spellEnd"/>
        <w:r w:rsidRPr="00AC569D">
          <w:rPr>
            <w:rStyle w:val="Hyperlnk"/>
            <w:rFonts w:ascii="Tahoma" w:hAnsi="Tahoma" w:cs="Tahoma"/>
            <w:b/>
            <w:bCs/>
            <w:sz w:val="22"/>
            <w:szCs w:val="22"/>
            <w:shd w:val="clear" w:color="auto" w:fill="FFFFFF"/>
          </w:rPr>
          <w:t>﻿</w:t>
        </w:r>
      </w:hyperlink>
    </w:p>
    <w:p w:rsidR="009230A2" w:rsidRDefault="009230A2" w:rsidP="00BC06AD">
      <w:pPr>
        <w:pStyle w:val="Rubrik2"/>
        <w:shd w:val="clear" w:color="auto" w:fill="FFFFFF"/>
        <w:spacing w:before="0" w:after="0"/>
        <w:rPr>
          <w:rFonts w:ascii="Helvetica" w:hAnsi="Helvetica" w:cs="Helvetica"/>
          <w:bCs w:val="0"/>
          <w:i w:val="0"/>
          <w:color w:val="262626"/>
          <w:sz w:val="22"/>
          <w:szCs w:val="22"/>
        </w:rPr>
      </w:pPr>
    </w:p>
    <w:p w:rsidR="00FA4A2B" w:rsidRPr="001A47D3" w:rsidRDefault="00FA4A2B" w:rsidP="00BC06AD">
      <w:pPr>
        <w:ind w:right="612"/>
        <w:rPr>
          <w:rFonts w:ascii="Helvetica" w:hAnsi="Helvetica" w:cs="Helvetica"/>
          <w:b/>
          <w:sz w:val="20"/>
          <w:szCs w:val="20"/>
        </w:rPr>
      </w:pPr>
      <w:r w:rsidRPr="001A47D3">
        <w:rPr>
          <w:rFonts w:ascii="Helvetica" w:hAnsi="Helvetica" w:cs="Helvetica"/>
          <w:b/>
          <w:sz w:val="20"/>
          <w:szCs w:val="20"/>
        </w:rPr>
        <w:t>För mer information, vänligen kontakta:</w:t>
      </w:r>
    </w:p>
    <w:p w:rsidR="00E803B5" w:rsidRPr="001A47D3" w:rsidRDefault="001F62DC" w:rsidP="00D63C46">
      <w:pPr>
        <w:pStyle w:val="Liststycke"/>
        <w:numPr>
          <w:ilvl w:val="0"/>
          <w:numId w:val="16"/>
        </w:numPr>
        <w:ind w:right="141"/>
        <w:rPr>
          <w:rFonts w:ascii="Helvetica" w:hAnsi="Helvetica" w:cs="Helvetica"/>
          <w:sz w:val="20"/>
          <w:szCs w:val="20"/>
        </w:rPr>
      </w:pPr>
      <w:r w:rsidRPr="001A47D3">
        <w:rPr>
          <w:rFonts w:ascii="Helvetica" w:hAnsi="Helvetica" w:cs="Helvetica"/>
          <w:sz w:val="20"/>
          <w:szCs w:val="20"/>
        </w:rPr>
        <w:t xml:space="preserve">Linda Löf, </w:t>
      </w:r>
      <w:r w:rsidR="00E803B5" w:rsidRPr="001A47D3">
        <w:rPr>
          <w:rFonts w:ascii="Helvetica" w:hAnsi="Helvetica" w:cs="Helvetica"/>
          <w:color w:val="2D3640"/>
          <w:sz w:val="20"/>
          <w:szCs w:val="20"/>
          <w:shd w:val="clear" w:color="auto" w:fill="FFFFFF"/>
        </w:rPr>
        <w:t xml:space="preserve">projektledare branschutveckling möbler TMF, 08-762 72 62, </w:t>
      </w:r>
      <w:hyperlink r:id="rId12" w:history="1">
        <w:r w:rsidR="00E803B5" w:rsidRPr="001A47D3">
          <w:rPr>
            <w:rStyle w:val="Hyperlnk"/>
            <w:rFonts w:ascii="Helvetica" w:hAnsi="Helvetica" w:cs="Helvetica"/>
            <w:sz w:val="20"/>
            <w:szCs w:val="20"/>
            <w:shd w:val="clear" w:color="auto" w:fill="FFFFFF"/>
          </w:rPr>
          <w:t>linda.lof@tmf.se</w:t>
        </w:r>
      </w:hyperlink>
      <w:r w:rsidR="00E803B5" w:rsidRPr="001A47D3">
        <w:rPr>
          <w:rFonts w:ascii="Helvetica" w:hAnsi="Helvetica" w:cs="Helvetica"/>
          <w:color w:val="2D3640"/>
          <w:sz w:val="20"/>
          <w:szCs w:val="20"/>
          <w:shd w:val="clear" w:color="auto" w:fill="FFFFFF"/>
        </w:rPr>
        <w:t xml:space="preserve"> </w:t>
      </w:r>
    </w:p>
    <w:p w:rsidR="009641F6" w:rsidRPr="001A47D3" w:rsidRDefault="009641F6" w:rsidP="009641F6">
      <w:pPr>
        <w:pStyle w:val="Liststycke"/>
        <w:numPr>
          <w:ilvl w:val="0"/>
          <w:numId w:val="16"/>
        </w:numPr>
        <w:ind w:right="612"/>
        <w:rPr>
          <w:rFonts w:ascii="Helvetica" w:hAnsi="Helvetica" w:cs="Helvetica"/>
          <w:sz w:val="20"/>
          <w:szCs w:val="20"/>
        </w:rPr>
      </w:pPr>
      <w:r w:rsidRPr="001A47D3">
        <w:rPr>
          <w:rFonts w:ascii="Helvetica" w:hAnsi="Helvetica" w:cs="Helvetica"/>
          <w:sz w:val="20"/>
          <w:szCs w:val="20"/>
        </w:rPr>
        <w:t>Yvonne Identeg, statistik/</w:t>
      </w:r>
      <w:r w:rsidR="00FA4A2B" w:rsidRPr="001A47D3">
        <w:rPr>
          <w:rFonts w:ascii="Helvetica" w:hAnsi="Helvetica" w:cs="Helvetica"/>
          <w:sz w:val="20"/>
          <w:szCs w:val="20"/>
        </w:rPr>
        <w:t>marknadsdata</w:t>
      </w:r>
      <w:r w:rsidR="001255E6" w:rsidRPr="001A47D3">
        <w:rPr>
          <w:rFonts w:ascii="Helvetica" w:hAnsi="Helvetica" w:cs="Helvetica"/>
          <w:sz w:val="20"/>
          <w:szCs w:val="20"/>
        </w:rPr>
        <w:t xml:space="preserve"> TMF</w:t>
      </w:r>
      <w:r w:rsidR="00FA4A2B" w:rsidRPr="001A47D3">
        <w:rPr>
          <w:rFonts w:ascii="Helvetica" w:hAnsi="Helvetica" w:cs="Helvetica"/>
          <w:sz w:val="20"/>
          <w:szCs w:val="20"/>
        </w:rPr>
        <w:t>,</w:t>
      </w:r>
      <w:r w:rsidR="00B41EA9" w:rsidRPr="001A47D3">
        <w:rPr>
          <w:rFonts w:ascii="Helvetica" w:hAnsi="Helvetica" w:cs="Helvetica"/>
          <w:sz w:val="20"/>
          <w:szCs w:val="20"/>
        </w:rPr>
        <w:t xml:space="preserve"> 08-762 72 19,</w:t>
      </w:r>
      <w:r w:rsidR="001255E6" w:rsidRPr="001A47D3">
        <w:rPr>
          <w:rFonts w:ascii="Helvetica" w:hAnsi="Helvetica" w:cs="Helvetica"/>
          <w:sz w:val="20"/>
          <w:szCs w:val="20"/>
        </w:rPr>
        <w:t xml:space="preserve"> </w:t>
      </w:r>
      <w:hyperlink r:id="rId13" w:history="1">
        <w:r w:rsidR="00FA4A2B" w:rsidRPr="001A47D3">
          <w:rPr>
            <w:rStyle w:val="Hyperlnk"/>
            <w:rFonts w:ascii="Helvetica" w:hAnsi="Helvetica" w:cs="Helvetica"/>
            <w:sz w:val="20"/>
            <w:szCs w:val="20"/>
          </w:rPr>
          <w:t>yvonne.identeg@tmf.se</w:t>
        </w:r>
      </w:hyperlink>
    </w:p>
    <w:p w:rsidR="004C05F1" w:rsidRPr="001A47D3" w:rsidRDefault="00F92A96" w:rsidP="006C301E">
      <w:pPr>
        <w:pStyle w:val="Liststycke"/>
        <w:numPr>
          <w:ilvl w:val="0"/>
          <w:numId w:val="16"/>
        </w:numPr>
        <w:ind w:right="612"/>
        <w:rPr>
          <w:rFonts w:ascii="Helvetica" w:hAnsi="Helvetica" w:cs="Helvetica"/>
          <w:sz w:val="20"/>
          <w:szCs w:val="20"/>
        </w:rPr>
      </w:pPr>
      <w:r w:rsidRPr="001A47D3">
        <w:rPr>
          <w:rFonts w:ascii="Helvetica" w:hAnsi="Helvetica" w:cs="Helvetica"/>
          <w:sz w:val="20"/>
          <w:szCs w:val="20"/>
        </w:rPr>
        <w:t>Sophie Hammarskjöld</w:t>
      </w:r>
      <w:r w:rsidR="009641F6" w:rsidRPr="001A47D3">
        <w:rPr>
          <w:rFonts w:ascii="Helvetica" w:hAnsi="Helvetica" w:cs="Helvetica"/>
          <w:sz w:val="20"/>
          <w:szCs w:val="20"/>
        </w:rPr>
        <w:t>, kommunikationschef</w:t>
      </w:r>
      <w:r w:rsidR="001255E6" w:rsidRPr="001A47D3">
        <w:rPr>
          <w:rFonts w:ascii="Helvetica" w:hAnsi="Helvetica" w:cs="Helvetica"/>
          <w:sz w:val="20"/>
          <w:szCs w:val="20"/>
        </w:rPr>
        <w:t xml:space="preserve"> TMF</w:t>
      </w:r>
      <w:r w:rsidR="009641F6" w:rsidRPr="001A47D3">
        <w:rPr>
          <w:rFonts w:ascii="Helvetica" w:hAnsi="Helvetica" w:cs="Helvetica"/>
          <w:sz w:val="20"/>
          <w:szCs w:val="20"/>
        </w:rPr>
        <w:t>,</w:t>
      </w:r>
      <w:r w:rsidR="00B41EA9" w:rsidRPr="001A47D3">
        <w:rPr>
          <w:rFonts w:ascii="Helvetica" w:hAnsi="Helvetica" w:cs="Helvetica"/>
          <w:sz w:val="20"/>
          <w:szCs w:val="20"/>
        </w:rPr>
        <w:t xml:space="preserve"> </w:t>
      </w:r>
      <w:r w:rsidR="00B1501E" w:rsidRPr="001A47D3">
        <w:rPr>
          <w:rFonts w:ascii="Helvetica" w:hAnsi="Helvetica" w:cs="Helvetica"/>
          <w:sz w:val="20"/>
          <w:szCs w:val="20"/>
        </w:rPr>
        <w:t>0722</w:t>
      </w:r>
      <w:r w:rsidR="00B41EA9" w:rsidRPr="001A47D3">
        <w:rPr>
          <w:rFonts w:ascii="Helvetica" w:hAnsi="Helvetica" w:cs="Helvetica"/>
          <w:sz w:val="20"/>
          <w:szCs w:val="20"/>
        </w:rPr>
        <w:t>-</w:t>
      </w:r>
      <w:r w:rsidR="00B1501E" w:rsidRPr="001A47D3">
        <w:rPr>
          <w:rFonts w:ascii="Helvetica" w:hAnsi="Helvetica" w:cs="Helvetica"/>
          <w:sz w:val="20"/>
          <w:szCs w:val="20"/>
        </w:rPr>
        <w:t>05</w:t>
      </w:r>
      <w:r w:rsidR="00B41EA9" w:rsidRPr="001A47D3">
        <w:rPr>
          <w:rFonts w:ascii="Helvetica" w:hAnsi="Helvetica" w:cs="Helvetica"/>
          <w:sz w:val="20"/>
          <w:szCs w:val="20"/>
        </w:rPr>
        <w:t xml:space="preserve"> </w:t>
      </w:r>
      <w:r w:rsidR="00B1501E" w:rsidRPr="001A47D3">
        <w:rPr>
          <w:rFonts w:ascii="Helvetica" w:hAnsi="Helvetica" w:cs="Helvetica"/>
          <w:sz w:val="20"/>
          <w:szCs w:val="20"/>
        </w:rPr>
        <w:t>87 81</w:t>
      </w:r>
      <w:r w:rsidR="00B41EA9" w:rsidRPr="001A47D3">
        <w:rPr>
          <w:rFonts w:ascii="Helvetica" w:hAnsi="Helvetica" w:cs="Helvetica"/>
          <w:sz w:val="20"/>
          <w:szCs w:val="20"/>
        </w:rPr>
        <w:t xml:space="preserve">, </w:t>
      </w:r>
      <w:hyperlink r:id="rId14" w:history="1">
        <w:r w:rsidR="00323E5D" w:rsidRPr="001A47D3">
          <w:rPr>
            <w:rStyle w:val="Hyperlnk"/>
            <w:rFonts w:ascii="Helvetica" w:hAnsi="Helvetica" w:cs="Helvetica"/>
            <w:sz w:val="20"/>
            <w:szCs w:val="20"/>
          </w:rPr>
          <w:t>sophie.hammarskjold@tmf.se</w:t>
        </w:r>
      </w:hyperlink>
    </w:p>
    <w:sectPr w:rsidR="004C05F1" w:rsidRPr="001A47D3" w:rsidSect="007C24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7E6" w:rsidRDefault="00EB77E6">
      <w:r>
        <w:separator/>
      </w:r>
    </w:p>
  </w:endnote>
  <w:endnote w:type="continuationSeparator" w:id="0">
    <w:p w:rsidR="00EB77E6" w:rsidRDefault="00E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">
    <w:altName w:val="Cl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Sans Book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Uni Sans Bold">
    <w:altName w:val="Century Gothic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F1" w:rsidRDefault="00F250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670" w:rsidRDefault="00784C7F" w:rsidP="00825670">
    <w:pPr>
      <w:autoSpaceDE w:val="0"/>
      <w:autoSpaceDN w:val="0"/>
      <w:adjustRightInd w:val="0"/>
      <w:ind w:right="72"/>
      <w:rPr>
        <w:rFonts w:ascii="Arial" w:hAnsi="Arial" w:cs="Arial"/>
        <w:color w:val="231F20"/>
        <w:sz w:val="20"/>
        <w:szCs w:val="20"/>
      </w:rPr>
    </w:pPr>
    <w:r w:rsidRPr="00CC265D">
      <w:rPr>
        <w:rFonts w:ascii="Arial" w:hAnsi="Arial" w:cs="Arial"/>
        <w:color w:val="231F20"/>
        <w:sz w:val="20"/>
        <w:szCs w:val="20"/>
      </w:rPr>
      <w:t>Trä- och Möbel</w:t>
    </w:r>
    <w:r>
      <w:rPr>
        <w:rFonts w:ascii="Arial" w:hAnsi="Arial" w:cs="Arial"/>
        <w:color w:val="231F20"/>
        <w:sz w:val="20"/>
        <w:szCs w:val="20"/>
      </w:rPr>
      <w:t>företagen</w:t>
    </w:r>
    <w:r w:rsidRPr="00CC265D">
      <w:rPr>
        <w:rFonts w:ascii="Arial" w:hAnsi="Arial" w:cs="Arial"/>
        <w:color w:val="231F20"/>
        <w:sz w:val="20"/>
        <w:szCs w:val="20"/>
      </w:rPr>
      <w:t xml:space="preserve"> är bransch- och arbetsgivarorganisationen för företag som verkar i den träförädlande industrin. Bland </w:t>
    </w:r>
    <w:r w:rsidR="009641F6">
      <w:rPr>
        <w:rFonts w:ascii="Arial" w:hAnsi="Arial" w:cs="Arial"/>
        <w:color w:val="231F20"/>
        <w:sz w:val="20"/>
        <w:szCs w:val="20"/>
      </w:rPr>
      <w:t>de ca 700</w:t>
    </w:r>
    <w:r>
      <w:rPr>
        <w:rFonts w:ascii="Arial" w:hAnsi="Arial" w:cs="Arial"/>
        <w:color w:val="231F20"/>
        <w:sz w:val="20"/>
        <w:szCs w:val="20"/>
      </w:rPr>
      <w:t xml:space="preserve"> </w:t>
    </w:r>
    <w:r w:rsidRPr="00CC265D">
      <w:rPr>
        <w:rFonts w:ascii="Arial" w:hAnsi="Arial" w:cs="Arial"/>
        <w:color w:val="231F20"/>
        <w:sz w:val="20"/>
        <w:szCs w:val="20"/>
      </w:rPr>
      <w:t xml:space="preserve">medlemmarna finns företag som producerar </w:t>
    </w:r>
    <w:r>
      <w:rPr>
        <w:rFonts w:ascii="Arial" w:hAnsi="Arial" w:cs="Arial"/>
        <w:color w:val="231F20"/>
        <w:sz w:val="20"/>
        <w:szCs w:val="20"/>
      </w:rPr>
      <w:t xml:space="preserve">fönster, dörrar, golv, </w:t>
    </w:r>
    <w:r w:rsidRPr="00CC265D">
      <w:rPr>
        <w:rFonts w:ascii="Arial" w:hAnsi="Arial" w:cs="Arial"/>
        <w:color w:val="231F20"/>
        <w:sz w:val="20"/>
        <w:szCs w:val="20"/>
      </w:rPr>
      <w:t xml:space="preserve">trähus, </w:t>
    </w:r>
    <w:r>
      <w:rPr>
        <w:rFonts w:ascii="Arial" w:hAnsi="Arial" w:cs="Arial"/>
        <w:color w:val="231F20"/>
        <w:sz w:val="20"/>
        <w:szCs w:val="20"/>
      </w:rPr>
      <w:t xml:space="preserve">byggnadssnickerier, </w:t>
    </w:r>
    <w:r w:rsidRPr="00CC265D">
      <w:rPr>
        <w:rFonts w:ascii="Arial" w:hAnsi="Arial" w:cs="Arial"/>
        <w:color w:val="231F20"/>
        <w:sz w:val="20"/>
        <w:szCs w:val="20"/>
      </w:rPr>
      <w:t xml:space="preserve">möbler, </w:t>
    </w:r>
    <w:r>
      <w:rPr>
        <w:rFonts w:ascii="Arial" w:hAnsi="Arial" w:cs="Arial"/>
        <w:color w:val="231F20"/>
        <w:sz w:val="20"/>
        <w:szCs w:val="20"/>
      </w:rPr>
      <w:t>kök, inredningssnickerier</w:t>
    </w:r>
    <w:r w:rsidRPr="00CC265D">
      <w:rPr>
        <w:rFonts w:ascii="Arial" w:hAnsi="Arial" w:cs="Arial"/>
        <w:color w:val="231F20"/>
        <w:sz w:val="20"/>
        <w:szCs w:val="20"/>
      </w:rPr>
      <w:t xml:space="preserve"> samt </w:t>
    </w:r>
    <w:r w:rsidR="00813903">
      <w:rPr>
        <w:rFonts w:ascii="Arial" w:hAnsi="Arial" w:cs="Arial"/>
        <w:color w:val="231F20"/>
        <w:sz w:val="20"/>
        <w:szCs w:val="20"/>
      </w:rPr>
      <w:t xml:space="preserve">trappor och </w:t>
    </w:r>
    <w:r w:rsidRPr="00CC265D">
      <w:rPr>
        <w:rFonts w:ascii="Arial" w:hAnsi="Arial" w:cs="Arial"/>
        <w:color w:val="231F20"/>
        <w:sz w:val="20"/>
        <w:szCs w:val="20"/>
      </w:rPr>
      <w:t>träkomponenter.</w:t>
    </w:r>
    <w:r>
      <w:rPr>
        <w:rFonts w:ascii="Arial" w:hAnsi="Arial" w:cs="Arial"/>
        <w:color w:val="231F20"/>
        <w:sz w:val="20"/>
        <w:szCs w:val="20"/>
      </w:rPr>
      <w:t xml:space="preserve"> Industrin omsätter 70 miljarder kronor och har sammantaget c</w:t>
    </w:r>
    <w:r w:rsidR="00CB30CF">
      <w:rPr>
        <w:rFonts w:ascii="Arial" w:hAnsi="Arial" w:cs="Arial"/>
        <w:color w:val="231F20"/>
        <w:sz w:val="20"/>
        <w:szCs w:val="20"/>
      </w:rPr>
      <w:t>irka</w:t>
    </w:r>
    <w:r>
      <w:rPr>
        <w:rFonts w:ascii="Arial" w:hAnsi="Arial" w:cs="Arial"/>
        <w:color w:val="231F20"/>
        <w:sz w:val="20"/>
        <w:szCs w:val="20"/>
      </w:rPr>
      <w:t xml:space="preserve"> </w:t>
    </w:r>
    <w:r w:rsidR="009641F6">
      <w:rPr>
        <w:rFonts w:ascii="Arial" w:hAnsi="Arial" w:cs="Arial"/>
        <w:color w:val="231F20"/>
        <w:sz w:val="20"/>
        <w:szCs w:val="20"/>
      </w:rPr>
      <w:t>30</w:t>
    </w:r>
    <w:r>
      <w:rPr>
        <w:rFonts w:ascii="Arial" w:hAnsi="Arial" w:cs="Arial"/>
        <w:color w:val="231F20"/>
        <w:sz w:val="20"/>
        <w:szCs w:val="20"/>
      </w:rPr>
      <w:t xml:space="preserve"> 000 personer anställda. </w:t>
    </w:r>
  </w:p>
  <w:p w:rsidR="00784C7F" w:rsidRPr="00611A65" w:rsidRDefault="00ED40C1" w:rsidP="00825670">
    <w:pPr>
      <w:autoSpaceDE w:val="0"/>
      <w:autoSpaceDN w:val="0"/>
      <w:adjustRightInd w:val="0"/>
      <w:ind w:right="72"/>
      <w:jc w:val="center"/>
      <w:rPr>
        <w:rFonts w:ascii="Arial" w:hAnsi="Arial" w:cs="Arial"/>
        <w:color w:val="000000"/>
        <w:sz w:val="20"/>
        <w:szCs w:val="20"/>
      </w:rPr>
    </w:pPr>
    <w:hyperlink r:id="rId1" w:history="1">
      <w:r w:rsidR="009641F6" w:rsidRPr="00CD43F4">
        <w:rPr>
          <w:rStyle w:val="Hyperlnk"/>
          <w:rFonts w:ascii="Arial" w:hAnsi="Arial" w:cs="Arial"/>
          <w:sz w:val="20"/>
          <w:szCs w:val="20"/>
        </w:rPr>
        <w:t>tmf.se</w:t>
      </w:r>
    </w:hyperlink>
    <w:r w:rsidR="009641F6">
      <w:rPr>
        <w:rFonts w:ascii="Arial" w:hAnsi="Arial" w:cs="Arial"/>
        <w:color w:val="231F20"/>
        <w:sz w:val="20"/>
        <w:szCs w:val="20"/>
      </w:rPr>
      <w:t xml:space="preserve"> </w:t>
    </w:r>
  </w:p>
  <w:p w:rsidR="00784C7F" w:rsidRPr="00611A65" w:rsidRDefault="00784C7F" w:rsidP="003740B8">
    <w:pPr>
      <w:pStyle w:val="Sidfot"/>
      <w:ind w:left="1080"/>
    </w:pPr>
  </w:p>
  <w:p w:rsidR="00784C7F" w:rsidRPr="00611A65" w:rsidRDefault="00784C7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F1" w:rsidRDefault="00F250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7E6" w:rsidRDefault="00EB77E6">
      <w:r>
        <w:separator/>
      </w:r>
    </w:p>
  </w:footnote>
  <w:footnote w:type="continuationSeparator" w:id="0">
    <w:p w:rsidR="00EB77E6" w:rsidRDefault="00EB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F1" w:rsidRDefault="00F250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C7F" w:rsidRPr="007C24ED" w:rsidRDefault="007C24ED" w:rsidP="007C24ED">
    <w:pPr>
      <w:rPr>
        <w:rStyle w:val="Betoning"/>
      </w:rPr>
    </w:pPr>
    <w:r>
      <w:rPr>
        <w:noProof/>
      </w:rPr>
      <w:ptab w:relativeTo="margin" w:alignment="left" w:leader="none"/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150B29D1" wp14:editId="684FF14B">
          <wp:extent cx="1905000" cy="952500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TMF_logo1.200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F1" w:rsidRDefault="00F250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D10"/>
    <w:multiLevelType w:val="hybridMultilevel"/>
    <w:tmpl w:val="C9F2EAE2"/>
    <w:lvl w:ilvl="0" w:tplc="A5B6D41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1BF"/>
    <w:multiLevelType w:val="hybridMultilevel"/>
    <w:tmpl w:val="C78A7DD4"/>
    <w:lvl w:ilvl="0" w:tplc="8C60E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9C9"/>
    <w:multiLevelType w:val="hybridMultilevel"/>
    <w:tmpl w:val="40C2CCB2"/>
    <w:lvl w:ilvl="0" w:tplc="5D0AB4CA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4F52"/>
    <w:multiLevelType w:val="hybridMultilevel"/>
    <w:tmpl w:val="E9785B38"/>
    <w:lvl w:ilvl="0" w:tplc="DDA0F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547EC"/>
    <w:multiLevelType w:val="hybridMultilevel"/>
    <w:tmpl w:val="CF94DCB6"/>
    <w:lvl w:ilvl="0" w:tplc="2F32F6F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1DCE"/>
    <w:multiLevelType w:val="hybridMultilevel"/>
    <w:tmpl w:val="DFB2634A"/>
    <w:lvl w:ilvl="0" w:tplc="28F4680A"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ascii="Futura-Book" w:eastAsia="Times New Roman" w:hAnsi="Futura-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9B0203B"/>
    <w:multiLevelType w:val="hybridMultilevel"/>
    <w:tmpl w:val="383A8A2E"/>
    <w:lvl w:ilvl="0" w:tplc="65D4E1F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283D"/>
    <w:multiLevelType w:val="hybridMultilevel"/>
    <w:tmpl w:val="BA5CDE78"/>
    <w:lvl w:ilvl="0" w:tplc="26085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F7703"/>
    <w:multiLevelType w:val="hybridMultilevel"/>
    <w:tmpl w:val="67C6A174"/>
    <w:lvl w:ilvl="0" w:tplc="7B9EE1A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81AFD"/>
    <w:multiLevelType w:val="hybridMultilevel"/>
    <w:tmpl w:val="4C362C1A"/>
    <w:lvl w:ilvl="0" w:tplc="42368E30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AF123A3"/>
    <w:multiLevelType w:val="hybridMultilevel"/>
    <w:tmpl w:val="4386BBC4"/>
    <w:lvl w:ilvl="0" w:tplc="53F08BE4">
      <w:numFmt w:val="bullet"/>
      <w:lvlText w:val="-"/>
      <w:lvlJc w:val="left"/>
      <w:pPr>
        <w:ind w:left="720" w:hanging="360"/>
      </w:pPr>
      <w:rPr>
        <w:rFonts w:ascii="Helvetica" w:eastAsiaTheme="minorHAnsi" w:hAnsi="Helvetic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236E"/>
    <w:multiLevelType w:val="hybridMultilevel"/>
    <w:tmpl w:val="23B2AA90"/>
    <w:lvl w:ilvl="0" w:tplc="36F8582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FC47D5"/>
    <w:multiLevelType w:val="hybridMultilevel"/>
    <w:tmpl w:val="6CDEE538"/>
    <w:lvl w:ilvl="0" w:tplc="106698AC">
      <w:start w:val="20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4B67"/>
    <w:multiLevelType w:val="hybridMultilevel"/>
    <w:tmpl w:val="4ACE2DCC"/>
    <w:lvl w:ilvl="0" w:tplc="AD8A1E22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90890"/>
    <w:multiLevelType w:val="hybridMultilevel"/>
    <w:tmpl w:val="991AFA6E"/>
    <w:lvl w:ilvl="0" w:tplc="DF78C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7B1D"/>
    <w:multiLevelType w:val="hybridMultilevel"/>
    <w:tmpl w:val="A21EF40C"/>
    <w:lvl w:ilvl="0" w:tplc="E8CA0A8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348"/>
    <w:multiLevelType w:val="hybridMultilevel"/>
    <w:tmpl w:val="D7383FF6"/>
    <w:lvl w:ilvl="0" w:tplc="465494A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color w:val="333333"/>
        <w:sz w:val="17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3E2F24"/>
    <w:multiLevelType w:val="hybridMultilevel"/>
    <w:tmpl w:val="E3968714"/>
    <w:lvl w:ilvl="0" w:tplc="C3FC0F0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E66F1"/>
    <w:multiLevelType w:val="hybridMultilevel"/>
    <w:tmpl w:val="092A00B0"/>
    <w:lvl w:ilvl="0" w:tplc="DC02E9F6">
      <w:start w:val="201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B1C47"/>
    <w:multiLevelType w:val="hybridMultilevel"/>
    <w:tmpl w:val="716EF1B4"/>
    <w:lvl w:ilvl="0" w:tplc="E98C40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32B00"/>
    <w:multiLevelType w:val="hybridMultilevel"/>
    <w:tmpl w:val="269ECF94"/>
    <w:lvl w:ilvl="0" w:tplc="9160892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B1CBA"/>
    <w:multiLevelType w:val="hybridMultilevel"/>
    <w:tmpl w:val="E34C80CC"/>
    <w:lvl w:ilvl="0" w:tplc="DE24C40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830FF"/>
    <w:multiLevelType w:val="hybridMultilevel"/>
    <w:tmpl w:val="D486C53C"/>
    <w:lvl w:ilvl="0" w:tplc="1C4267F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F1F7D"/>
    <w:multiLevelType w:val="hybridMultilevel"/>
    <w:tmpl w:val="46F6D57A"/>
    <w:lvl w:ilvl="0" w:tplc="5E8EF90E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27E43"/>
    <w:multiLevelType w:val="hybridMultilevel"/>
    <w:tmpl w:val="683E6946"/>
    <w:lvl w:ilvl="0" w:tplc="FBD60EB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064A1"/>
    <w:multiLevelType w:val="hybridMultilevel"/>
    <w:tmpl w:val="17A20DA4"/>
    <w:lvl w:ilvl="0" w:tplc="666A4B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3781E"/>
    <w:multiLevelType w:val="hybridMultilevel"/>
    <w:tmpl w:val="D876AC22"/>
    <w:lvl w:ilvl="0" w:tplc="4F20DEA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F05C4"/>
    <w:multiLevelType w:val="hybridMultilevel"/>
    <w:tmpl w:val="12303624"/>
    <w:lvl w:ilvl="0" w:tplc="71B49ACC">
      <w:start w:val="7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16"/>
  </w:num>
  <w:num w:numId="5">
    <w:abstractNumId w:val="13"/>
  </w:num>
  <w:num w:numId="6">
    <w:abstractNumId w:val="2"/>
  </w:num>
  <w:num w:numId="7">
    <w:abstractNumId w:val="21"/>
  </w:num>
  <w:num w:numId="8">
    <w:abstractNumId w:val="14"/>
  </w:num>
  <w:num w:numId="9">
    <w:abstractNumId w:val="7"/>
  </w:num>
  <w:num w:numId="10">
    <w:abstractNumId w:val="27"/>
  </w:num>
  <w:num w:numId="11">
    <w:abstractNumId w:val="19"/>
  </w:num>
  <w:num w:numId="12">
    <w:abstractNumId w:val="25"/>
  </w:num>
  <w:num w:numId="13">
    <w:abstractNumId w:val="0"/>
  </w:num>
  <w:num w:numId="14">
    <w:abstractNumId w:val="26"/>
  </w:num>
  <w:num w:numId="15">
    <w:abstractNumId w:val="11"/>
  </w:num>
  <w:num w:numId="16">
    <w:abstractNumId w:val="22"/>
  </w:num>
  <w:num w:numId="17">
    <w:abstractNumId w:val="17"/>
  </w:num>
  <w:num w:numId="18">
    <w:abstractNumId w:val="12"/>
  </w:num>
  <w:num w:numId="19">
    <w:abstractNumId w:val="18"/>
  </w:num>
  <w:num w:numId="20">
    <w:abstractNumId w:val="1"/>
  </w:num>
  <w:num w:numId="21">
    <w:abstractNumId w:val="1"/>
  </w:num>
  <w:num w:numId="22">
    <w:abstractNumId w:val="1"/>
  </w:num>
  <w:num w:numId="23">
    <w:abstractNumId w:val="9"/>
  </w:num>
  <w:num w:numId="24">
    <w:abstractNumId w:val="6"/>
  </w:num>
  <w:num w:numId="25">
    <w:abstractNumId w:val="15"/>
  </w:num>
  <w:num w:numId="26">
    <w:abstractNumId w:val="10"/>
  </w:num>
  <w:num w:numId="27">
    <w:abstractNumId w:val="24"/>
  </w:num>
  <w:num w:numId="28">
    <w:abstractNumId w:val="4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57"/>
    <w:rsid w:val="000017FE"/>
    <w:rsid w:val="00002A62"/>
    <w:rsid w:val="000070C9"/>
    <w:rsid w:val="00007E0C"/>
    <w:rsid w:val="0001191C"/>
    <w:rsid w:val="00020CE2"/>
    <w:rsid w:val="00023645"/>
    <w:rsid w:val="00023B02"/>
    <w:rsid w:val="00025E4E"/>
    <w:rsid w:val="000264A6"/>
    <w:rsid w:val="000279B3"/>
    <w:rsid w:val="00040ADA"/>
    <w:rsid w:val="00040F00"/>
    <w:rsid w:val="00041E3A"/>
    <w:rsid w:val="000469FC"/>
    <w:rsid w:val="000472A2"/>
    <w:rsid w:val="00047B49"/>
    <w:rsid w:val="00051904"/>
    <w:rsid w:val="00055429"/>
    <w:rsid w:val="0007026A"/>
    <w:rsid w:val="0007059A"/>
    <w:rsid w:val="00070DE1"/>
    <w:rsid w:val="00071230"/>
    <w:rsid w:val="00071F64"/>
    <w:rsid w:val="00072128"/>
    <w:rsid w:val="00073DE0"/>
    <w:rsid w:val="00075A65"/>
    <w:rsid w:val="00076E40"/>
    <w:rsid w:val="000811FF"/>
    <w:rsid w:val="000835FB"/>
    <w:rsid w:val="00090442"/>
    <w:rsid w:val="00092D41"/>
    <w:rsid w:val="00093B59"/>
    <w:rsid w:val="000959AD"/>
    <w:rsid w:val="000A0CF9"/>
    <w:rsid w:val="000A65DB"/>
    <w:rsid w:val="000A6EAA"/>
    <w:rsid w:val="000C0C72"/>
    <w:rsid w:val="000C15FF"/>
    <w:rsid w:val="000C1FB1"/>
    <w:rsid w:val="000D4A10"/>
    <w:rsid w:val="000E14AB"/>
    <w:rsid w:val="000E2466"/>
    <w:rsid w:val="000E38F0"/>
    <w:rsid w:val="000E5D17"/>
    <w:rsid w:val="000E709A"/>
    <w:rsid w:val="000F23AC"/>
    <w:rsid w:val="000F3FF2"/>
    <w:rsid w:val="000F749F"/>
    <w:rsid w:val="0010045D"/>
    <w:rsid w:val="00101C45"/>
    <w:rsid w:val="001057EC"/>
    <w:rsid w:val="00107CE0"/>
    <w:rsid w:val="00110507"/>
    <w:rsid w:val="0011050A"/>
    <w:rsid w:val="00115C93"/>
    <w:rsid w:val="0011738E"/>
    <w:rsid w:val="00117AFB"/>
    <w:rsid w:val="00121EE4"/>
    <w:rsid w:val="001255E6"/>
    <w:rsid w:val="00125983"/>
    <w:rsid w:val="00130B60"/>
    <w:rsid w:val="00131F04"/>
    <w:rsid w:val="00131F69"/>
    <w:rsid w:val="001333EF"/>
    <w:rsid w:val="00133C76"/>
    <w:rsid w:val="00133E2C"/>
    <w:rsid w:val="001344D8"/>
    <w:rsid w:val="00135834"/>
    <w:rsid w:val="00142780"/>
    <w:rsid w:val="001437A3"/>
    <w:rsid w:val="001478E7"/>
    <w:rsid w:val="00153FDA"/>
    <w:rsid w:val="00154401"/>
    <w:rsid w:val="00160257"/>
    <w:rsid w:val="001603C3"/>
    <w:rsid w:val="001629FF"/>
    <w:rsid w:val="001658A3"/>
    <w:rsid w:val="00167AE4"/>
    <w:rsid w:val="0018514B"/>
    <w:rsid w:val="001A1F16"/>
    <w:rsid w:val="001A2296"/>
    <w:rsid w:val="001A39FF"/>
    <w:rsid w:val="001A47D3"/>
    <w:rsid w:val="001A481B"/>
    <w:rsid w:val="001A7F0F"/>
    <w:rsid w:val="001B03DC"/>
    <w:rsid w:val="001B22AA"/>
    <w:rsid w:val="001B2DF2"/>
    <w:rsid w:val="001B39B0"/>
    <w:rsid w:val="001B492E"/>
    <w:rsid w:val="001B4A40"/>
    <w:rsid w:val="001B4D3D"/>
    <w:rsid w:val="001B544A"/>
    <w:rsid w:val="001B653C"/>
    <w:rsid w:val="001C2F62"/>
    <w:rsid w:val="001C5DE5"/>
    <w:rsid w:val="001D3590"/>
    <w:rsid w:val="001D443A"/>
    <w:rsid w:val="001D48EA"/>
    <w:rsid w:val="001D7261"/>
    <w:rsid w:val="001E4AF4"/>
    <w:rsid w:val="001E7FD4"/>
    <w:rsid w:val="001F02BE"/>
    <w:rsid w:val="001F3288"/>
    <w:rsid w:val="001F4BD8"/>
    <w:rsid w:val="001F62DC"/>
    <w:rsid w:val="00200725"/>
    <w:rsid w:val="00200E97"/>
    <w:rsid w:val="002010A5"/>
    <w:rsid w:val="002018F5"/>
    <w:rsid w:val="002032F6"/>
    <w:rsid w:val="00203938"/>
    <w:rsid w:val="0020586B"/>
    <w:rsid w:val="00212786"/>
    <w:rsid w:val="00213D93"/>
    <w:rsid w:val="00217CA0"/>
    <w:rsid w:val="00226AAD"/>
    <w:rsid w:val="002276C3"/>
    <w:rsid w:val="00230F91"/>
    <w:rsid w:val="002350E9"/>
    <w:rsid w:val="0023575A"/>
    <w:rsid w:val="002402BB"/>
    <w:rsid w:val="00240465"/>
    <w:rsid w:val="002429AE"/>
    <w:rsid w:val="0024500F"/>
    <w:rsid w:val="00246434"/>
    <w:rsid w:val="00247CB6"/>
    <w:rsid w:val="0025076A"/>
    <w:rsid w:val="00253894"/>
    <w:rsid w:val="00253A0A"/>
    <w:rsid w:val="00253CBF"/>
    <w:rsid w:val="0025513D"/>
    <w:rsid w:val="0025666F"/>
    <w:rsid w:val="002678E7"/>
    <w:rsid w:val="002702BC"/>
    <w:rsid w:val="00271723"/>
    <w:rsid w:val="00276327"/>
    <w:rsid w:val="002776D3"/>
    <w:rsid w:val="00280815"/>
    <w:rsid w:val="00280E43"/>
    <w:rsid w:val="002810D8"/>
    <w:rsid w:val="00283A57"/>
    <w:rsid w:val="00285F20"/>
    <w:rsid w:val="002868ED"/>
    <w:rsid w:val="0029125F"/>
    <w:rsid w:val="00291ADC"/>
    <w:rsid w:val="00294062"/>
    <w:rsid w:val="00294ADA"/>
    <w:rsid w:val="002B7A47"/>
    <w:rsid w:val="002C45BC"/>
    <w:rsid w:val="002D0FC4"/>
    <w:rsid w:val="002D1ABE"/>
    <w:rsid w:val="002D26AF"/>
    <w:rsid w:val="002D3E1B"/>
    <w:rsid w:val="002D63EE"/>
    <w:rsid w:val="002E03E3"/>
    <w:rsid w:val="002E4A0A"/>
    <w:rsid w:val="002E56BD"/>
    <w:rsid w:val="002E5AF5"/>
    <w:rsid w:val="002F09DB"/>
    <w:rsid w:val="002F368E"/>
    <w:rsid w:val="002F3903"/>
    <w:rsid w:val="002F6CDA"/>
    <w:rsid w:val="00302226"/>
    <w:rsid w:val="00304437"/>
    <w:rsid w:val="003060AC"/>
    <w:rsid w:val="00310794"/>
    <w:rsid w:val="00310AAA"/>
    <w:rsid w:val="003111DB"/>
    <w:rsid w:val="00311521"/>
    <w:rsid w:val="003115CE"/>
    <w:rsid w:val="00312D9A"/>
    <w:rsid w:val="00320F46"/>
    <w:rsid w:val="003230D9"/>
    <w:rsid w:val="00323E5D"/>
    <w:rsid w:val="00331D0E"/>
    <w:rsid w:val="003357A5"/>
    <w:rsid w:val="00337561"/>
    <w:rsid w:val="0034396F"/>
    <w:rsid w:val="003464D9"/>
    <w:rsid w:val="00351B89"/>
    <w:rsid w:val="00357333"/>
    <w:rsid w:val="00361E85"/>
    <w:rsid w:val="00362CBF"/>
    <w:rsid w:val="00363224"/>
    <w:rsid w:val="00371AB3"/>
    <w:rsid w:val="00372EA6"/>
    <w:rsid w:val="003740B8"/>
    <w:rsid w:val="003821FC"/>
    <w:rsid w:val="00391E36"/>
    <w:rsid w:val="00392AE9"/>
    <w:rsid w:val="00392FB1"/>
    <w:rsid w:val="003971B4"/>
    <w:rsid w:val="00397DAE"/>
    <w:rsid w:val="003A2861"/>
    <w:rsid w:val="003B19D0"/>
    <w:rsid w:val="003B2EAF"/>
    <w:rsid w:val="003B506C"/>
    <w:rsid w:val="003B60B1"/>
    <w:rsid w:val="003C0DCF"/>
    <w:rsid w:val="003C294B"/>
    <w:rsid w:val="003C3A46"/>
    <w:rsid w:val="003C6A80"/>
    <w:rsid w:val="003C6C43"/>
    <w:rsid w:val="003C7581"/>
    <w:rsid w:val="003C78BA"/>
    <w:rsid w:val="003C7D42"/>
    <w:rsid w:val="003D10D2"/>
    <w:rsid w:val="003E3A33"/>
    <w:rsid w:val="003E3BAA"/>
    <w:rsid w:val="003E6F3B"/>
    <w:rsid w:val="003E737B"/>
    <w:rsid w:val="003E7923"/>
    <w:rsid w:val="003E7B99"/>
    <w:rsid w:val="003F0933"/>
    <w:rsid w:val="003F1E91"/>
    <w:rsid w:val="003F2F75"/>
    <w:rsid w:val="003F3248"/>
    <w:rsid w:val="003F3FE7"/>
    <w:rsid w:val="003F498F"/>
    <w:rsid w:val="004029FE"/>
    <w:rsid w:val="00403E64"/>
    <w:rsid w:val="00404149"/>
    <w:rsid w:val="00410B1A"/>
    <w:rsid w:val="00412F0B"/>
    <w:rsid w:val="004132D7"/>
    <w:rsid w:val="004146A6"/>
    <w:rsid w:val="0041604E"/>
    <w:rsid w:val="00417213"/>
    <w:rsid w:val="004247F2"/>
    <w:rsid w:val="00434274"/>
    <w:rsid w:val="004359D0"/>
    <w:rsid w:val="004426D1"/>
    <w:rsid w:val="00443204"/>
    <w:rsid w:val="0044609F"/>
    <w:rsid w:val="00447F6D"/>
    <w:rsid w:val="0045131C"/>
    <w:rsid w:val="00455D6B"/>
    <w:rsid w:val="004600CF"/>
    <w:rsid w:val="004620B3"/>
    <w:rsid w:val="00466DF5"/>
    <w:rsid w:val="00467CCE"/>
    <w:rsid w:val="00472148"/>
    <w:rsid w:val="0047422C"/>
    <w:rsid w:val="00474AFF"/>
    <w:rsid w:val="00476163"/>
    <w:rsid w:val="00476B01"/>
    <w:rsid w:val="00477658"/>
    <w:rsid w:val="00480A62"/>
    <w:rsid w:val="00484079"/>
    <w:rsid w:val="00486E80"/>
    <w:rsid w:val="00487FE3"/>
    <w:rsid w:val="00491163"/>
    <w:rsid w:val="004925D5"/>
    <w:rsid w:val="004926F9"/>
    <w:rsid w:val="00493A52"/>
    <w:rsid w:val="00494517"/>
    <w:rsid w:val="004A16A3"/>
    <w:rsid w:val="004A2BF5"/>
    <w:rsid w:val="004A44A1"/>
    <w:rsid w:val="004A5763"/>
    <w:rsid w:val="004B0186"/>
    <w:rsid w:val="004B2F53"/>
    <w:rsid w:val="004C05F1"/>
    <w:rsid w:val="004C3A1D"/>
    <w:rsid w:val="004C3C92"/>
    <w:rsid w:val="004C4182"/>
    <w:rsid w:val="004D08CD"/>
    <w:rsid w:val="004D2AB4"/>
    <w:rsid w:val="004D409A"/>
    <w:rsid w:val="004D753D"/>
    <w:rsid w:val="004E16C6"/>
    <w:rsid w:val="004E2041"/>
    <w:rsid w:val="004E3AA4"/>
    <w:rsid w:val="004E475C"/>
    <w:rsid w:val="004E6F85"/>
    <w:rsid w:val="005001F3"/>
    <w:rsid w:val="00501DD3"/>
    <w:rsid w:val="00502C45"/>
    <w:rsid w:val="00503544"/>
    <w:rsid w:val="00505475"/>
    <w:rsid w:val="005069E2"/>
    <w:rsid w:val="00506B75"/>
    <w:rsid w:val="005103D2"/>
    <w:rsid w:val="005158A3"/>
    <w:rsid w:val="005207A4"/>
    <w:rsid w:val="00520A2B"/>
    <w:rsid w:val="005224E0"/>
    <w:rsid w:val="00522E3A"/>
    <w:rsid w:val="005243C7"/>
    <w:rsid w:val="005246EF"/>
    <w:rsid w:val="00524791"/>
    <w:rsid w:val="00530040"/>
    <w:rsid w:val="005301DC"/>
    <w:rsid w:val="00531901"/>
    <w:rsid w:val="0053257D"/>
    <w:rsid w:val="005328D8"/>
    <w:rsid w:val="0053426C"/>
    <w:rsid w:val="005369C8"/>
    <w:rsid w:val="00543B84"/>
    <w:rsid w:val="00544ECB"/>
    <w:rsid w:val="00547228"/>
    <w:rsid w:val="00547310"/>
    <w:rsid w:val="005530ED"/>
    <w:rsid w:val="00554632"/>
    <w:rsid w:val="00557C88"/>
    <w:rsid w:val="00564267"/>
    <w:rsid w:val="00566ABE"/>
    <w:rsid w:val="0057084D"/>
    <w:rsid w:val="00570934"/>
    <w:rsid w:val="00571B5E"/>
    <w:rsid w:val="0057338E"/>
    <w:rsid w:val="00574EC4"/>
    <w:rsid w:val="005775BF"/>
    <w:rsid w:val="00577E37"/>
    <w:rsid w:val="005803BF"/>
    <w:rsid w:val="005842F8"/>
    <w:rsid w:val="00585852"/>
    <w:rsid w:val="00590A77"/>
    <w:rsid w:val="00593A45"/>
    <w:rsid w:val="00593D07"/>
    <w:rsid w:val="005946C0"/>
    <w:rsid w:val="005951E9"/>
    <w:rsid w:val="00597038"/>
    <w:rsid w:val="005A1EF4"/>
    <w:rsid w:val="005A2804"/>
    <w:rsid w:val="005A3B91"/>
    <w:rsid w:val="005B1EDC"/>
    <w:rsid w:val="005B39D2"/>
    <w:rsid w:val="005B507F"/>
    <w:rsid w:val="005B518E"/>
    <w:rsid w:val="005B7E13"/>
    <w:rsid w:val="005C0C78"/>
    <w:rsid w:val="005C50C6"/>
    <w:rsid w:val="005D0808"/>
    <w:rsid w:val="005D2B1B"/>
    <w:rsid w:val="005D42EF"/>
    <w:rsid w:val="005D47A0"/>
    <w:rsid w:val="005E0CDE"/>
    <w:rsid w:val="005E3C92"/>
    <w:rsid w:val="005E3C9E"/>
    <w:rsid w:val="005F28ED"/>
    <w:rsid w:val="005F736E"/>
    <w:rsid w:val="00602425"/>
    <w:rsid w:val="00602984"/>
    <w:rsid w:val="0061164A"/>
    <w:rsid w:val="00611A65"/>
    <w:rsid w:val="00613031"/>
    <w:rsid w:val="00613E4D"/>
    <w:rsid w:val="00614526"/>
    <w:rsid w:val="00617E95"/>
    <w:rsid w:val="0062282E"/>
    <w:rsid w:val="00624D23"/>
    <w:rsid w:val="00626B7C"/>
    <w:rsid w:val="006279F0"/>
    <w:rsid w:val="00640934"/>
    <w:rsid w:val="00641E47"/>
    <w:rsid w:val="006475DF"/>
    <w:rsid w:val="00651970"/>
    <w:rsid w:val="00653143"/>
    <w:rsid w:val="00656E24"/>
    <w:rsid w:val="00657261"/>
    <w:rsid w:val="00657851"/>
    <w:rsid w:val="0066034A"/>
    <w:rsid w:val="006650E3"/>
    <w:rsid w:val="006707CE"/>
    <w:rsid w:val="00673377"/>
    <w:rsid w:val="006733EE"/>
    <w:rsid w:val="00675921"/>
    <w:rsid w:val="00675C29"/>
    <w:rsid w:val="0067677B"/>
    <w:rsid w:val="00677DC3"/>
    <w:rsid w:val="006808A6"/>
    <w:rsid w:val="0068315B"/>
    <w:rsid w:val="006858FA"/>
    <w:rsid w:val="006929EE"/>
    <w:rsid w:val="0069314B"/>
    <w:rsid w:val="0069564E"/>
    <w:rsid w:val="006A078C"/>
    <w:rsid w:val="006A6DBA"/>
    <w:rsid w:val="006A77E8"/>
    <w:rsid w:val="006B03E0"/>
    <w:rsid w:val="006B6834"/>
    <w:rsid w:val="006C0D22"/>
    <w:rsid w:val="006C54EE"/>
    <w:rsid w:val="006D45CC"/>
    <w:rsid w:val="006D5D83"/>
    <w:rsid w:val="006D5FA1"/>
    <w:rsid w:val="006D6B9F"/>
    <w:rsid w:val="006D76EB"/>
    <w:rsid w:val="006E03B8"/>
    <w:rsid w:val="006E45D2"/>
    <w:rsid w:val="006E4F53"/>
    <w:rsid w:val="006E79F6"/>
    <w:rsid w:val="006F20F8"/>
    <w:rsid w:val="006F5A42"/>
    <w:rsid w:val="006F7C6F"/>
    <w:rsid w:val="0070288D"/>
    <w:rsid w:val="00703699"/>
    <w:rsid w:val="00704D73"/>
    <w:rsid w:val="00706472"/>
    <w:rsid w:val="0070672F"/>
    <w:rsid w:val="007067CD"/>
    <w:rsid w:val="00707520"/>
    <w:rsid w:val="007078E5"/>
    <w:rsid w:val="00714AD2"/>
    <w:rsid w:val="00721016"/>
    <w:rsid w:val="00721E0C"/>
    <w:rsid w:val="0072463E"/>
    <w:rsid w:val="00726555"/>
    <w:rsid w:val="007303F3"/>
    <w:rsid w:val="00730820"/>
    <w:rsid w:val="00734BEB"/>
    <w:rsid w:val="00734C35"/>
    <w:rsid w:val="00736984"/>
    <w:rsid w:val="00741686"/>
    <w:rsid w:val="00742CA9"/>
    <w:rsid w:val="00743DA3"/>
    <w:rsid w:val="007462B5"/>
    <w:rsid w:val="0075303D"/>
    <w:rsid w:val="007531DA"/>
    <w:rsid w:val="007539A6"/>
    <w:rsid w:val="0076188D"/>
    <w:rsid w:val="00763C00"/>
    <w:rsid w:val="00777551"/>
    <w:rsid w:val="00777BA1"/>
    <w:rsid w:val="00782797"/>
    <w:rsid w:val="00784C7F"/>
    <w:rsid w:val="00790626"/>
    <w:rsid w:val="0079104D"/>
    <w:rsid w:val="0079628D"/>
    <w:rsid w:val="00796C6B"/>
    <w:rsid w:val="007A1A74"/>
    <w:rsid w:val="007A28F7"/>
    <w:rsid w:val="007A2BC3"/>
    <w:rsid w:val="007A4D26"/>
    <w:rsid w:val="007A5D98"/>
    <w:rsid w:val="007B145D"/>
    <w:rsid w:val="007B6DC5"/>
    <w:rsid w:val="007C01A0"/>
    <w:rsid w:val="007C0DA7"/>
    <w:rsid w:val="007C24ED"/>
    <w:rsid w:val="007C338C"/>
    <w:rsid w:val="007C6FB9"/>
    <w:rsid w:val="007C77A0"/>
    <w:rsid w:val="007D0578"/>
    <w:rsid w:val="007D11C1"/>
    <w:rsid w:val="007D2D76"/>
    <w:rsid w:val="007D32C1"/>
    <w:rsid w:val="007D4D23"/>
    <w:rsid w:val="007D684A"/>
    <w:rsid w:val="007E08AD"/>
    <w:rsid w:val="007E09C1"/>
    <w:rsid w:val="007E1235"/>
    <w:rsid w:val="007E1A9A"/>
    <w:rsid w:val="007E2527"/>
    <w:rsid w:val="007E2F90"/>
    <w:rsid w:val="007E39D3"/>
    <w:rsid w:val="007E5044"/>
    <w:rsid w:val="007E6B4D"/>
    <w:rsid w:val="007F1F65"/>
    <w:rsid w:val="007F2E65"/>
    <w:rsid w:val="007F621D"/>
    <w:rsid w:val="00800B47"/>
    <w:rsid w:val="00802807"/>
    <w:rsid w:val="008044B0"/>
    <w:rsid w:val="00805310"/>
    <w:rsid w:val="00806658"/>
    <w:rsid w:val="00810E89"/>
    <w:rsid w:val="00811041"/>
    <w:rsid w:val="00813903"/>
    <w:rsid w:val="00825670"/>
    <w:rsid w:val="00826B68"/>
    <w:rsid w:val="0082703E"/>
    <w:rsid w:val="00827B66"/>
    <w:rsid w:val="00830DA8"/>
    <w:rsid w:val="008322DB"/>
    <w:rsid w:val="00832E7B"/>
    <w:rsid w:val="00843128"/>
    <w:rsid w:val="00844C2D"/>
    <w:rsid w:val="0084508E"/>
    <w:rsid w:val="008465CF"/>
    <w:rsid w:val="00853CE3"/>
    <w:rsid w:val="008549C0"/>
    <w:rsid w:val="008559EE"/>
    <w:rsid w:val="00855D01"/>
    <w:rsid w:val="00863054"/>
    <w:rsid w:val="00872A92"/>
    <w:rsid w:val="008732EE"/>
    <w:rsid w:val="00874033"/>
    <w:rsid w:val="00875A8B"/>
    <w:rsid w:val="00877DEF"/>
    <w:rsid w:val="00880AB7"/>
    <w:rsid w:val="00881E90"/>
    <w:rsid w:val="00882D5B"/>
    <w:rsid w:val="008834CD"/>
    <w:rsid w:val="00887F34"/>
    <w:rsid w:val="008903EE"/>
    <w:rsid w:val="00890E7D"/>
    <w:rsid w:val="00893C0C"/>
    <w:rsid w:val="008A26C0"/>
    <w:rsid w:val="008A3EDB"/>
    <w:rsid w:val="008A44DA"/>
    <w:rsid w:val="008A752D"/>
    <w:rsid w:val="008B6EC3"/>
    <w:rsid w:val="008B7013"/>
    <w:rsid w:val="008C5DE4"/>
    <w:rsid w:val="008C70F4"/>
    <w:rsid w:val="008D322B"/>
    <w:rsid w:val="008D3E15"/>
    <w:rsid w:val="008D7A5A"/>
    <w:rsid w:val="008E34CD"/>
    <w:rsid w:val="008E4CF4"/>
    <w:rsid w:val="008E6CBE"/>
    <w:rsid w:val="008E7F14"/>
    <w:rsid w:val="008F1EA6"/>
    <w:rsid w:val="008F2457"/>
    <w:rsid w:val="008F2DC2"/>
    <w:rsid w:val="008F3F4A"/>
    <w:rsid w:val="008F614B"/>
    <w:rsid w:val="00900B5B"/>
    <w:rsid w:val="00906C29"/>
    <w:rsid w:val="00914389"/>
    <w:rsid w:val="00921CA5"/>
    <w:rsid w:val="009220B4"/>
    <w:rsid w:val="009230A2"/>
    <w:rsid w:val="0092511C"/>
    <w:rsid w:val="00931F02"/>
    <w:rsid w:val="0093238C"/>
    <w:rsid w:val="0093373D"/>
    <w:rsid w:val="00935FFF"/>
    <w:rsid w:val="00936C46"/>
    <w:rsid w:val="00941D91"/>
    <w:rsid w:val="009543CA"/>
    <w:rsid w:val="009557FB"/>
    <w:rsid w:val="009569CF"/>
    <w:rsid w:val="009641F6"/>
    <w:rsid w:val="00964FE5"/>
    <w:rsid w:val="00965E67"/>
    <w:rsid w:val="00966D71"/>
    <w:rsid w:val="00971D72"/>
    <w:rsid w:val="0097759F"/>
    <w:rsid w:val="009816FB"/>
    <w:rsid w:val="00982647"/>
    <w:rsid w:val="00983D18"/>
    <w:rsid w:val="009911C0"/>
    <w:rsid w:val="009929F9"/>
    <w:rsid w:val="00997AD5"/>
    <w:rsid w:val="009A0845"/>
    <w:rsid w:val="009A1EF3"/>
    <w:rsid w:val="009A2DB0"/>
    <w:rsid w:val="009A38C4"/>
    <w:rsid w:val="009A4B7C"/>
    <w:rsid w:val="009A619E"/>
    <w:rsid w:val="009A62B6"/>
    <w:rsid w:val="009B3639"/>
    <w:rsid w:val="009B4907"/>
    <w:rsid w:val="009B767E"/>
    <w:rsid w:val="009D7DA7"/>
    <w:rsid w:val="009E14EF"/>
    <w:rsid w:val="009E6596"/>
    <w:rsid w:val="009F612C"/>
    <w:rsid w:val="00A0086E"/>
    <w:rsid w:val="00A016DC"/>
    <w:rsid w:val="00A03881"/>
    <w:rsid w:val="00A10360"/>
    <w:rsid w:val="00A152A4"/>
    <w:rsid w:val="00A23F96"/>
    <w:rsid w:val="00A30112"/>
    <w:rsid w:val="00A3314D"/>
    <w:rsid w:val="00A33E55"/>
    <w:rsid w:val="00A35159"/>
    <w:rsid w:val="00A36F7A"/>
    <w:rsid w:val="00A3797A"/>
    <w:rsid w:val="00A40152"/>
    <w:rsid w:val="00A40D40"/>
    <w:rsid w:val="00A4310A"/>
    <w:rsid w:val="00A471EE"/>
    <w:rsid w:val="00A4788D"/>
    <w:rsid w:val="00A50A8C"/>
    <w:rsid w:val="00A60EAF"/>
    <w:rsid w:val="00A65A0E"/>
    <w:rsid w:val="00A77CA6"/>
    <w:rsid w:val="00A81557"/>
    <w:rsid w:val="00A81BE3"/>
    <w:rsid w:val="00A90428"/>
    <w:rsid w:val="00A9135E"/>
    <w:rsid w:val="00A96A27"/>
    <w:rsid w:val="00AA0186"/>
    <w:rsid w:val="00AA39C9"/>
    <w:rsid w:val="00AA3FDA"/>
    <w:rsid w:val="00AA47E9"/>
    <w:rsid w:val="00AA75E7"/>
    <w:rsid w:val="00AB1682"/>
    <w:rsid w:val="00AB49A1"/>
    <w:rsid w:val="00AB6243"/>
    <w:rsid w:val="00AB67C8"/>
    <w:rsid w:val="00AC2057"/>
    <w:rsid w:val="00AC25C7"/>
    <w:rsid w:val="00AC5553"/>
    <w:rsid w:val="00AC5A02"/>
    <w:rsid w:val="00AC7AA8"/>
    <w:rsid w:val="00AD2470"/>
    <w:rsid w:val="00AD609D"/>
    <w:rsid w:val="00AE7AD0"/>
    <w:rsid w:val="00AE7D5C"/>
    <w:rsid w:val="00AF1320"/>
    <w:rsid w:val="00B0018A"/>
    <w:rsid w:val="00B0600B"/>
    <w:rsid w:val="00B072A0"/>
    <w:rsid w:val="00B1501E"/>
    <w:rsid w:val="00B1606F"/>
    <w:rsid w:val="00B20719"/>
    <w:rsid w:val="00B276A4"/>
    <w:rsid w:val="00B27A54"/>
    <w:rsid w:val="00B36887"/>
    <w:rsid w:val="00B37995"/>
    <w:rsid w:val="00B40B6C"/>
    <w:rsid w:val="00B40BE1"/>
    <w:rsid w:val="00B41EA9"/>
    <w:rsid w:val="00B42DEF"/>
    <w:rsid w:val="00B42E37"/>
    <w:rsid w:val="00B44006"/>
    <w:rsid w:val="00B4780A"/>
    <w:rsid w:val="00B47E1C"/>
    <w:rsid w:val="00B5168D"/>
    <w:rsid w:val="00B53742"/>
    <w:rsid w:val="00B54EBB"/>
    <w:rsid w:val="00B553F8"/>
    <w:rsid w:val="00B55AF4"/>
    <w:rsid w:val="00B55C6E"/>
    <w:rsid w:val="00B5743D"/>
    <w:rsid w:val="00B57670"/>
    <w:rsid w:val="00B57D33"/>
    <w:rsid w:val="00B62D89"/>
    <w:rsid w:val="00B64E71"/>
    <w:rsid w:val="00B724C9"/>
    <w:rsid w:val="00B731E0"/>
    <w:rsid w:val="00B744DE"/>
    <w:rsid w:val="00B75758"/>
    <w:rsid w:val="00B774C9"/>
    <w:rsid w:val="00B80F20"/>
    <w:rsid w:val="00B83ADE"/>
    <w:rsid w:val="00B83F9C"/>
    <w:rsid w:val="00B8456D"/>
    <w:rsid w:val="00B85130"/>
    <w:rsid w:val="00B85681"/>
    <w:rsid w:val="00B91AA6"/>
    <w:rsid w:val="00B93A4F"/>
    <w:rsid w:val="00BA01F4"/>
    <w:rsid w:val="00BA03AF"/>
    <w:rsid w:val="00BA04ED"/>
    <w:rsid w:val="00BA3932"/>
    <w:rsid w:val="00BA6AFD"/>
    <w:rsid w:val="00BA769E"/>
    <w:rsid w:val="00BA76AE"/>
    <w:rsid w:val="00BB26FD"/>
    <w:rsid w:val="00BC06AD"/>
    <w:rsid w:val="00BC443D"/>
    <w:rsid w:val="00BC5877"/>
    <w:rsid w:val="00BC5EAE"/>
    <w:rsid w:val="00BC67A8"/>
    <w:rsid w:val="00BD01DD"/>
    <w:rsid w:val="00BD5586"/>
    <w:rsid w:val="00BD55B7"/>
    <w:rsid w:val="00BD6342"/>
    <w:rsid w:val="00BD77B8"/>
    <w:rsid w:val="00BE0006"/>
    <w:rsid w:val="00BE53EF"/>
    <w:rsid w:val="00BE67E9"/>
    <w:rsid w:val="00BE7404"/>
    <w:rsid w:val="00BE7579"/>
    <w:rsid w:val="00BF0A55"/>
    <w:rsid w:val="00BF168B"/>
    <w:rsid w:val="00BF1716"/>
    <w:rsid w:val="00BF1B6E"/>
    <w:rsid w:val="00BF285D"/>
    <w:rsid w:val="00BF42BD"/>
    <w:rsid w:val="00BF5196"/>
    <w:rsid w:val="00C0062F"/>
    <w:rsid w:val="00C00BF5"/>
    <w:rsid w:val="00C00D35"/>
    <w:rsid w:val="00C00D8A"/>
    <w:rsid w:val="00C01D6A"/>
    <w:rsid w:val="00C01ECB"/>
    <w:rsid w:val="00C07ACE"/>
    <w:rsid w:val="00C10538"/>
    <w:rsid w:val="00C10F36"/>
    <w:rsid w:val="00C14D18"/>
    <w:rsid w:val="00C16D06"/>
    <w:rsid w:val="00C2048F"/>
    <w:rsid w:val="00C23527"/>
    <w:rsid w:val="00C26F0D"/>
    <w:rsid w:val="00C35480"/>
    <w:rsid w:val="00C37549"/>
    <w:rsid w:val="00C428CB"/>
    <w:rsid w:val="00C46692"/>
    <w:rsid w:val="00C50F91"/>
    <w:rsid w:val="00C575FB"/>
    <w:rsid w:val="00C60A81"/>
    <w:rsid w:val="00C74E10"/>
    <w:rsid w:val="00C76609"/>
    <w:rsid w:val="00C83E03"/>
    <w:rsid w:val="00C85F09"/>
    <w:rsid w:val="00C87D6E"/>
    <w:rsid w:val="00C90082"/>
    <w:rsid w:val="00C9106D"/>
    <w:rsid w:val="00C96040"/>
    <w:rsid w:val="00CA1582"/>
    <w:rsid w:val="00CA48C4"/>
    <w:rsid w:val="00CA54E1"/>
    <w:rsid w:val="00CA75C3"/>
    <w:rsid w:val="00CB1BB3"/>
    <w:rsid w:val="00CB30B0"/>
    <w:rsid w:val="00CB30CF"/>
    <w:rsid w:val="00CC265D"/>
    <w:rsid w:val="00CC37A9"/>
    <w:rsid w:val="00CC3C4B"/>
    <w:rsid w:val="00CC6839"/>
    <w:rsid w:val="00CD1319"/>
    <w:rsid w:val="00CD515E"/>
    <w:rsid w:val="00CD67B4"/>
    <w:rsid w:val="00CD7A1B"/>
    <w:rsid w:val="00CF1C47"/>
    <w:rsid w:val="00CF2B9F"/>
    <w:rsid w:val="00CF54D7"/>
    <w:rsid w:val="00CF55FD"/>
    <w:rsid w:val="00CF5731"/>
    <w:rsid w:val="00CF6661"/>
    <w:rsid w:val="00D03810"/>
    <w:rsid w:val="00D048E8"/>
    <w:rsid w:val="00D123A7"/>
    <w:rsid w:val="00D12E4D"/>
    <w:rsid w:val="00D132AB"/>
    <w:rsid w:val="00D14137"/>
    <w:rsid w:val="00D14835"/>
    <w:rsid w:val="00D216C6"/>
    <w:rsid w:val="00D22EEB"/>
    <w:rsid w:val="00D237A2"/>
    <w:rsid w:val="00D24643"/>
    <w:rsid w:val="00D31640"/>
    <w:rsid w:val="00D32EE5"/>
    <w:rsid w:val="00D3312A"/>
    <w:rsid w:val="00D35ED0"/>
    <w:rsid w:val="00D3633E"/>
    <w:rsid w:val="00D3772E"/>
    <w:rsid w:val="00D41401"/>
    <w:rsid w:val="00D43F8F"/>
    <w:rsid w:val="00D5012C"/>
    <w:rsid w:val="00D50A14"/>
    <w:rsid w:val="00D6378D"/>
    <w:rsid w:val="00D63C46"/>
    <w:rsid w:val="00D70E3E"/>
    <w:rsid w:val="00D72AED"/>
    <w:rsid w:val="00D7492A"/>
    <w:rsid w:val="00D75F93"/>
    <w:rsid w:val="00D761E5"/>
    <w:rsid w:val="00D77DAF"/>
    <w:rsid w:val="00D8020F"/>
    <w:rsid w:val="00D813C4"/>
    <w:rsid w:val="00D905B3"/>
    <w:rsid w:val="00D91382"/>
    <w:rsid w:val="00D9529C"/>
    <w:rsid w:val="00DA5C72"/>
    <w:rsid w:val="00DA6131"/>
    <w:rsid w:val="00DB0A11"/>
    <w:rsid w:val="00DB4F92"/>
    <w:rsid w:val="00DB7380"/>
    <w:rsid w:val="00DC0039"/>
    <w:rsid w:val="00DC225A"/>
    <w:rsid w:val="00DC60D8"/>
    <w:rsid w:val="00DD147E"/>
    <w:rsid w:val="00DD38F7"/>
    <w:rsid w:val="00DD390F"/>
    <w:rsid w:val="00DD42DC"/>
    <w:rsid w:val="00DE0AC8"/>
    <w:rsid w:val="00DE18E7"/>
    <w:rsid w:val="00DE2195"/>
    <w:rsid w:val="00DE3A49"/>
    <w:rsid w:val="00DE3F78"/>
    <w:rsid w:val="00DE7DC3"/>
    <w:rsid w:val="00DE7F98"/>
    <w:rsid w:val="00DF074F"/>
    <w:rsid w:val="00DF2DEF"/>
    <w:rsid w:val="00DF34AB"/>
    <w:rsid w:val="00DF415B"/>
    <w:rsid w:val="00DF755B"/>
    <w:rsid w:val="00DF7857"/>
    <w:rsid w:val="00E02046"/>
    <w:rsid w:val="00E0469F"/>
    <w:rsid w:val="00E057B8"/>
    <w:rsid w:val="00E0692F"/>
    <w:rsid w:val="00E07026"/>
    <w:rsid w:val="00E07673"/>
    <w:rsid w:val="00E07D3C"/>
    <w:rsid w:val="00E131C5"/>
    <w:rsid w:val="00E23A87"/>
    <w:rsid w:val="00E23B09"/>
    <w:rsid w:val="00E2430A"/>
    <w:rsid w:val="00E27602"/>
    <w:rsid w:val="00E31550"/>
    <w:rsid w:val="00E318EB"/>
    <w:rsid w:val="00E320F3"/>
    <w:rsid w:val="00E342BF"/>
    <w:rsid w:val="00E35A1C"/>
    <w:rsid w:val="00E372C3"/>
    <w:rsid w:val="00E37784"/>
    <w:rsid w:val="00E42C3F"/>
    <w:rsid w:val="00E44C93"/>
    <w:rsid w:val="00E44F38"/>
    <w:rsid w:val="00E53317"/>
    <w:rsid w:val="00E54545"/>
    <w:rsid w:val="00E550EE"/>
    <w:rsid w:val="00E571B5"/>
    <w:rsid w:val="00E5791E"/>
    <w:rsid w:val="00E60140"/>
    <w:rsid w:val="00E606B4"/>
    <w:rsid w:val="00E65028"/>
    <w:rsid w:val="00E65502"/>
    <w:rsid w:val="00E65F31"/>
    <w:rsid w:val="00E71C4D"/>
    <w:rsid w:val="00E7365B"/>
    <w:rsid w:val="00E73900"/>
    <w:rsid w:val="00E747D6"/>
    <w:rsid w:val="00E7796C"/>
    <w:rsid w:val="00E803B5"/>
    <w:rsid w:val="00E81575"/>
    <w:rsid w:val="00E827F9"/>
    <w:rsid w:val="00E852EC"/>
    <w:rsid w:val="00E85ED7"/>
    <w:rsid w:val="00E85FFA"/>
    <w:rsid w:val="00E86E29"/>
    <w:rsid w:val="00E9042F"/>
    <w:rsid w:val="00E90D3D"/>
    <w:rsid w:val="00E92598"/>
    <w:rsid w:val="00E97569"/>
    <w:rsid w:val="00EA08EE"/>
    <w:rsid w:val="00EA1573"/>
    <w:rsid w:val="00EA5C72"/>
    <w:rsid w:val="00EA715E"/>
    <w:rsid w:val="00EB0FC1"/>
    <w:rsid w:val="00EB3E54"/>
    <w:rsid w:val="00EB77E6"/>
    <w:rsid w:val="00EC464B"/>
    <w:rsid w:val="00EC4B74"/>
    <w:rsid w:val="00EC7BA2"/>
    <w:rsid w:val="00ED1BE3"/>
    <w:rsid w:val="00ED40C1"/>
    <w:rsid w:val="00ED5A3C"/>
    <w:rsid w:val="00ED6529"/>
    <w:rsid w:val="00EE024F"/>
    <w:rsid w:val="00EE36A7"/>
    <w:rsid w:val="00EE4830"/>
    <w:rsid w:val="00EF00A1"/>
    <w:rsid w:val="00EF64A7"/>
    <w:rsid w:val="00F042F1"/>
    <w:rsid w:val="00F07215"/>
    <w:rsid w:val="00F16810"/>
    <w:rsid w:val="00F20659"/>
    <w:rsid w:val="00F20F46"/>
    <w:rsid w:val="00F2117A"/>
    <w:rsid w:val="00F250F1"/>
    <w:rsid w:val="00F37D22"/>
    <w:rsid w:val="00F37FDD"/>
    <w:rsid w:val="00F42B4D"/>
    <w:rsid w:val="00F43B17"/>
    <w:rsid w:val="00F451BD"/>
    <w:rsid w:val="00F50B47"/>
    <w:rsid w:val="00F51144"/>
    <w:rsid w:val="00F5188F"/>
    <w:rsid w:val="00F537BF"/>
    <w:rsid w:val="00F53830"/>
    <w:rsid w:val="00F56768"/>
    <w:rsid w:val="00F6091F"/>
    <w:rsid w:val="00F6318E"/>
    <w:rsid w:val="00F6626F"/>
    <w:rsid w:val="00F66521"/>
    <w:rsid w:val="00F66734"/>
    <w:rsid w:val="00F734BB"/>
    <w:rsid w:val="00F73A5E"/>
    <w:rsid w:val="00F75436"/>
    <w:rsid w:val="00F76C1F"/>
    <w:rsid w:val="00F806CF"/>
    <w:rsid w:val="00F81BB2"/>
    <w:rsid w:val="00F856CD"/>
    <w:rsid w:val="00F8628E"/>
    <w:rsid w:val="00F9267E"/>
    <w:rsid w:val="00F92A96"/>
    <w:rsid w:val="00F94D51"/>
    <w:rsid w:val="00F95964"/>
    <w:rsid w:val="00F95C84"/>
    <w:rsid w:val="00FA0F3D"/>
    <w:rsid w:val="00FA28D9"/>
    <w:rsid w:val="00FA2CFD"/>
    <w:rsid w:val="00FA4A2B"/>
    <w:rsid w:val="00FA72EF"/>
    <w:rsid w:val="00FB08A1"/>
    <w:rsid w:val="00FB1A36"/>
    <w:rsid w:val="00FB35E6"/>
    <w:rsid w:val="00FC254A"/>
    <w:rsid w:val="00FC4AC1"/>
    <w:rsid w:val="00FC71C8"/>
    <w:rsid w:val="00FD02E7"/>
    <w:rsid w:val="00FD0813"/>
    <w:rsid w:val="00FD0D09"/>
    <w:rsid w:val="00FE0C55"/>
    <w:rsid w:val="00FE1A00"/>
    <w:rsid w:val="00FE3798"/>
    <w:rsid w:val="00FE56FE"/>
    <w:rsid w:val="00FE611C"/>
    <w:rsid w:val="00FE6E62"/>
    <w:rsid w:val="00FE7B6F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5071025"/>
  <w15:docId w15:val="{15ED8322-436C-405A-92C9-051564C1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0B8"/>
    <w:rPr>
      <w:sz w:val="24"/>
      <w:szCs w:val="24"/>
    </w:rPr>
  </w:style>
  <w:style w:type="paragraph" w:styleId="Rubrik1">
    <w:name w:val="heading 1"/>
    <w:basedOn w:val="Normal"/>
    <w:link w:val="Rubrik1Char"/>
    <w:qFormat/>
    <w:rsid w:val="001C5DE5"/>
    <w:pPr>
      <w:spacing w:after="120"/>
      <w:outlineLvl w:val="0"/>
    </w:pPr>
    <w:rPr>
      <w:rFonts w:ascii="Arial" w:hAnsi="Arial" w:cs="Arial"/>
      <w:b/>
      <w:bCs/>
      <w:color w:val="000000"/>
      <w:kern w:val="36"/>
      <w:sz w:val="31"/>
      <w:szCs w:val="31"/>
    </w:rPr>
  </w:style>
  <w:style w:type="paragraph" w:styleId="Rubrik2">
    <w:name w:val="heading 2"/>
    <w:basedOn w:val="Normal"/>
    <w:next w:val="Normal"/>
    <w:link w:val="Rubrik2Char"/>
    <w:uiPriority w:val="99"/>
    <w:qFormat/>
    <w:rsid w:val="00DF7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371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locked/>
    <w:rsid w:val="00F92A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E550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E550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E550EE"/>
    <w:rPr>
      <w:rFonts w:ascii="Cambria" w:hAnsi="Cambria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rsid w:val="003740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A152A4"/>
    <w:rPr>
      <w:rFonts w:cs="Times New Roman"/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uiPriority w:val="99"/>
    <w:rsid w:val="003740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E550EE"/>
    <w:rPr>
      <w:rFonts w:cs="Times New Roman"/>
      <w:sz w:val="24"/>
      <w:szCs w:val="24"/>
    </w:rPr>
  </w:style>
  <w:style w:type="character" w:customStyle="1" w:styleId="newsviewintro1">
    <w:name w:val="newsviewintro1"/>
    <w:basedOn w:val="Standardstycketeckensnitt"/>
    <w:uiPriority w:val="99"/>
    <w:rsid w:val="001C5DE5"/>
    <w:rPr>
      <w:rFonts w:ascii="Arial" w:hAnsi="Arial" w:cs="Arial"/>
      <w:b/>
      <w:bCs/>
      <w:color w:val="000000"/>
      <w:sz w:val="18"/>
      <w:szCs w:val="18"/>
    </w:rPr>
  </w:style>
  <w:style w:type="character" w:customStyle="1" w:styleId="newsviewbody1">
    <w:name w:val="newsviewbody1"/>
    <w:basedOn w:val="Standardstycketeckensnitt"/>
    <w:uiPriority w:val="99"/>
    <w:rsid w:val="001C5DE5"/>
    <w:rPr>
      <w:rFonts w:ascii="Georgia" w:hAnsi="Georgia" w:cs="Times New Roman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rsid w:val="003C758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007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550EE"/>
    <w:rPr>
      <w:rFonts w:cs="Times New Roman"/>
      <w:sz w:val="2"/>
    </w:rPr>
  </w:style>
  <w:style w:type="paragraph" w:styleId="Normalwebb">
    <w:name w:val="Normal (Web)"/>
    <w:basedOn w:val="Normal"/>
    <w:uiPriority w:val="99"/>
    <w:rsid w:val="00FA2CFD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070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ark">
    <w:name w:val="Strong"/>
    <w:basedOn w:val="Standardstycketeckensnitt"/>
    <w:uiPriority w:val="22"/>
    <w:qFormat/>
    <w:rsid w:val="00070DE1"/>
    <w:rPr>
      <w:rFonts w:cs="Times New Roman"/>
      <w:b/>
      <w:bCs/>
    </w:rPr>
  </w:style>
  <w:style w:type="character" w:styleId="AnvndHyperlnk">
    <w:name w:val="FollowedHyperlink"/>
    <w:basedOn w:val="Standardstycketeckensnitt"/>
    <w:uiPriority w:val="99"/>
    <w:rsid w:val="00FD0D09"/>
    <w:rPr>
      <w:rFonts w:cs="Times New Roman"/>
      <w:color w:val="800080"/>
      <w:u w:val="single"/>
    </w:rPr>
  </w:style>
  <w:style w:type="paragraph" w:styleId="Ingetavstnd">
    <w:name w:val="No Spacing"/>
    <w:uiPriority w:val="1"/>
    <w:qFormat/>
    <w:rsid w:val="007F1F65"/>
    <w:rPr>
      <w:rFonts w:asciiTheme="minorHAnsi" w:eastAsiaTheme="minorHAnsi" w:hAnsiTheme="minorHAnsi" w:cstheme="minorBidi"/>
      <w:lang w:eastAsia="en-US"/>
    </w:rPr>
  </w:style>
  <w:style w:type="character" w:customStyle="1" w:styleId="A1">
    <w:name w:val="A1"/>
    <w:uiPriority w:val="99"/>
    <w:rsid w:val="00BF1B6E"/>
    <w:rPr>
      <w:rFonts w:cs="Clan"/>
      <w:color w:val="000000"/>
      <w:sz w:val="22"/>
      <w:szCs w:val="22"/>
    </w:rPr>
  </w:style>
  <w:style w:type="character" w:customStyle="1" w:styleId="A0">
    <w:name w:val="A0"/>
    <w:uiPriority w:val="99"/>
    <w:rsid w:val="00BF1B6E"/>
    <w:rPr>
      <w:rFonts w:cs="Verdana"/>
      <w:b/>
      <w:bCs/>
      <w:color w:val="000000"/>
      <w:sz w:val="22"/>
      <w:szCs w:val="22"/>
    </w:rPr>
  </w:style>
  <w:style w:type="character" w:styleId="Betoning">
    <w:name w:val="Emphasis"/>
    <w:basedOn w:val="Standardstycketeckensnitt"/>
    <w:qFormat/>
    <w:locked/>
    <w:rsid w:val="007C24ED"/>
    <w:rPr>
      <w:i/>
      <w:iCs/>
    </w:rPr>
  </w:style>
  <w:style w:type="character" w:customStyle="1" w:styleId="apple-converted-space">
    <w:name w:val="apple-converted-space"/>
    <w:basedOn w:val="Standardstycketeckensnitt"/>
    <w:rsid w:val="00E02046"/>
  </w:style>
  <w:style w:type="character" w:customStyle="1" w:styleId="A7">
    <w:name w:val="A7"/>
    <w:uiPriority w:val="99"/>
    <w:rsid w:val="00E02046"/>
    <w:rPr>
      <w:rFonts w:cs="Uni Sans Book"/>
      <w:color w:val="000000"/>
      <w:sz w:val="14"/>
      <w:szCs w:val="14"/>
    </w:rPr>
  </w:style>
  <w:style w:type="character" w:styleId="Olstomnmnande">
    <w:name w:val="Unresolved Mention"/>
    <w:basedOn w:val="Standardstycketeckensnitt"/>
    <w:uiPriority w:val="99"/>
    <w:semiHidden/>
    <w:unhideWhenUsed/>
    <w:rsid w:val="001437A3"/>
    <w:rPr>
      <w:color w:val="808080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semiHidden/>
    <w:rsid w:val="00F92A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87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0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263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0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26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917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1652">
                          <w:marLeft w:val="0"/>
                          <w:marRight w:val="24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1656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f.se/sflf2020" TargetMode="External"/><Relationship Id="rId13" Type="http://schemas.openxmlformats.org/officeDocument/2006/relationships/hyperlink" Target="mailto:yvonne.identeg@tmf.s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mf.se/statistik/branschstatistik/mobler/" TargetMode="External"/><Relationship Id="rId12" Type="http://schemas.openxmlformats.org/officeDocument/2006/relationships/hyperlink" Target="mailto:linda.lof@tmf.s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Traomobe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tmf_swe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raomobel" TargetMode="External"/><Relationship Id="rId14" Type="http://schemas.openxmlformats.org/officeDocument/2006/relationships/hyperlink" Target="mailto:sophie.hammarskjold@tmf.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f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PRESSRELASE</vt:lpstr>
    </vt:vector>
  </TitlesOfParts>
  <Company>Arbio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PRESSRELASE</dc:title>
  <dc:creator>Börje Philkvist</dc:creator>
  <cp:lastModifiedBy>Uhler, Cecilia</cp:lastModifiedBy>
  <cp:revision>6</cp:revision>
  <cp:lastPrinted>2018-02-05T16:21:00Z</cp:lastPrinted>
  <dcterms:created xsi:type="dcterms:W3CDTF">2020-01-31T14:12:00Z</dcterms:created>
  <dcterms:modified xsi:type="dcterms:W3CDTF">2020-01-31T15:24:00Z</dcterms:modified>
</cp:coreProperties>
</file>