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5925" w:rsidRPr="001E2682" w:rsidRDefault="001E6B5A" w:rsidP="00455925">
      <w:pPr>
        <w:pStyle w:val="Heading1"/>
      </w:pPr>
      <w:r w:rsidRPr="001E6B5A">
        <w:t>Ejendals tillkännager ny ägarstruktur och VD</w:t>
      </w:r>
    </w:p>
    <w:p w:rsidR="001E6B5A" w:rsidRDefault="001E6B5A" w:rsidP="001E6B5A">
      <w:pPr>
        <w:pStyle w:val="Ingressfettext"/>
      </w:pPr>
      <w:r>
        <w:t>Ejendals, som sedan 1949 erbjudit expertlösningar på hand- och fotskyddsmarknaden, tar nu nästa steg mot att bli europeisk marknadsledare. Beslutet understryker bolagets fokus på lönsam tillväxt och stöds av en ny organisationsstruktur, inklusive en ny VD. De viktigaste förändringarna som bidrar till att förbereda företaget för framtida möjligheter och utmaningar är:</w:t>
      </w:r>
    </w:p>
    <w:p w:rsidR="001E6B5A" w:rsidRDefault="001E6B5A" w:rsidP="000E2A0E">
      <w:pPr>
        <w:pStyle w:val="Underrubrik2Garamond"/>
      </w:pPr>
      <w:r>
        <w:t>Ny ägarstruktur</w:t>
      </w:r>
    </w:p>
    <w:p w:rsidR="001E6B5A" w:rsidRDefault="001E6B5A" w:rsidP="001E6B5A">
      <w:r>
        <w:t>Per-Olof Ejendal har överlåtit ägarskapet i koncernen till sina barn, Marcus och Carolina Ejendal. Marcus kommer att äga majoriteten av aktierna och rösträtten. I och med förändringen kommer Per-Olof inte längre att ha någon officiell roll i organisationen men han har med sin drivkraft varit instrumentell för att utveckla Ejendals till det företag det idag är med en stark marknadsposition och välkända varumärken – T</w:t>
      </w:r>
      <w:r w:rsidR="00F13017">
        <w:t>EGERA</w:t>
      </w:r>
      <w:r w:rsidR="00F13017" w:rsidRPr="00F13017">
        <w:rPr>
          <w:vertAlign w:val="superscript"/>
        </w:rPr>
        <w:t>®</w:t>
      </w:r>
      <w:r w:rsidR="00F13017">
        <w:t xml:space="preserve"> </w:t>
      </w:r>
      <w:r>
        <w:t xml:space="preserve">och </w:t>
      </w:r>
      <w:r w:rsidR="00F13017">
        <w:t>JALAS</w:t>
      </w:r>
      <w:r w:rsidR="00F13017" w:rsidRPr="00F13017">
        <w:rPr>
          <w:vertAlign w:val="superscript"/>
        </w:rPr>
        <w:t>®</w:t>
      </w:r>
      <w:r w:rsidR="00F13017">
        <w:t>.</w:t>
      </w:r>
    </w:p>
    <w:p w:rsidR="001E6B5A" w:rsidRDefault="001E6B5A" w:rsidP="001E6B5A">
      <w:pPr>
        <w:pStyle w:val="Underrubrik2Garamond"/>
      </w:pPr>
      <w:r>
        <w:t>Ny styrelseordförande</w:t>
      </w:r>
    </w:p>
    <w:p w:rsidR="001E6B5A" w:rsidRDefault="001E6B5A" w:rsidP="001E6B5A">
      <w:r>
        <w:t>Marcus Ejendal tar över rollen som styrelseordförande. Hans första fokus är att rekrytera en extern styrelse. ”Jag är väldigt glad att vi nu sätter struktur och ledarskap på plats för att ta företaget till nästa nivå. Jag har fullt förtroende för att Fredrik Sand (ny VD), och ledningsgruppen kommer att utveckla bolaget vidare mot de högt uppsatta affärsmålen</w:t>
      </w:r>
      <w:r w:rsidR="00F03663">
        <w:t>.</w:t>
      </w:r>
      <w:r>
        <w:t>”</w:t>
      </w:r>
    </w:p>
    <w:p w:rsidR="001E6B5A" w:rsidRDefault="001E6B5A" w:rsidP="001E6B5A">
      <w:pPr>
        <w:pStyle w:val="Underrubrik2Garamond"/>
      </w:pPr>
      <w:r>
        <w:t>Ny verkställande direktör</w:t>
      </w:r>
    </w:p>
    <w:p w:rsidR="001E6B5A" w:rsidRDefault="001E6B5A" w:rsidP="001E6B5A">
      <w:r>
        <w:t xml:space="preserve">Fredrik Sand har blivit befordrad till verkställande direktör. Fredrik har senast innehaft befattningen som CFO för Ejendals och har dessförinnan arbetat i ledande befattningar hos SSAB och Atlas Copco Secoroc. </w:t>
      </w:r>
      <w:r w:rsidR="00F13017">
        <w:t>”</w:t>
      </w:r>
      <w:r>
        <w:t>Jag är ödmjuk inför den här fantastiska möjligheten. Jag ser fram emot att arbeta tillsammans för att förverkliga vår vision och leda organisationen till nästa kapitel. Vi kommer bygga en global organisation som utmanar våra konkurrenter och där vi tar en marknadsledande position. Tillsammans har vi passion, drivkraft och engage</w:t>
      </w:r>
      <w:r w:rsidR="00F13017">
        <w:t>mang för att ta Ejendals framåt</w:t>
      </w:r>
      <w:r w:rsidR="00F03663">
        <w:t>.”</w:t>
      </w:r>
      <w:bookmarkStart w:id="0" w:name="_GoBack"/>
      <w:bookmarkEnd w:id="0"/>
    </w:p>
    <w:p w:rsidR="00F13017" w:rsidRDefault="00F13017" w:rsidP="001E6B5A"/>
    <w:p w:rsidR="001E6B5A" w:rsidRDefault="001E6B5A" w:rsidP="001E6B5A">
      <w:r>
        <w:t>För ytterligare information hänvisas till www.ejendals.com</w:t>
      </w:r>
    </w:p>
    <w:p w:rsidR="001E6B5A" w:rsidRDefault="001E6B5A" w:rsidP="001E6B5A">
      <w:r>
        <w:t>För frågor från press och media, vänligen kontakta:</w:t>
      </w:r>
    </w:p>
    <w:p w:rsidR="001E6B5A" w:rsidRDefault="001E6B5A" w:rsidP="001E6B5A">
      <w:r>
        <w:t xml:space="preserve">Fredrik Sand, CEO </w:t>
      </w:r>
    </w:p>
    <w:p w:rsidR="001E6B5A" w:rsidRDefault="001E6B5A" w:rsidP="001E6B5A">
      <w:r>
        <w:t>+4624736058</w:t>
      </w:r>
    </w:p>
    <w:p w:rsidR="000E2A0E" w:rsidRDefault="000E2A0E" w:rsidP="001E6B5A"/>
    <w:p w:rsidR="00003E00" w:rsidRPr="001E2682" w:rsidRDefault="000E2A0E" w:rsidP="001E6B5A">
      <w:r w:rsidRPr="001E6B5A">
        <w:rPr>
          <w:i/>
        </w:rPr>
        <w:t xml:space="preserve">Ejendals är ett svenskt företag som genom generationer har utvecklat, marknadsfört och sålt högkvalitativa produkter inom hand- och fotskydd. Handskar, skor och övriga produkter är designade och utvecklade i nära samarbete med kunder och i egna laboratorier, för att säkerställa den bästa kvaliteten av säkerhet, hållbarhet och komfort. Ejendals erbjuder ett skyddskoncept som inkluderar högkvalitativa produkter, utbildningsprogram och skyddsinspektioner. Företaget har runt 370 anställda och kunder i 24 länder. Ejendals fortsätter att växa för att kunna erbjuda allt fler kunder innovativa produkter och verka för en säkrare arbetsdag med noll skador på händer och fötter.   </w:t>
      </w:r>
    </w:p>
    <w:sectPr w:rsidR="00003E00" w:rsidRPr="001E2682" w:rsidSect="000E2A0E">
      <w:headerReference w:type="default" r:id="rId9"/>
      <w:footerReference w:type="default" r:id="rId10"/>
      <w:headerReference w:type="first" r:id="rId11"/>
      <w:pgSz w:w="11906" w:h="16838"/>
      <w:pgMar w:top="2836" w:right="1843" w:bottom="2552" w:left="1843" w:header="680" w:footer="3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54B9" w:rsidRDefault="00CF54B9" w:rsidP="00A70F59">
      <w:r>
        <w:separator/>
      </w:r>
    </w:p>
  </w:endnote>
  <w:endnote w:type="continuationSeparator" w:id="0">
    <w:p w:rsidR="00CF54B9" w:rsidRDefault="00CF54B9" w:rsidP="00A70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1008614"/>
      <w:docPartObj>
        <w:docPartGallery w:val="Page Numbers (Bottom of Page)"/>
        <w:docPartUnique/>
      </w:docPartObj>
    </w:sdtPr>
    <w:sdtEndPr/>
    <w:sdtContent>
      <w:p w:rsidR="0047171E" w:rsidRDefault="00F66649">
        <w:pPr>
          <w:pStyle w:val="Footer"/>
          <w:jc w:val="center"/>
        </w:pPr>
        <w:r>
          <w:rPr>
            <w:noProof/>
          </w:rPr>
          <w:drawing>
            <wp:anchor distT="0" distB="0" distL="114300" distR="114300" simplePos="0" relativeHeight="251659776" behindDoc="0" locked="0" layoutInCell="1" allowOverlap="1" wp14:anchorId="7835ADCB" wp14:editId="3E594B05">
              <wp:simplePos x="0" y="0"/>
              <wp:positionH relativeFrom="column">
                <wp:posOffset>4800600</wp:posOffset>
              </wp:positionH>
              <wp:positionV relativeFrom="paragraph">
                <wp:posOffset>-544830</wp:posOffset>
              </wp:positionV>
              <wp:extent cx="1304925" cy="809625"/>
              <wp:effectExtent l="0" t="0" r="9525" b="9525"/>
              <wp:wrapThrough wrapText="bothSides">
                <wp:wrapPolygon edited="0">
                  <wp:start x="10091" y="0"/>
                  <wp:lineTo x="0" y="3558"/>
                  <wp:lineTo x="0" y="6607"/>
                  <wp:lineTo x="4730" y="9656"/>
                  <wp:lineTo x="10091" y="21346"/>
                  <wp:lineTo x="21442" y="21346"/>
                  <wp:lineTo x="21442" y="0"/>
                  <wp:lineTo x="10091" y="0"/>
                </wp:wrapPolygon>
              </wp:wrapThrough>
              <wp:docPr id="7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ressrad_svensk_160513.eps"/>
                      <pic:cNvPicPr/>
                    </pic:nvPicPr>
                    <pic:blipFill>
                      <a:blip r:embed="rId1">
                        <a:extLst>
                          <a:ext uri="{28A0092B-C50C-407E-A947-70E740481C1C}">
                            <a14:useLocalDpi xmlns:a14="http://schemas.microsoft.com/office/drawing/2010/main" val="0"/>
                          </a:ext>
                        </a:extLst>
                      </a:blip>
                      <a:stretch>
                        <a:fillRect/>
                      </a:stretch>
                    </pic:blipFill>
                    <pic:spPr>
                      <a:xfrm>
                        <a:off x="0" y="0"/>
                        <a:ext cx="1304925" cy="809625"/>
                      </a:xfrm>
                      <a:prstGeom prst="rect">
                        <a:avLst/>
                      </a:prstGeom>
                    </pic:spPr>
                  </pic:pic>
                </a:graphicData>
              </a:graphic>
              <wp14:sizeRelH relativeFrom="page">
                <wp14:pctWidth>0</wp14:pctWidth>
              </wp14:sizeRelH>
              <wp14:sizeRelV relativeFrom="page">
                <wp14:pctHeight>0</wp14:pctHeight>
              </wp14:sizeRelV>
            </wp:anchor>
          </w:drawing>
        </w:r>
      </w:p>
    </w:sdtContent>
  </w:sdt>
  <w:p w:rsidR="0047171E" w:rsidRDefault="004717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54B9" w:rsidRDefault="00CF54B9" w:rsidP="00A70F59">
      <w:r>
        <w:separator/>
      </w:r>
    </w:p>
  </w:footnote>
  <w:footnote w:type="continuationSeparator" w:id="0">
    <w:p w:rsidR="00CF54B9" w:rsidRDefault="00CF54B9" w:rsidP="00A70F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7CF5" w:rsidRDefault="000E2A0E" w:rsidP="00A70F59">
    <w:r>
      <w:rPr>
        <w:noProof/>
      </w:rPr>
      <w:drawing>
        <wp:anchor distT="0" distB="0" distL="114300" distR="114300" simplePos="0" relativeHeight="251659264" behindDoc="0" locked="0" layoutInCell="1" allowOverlap="1" wp14:anchorId="342AA93F" wp14:editId="63ABB0FF">
          <wp:simplePos x="0" y="0"/>
          <wp:positionH relativeFrom="column">
            <wp:posOffset>4388169</wp:posOffset>
          </wp:positionH>
          <wp:positionV relativeFrom="paragraph">
            <wp:posOffset>1049972</wp:posOffset>
          </wp:positionV>
          <wp:extent cx="2818130" cy="708025"/>
          <wp:effectExtent l="7302" t="0" r="8573" b="8572"/>
          <wp:wrapNone/>
          <wp:docPr id="73"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e_CMYKgul.jpg"/>
                  <pic:cNvPicPr/>
                </pic:nvPicPr>
                <pic:blipFill>
                  <a:blip r:embed="rId1" cstate="print">
                    <a:extLst>
                      <a:ext uri="{28A0092B-C50C-407E-A947-70E740481C1C}">
                        <a14:useLocalDpi xmlns:a14="http://schemas.microsoft.com/office/drawing/2010/main" val="0"/>
                      </a:ext>
                    </a:extLst>
                  </a:blip>
                  <a:stretch>
                    <a:fillRect/>
                  </a:stretch>
                </pic:blipFill>
                <pic:spPr>
                  <a:xfrm rot="16200000">
                    <a:off x="0" y="0"/>
                    <a:ext cx="2818130" cy="708025"/>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cs="Arial"/>
        <w:color w:val="808080" w:themeColor="background1" w:themeShade="80"/>
        <w:sz w:val="40"/>
        <w:szCs w:val="40"/>
      </w:rPr>
      <w:br/>
    </w:r>
    <w:r w:rsidR="00037CF5" w:rsidRPr="000E2A0E">
      <w:rPr>
        <w:rFonts w:ascii="Verdana" w:hAnsi="Verdana" w:cs="Arial"/>
        <w:color w:val="808080" w:themeColor="background1" w:themeShade="80"/>
        <w:sz w:val="32"/>
        <w:szCs w:val="32"/>
      </w:rPr>
      <w:t>PRESS</w:t>
    </w:r>
    <w:r w:rsidR="00613F87" w:rsidRPr="000E2A0E">
      <w:rPr>
        <w:rFonts w:ascii="Verdana" w:hAnsi="Verdana" w:cs="Arial"/>
        <w:color w:val="808080" w:themeColor="background1" w:themeShade="80"/>
        <w:sz w:val="32"/>
        <w:szCs w:val="32"/>
      </w:rPr>
      <w:t>MEDDELANDE</w:t>
    </w:r>
    <w:r w:rsidR="00037CF5">
      <w:rPr>
        <w:noProof/>
      </w:rPr>
      <w:t xml:space="preserve"> </w:t>
    </w:r>
    <w:r w:rsidR="00037CF5">
      <w:rPr>
        <w:noProof/>
      </w:rPr>
      <w:br/>
    </w:r>
    <w:r w:rsidR="00037CF5">
      <w:rPr>
        <w:noProof/>
      </w:rPr>
      <w:br/>
    </w:r>
    <w:r w:rsidR="00037CF5" w:rsidRPr="00020628">
      <w:fldChar w:fldCharType="begin"/>
    </w:r>
    <w:r w:rsidR="00037CF5" w:rsidRPr="00020628">
      <w:instrText xml:space="preserve"> TIME \@ "yyyy-MM-dd" </w:instrText>
    </w:r>
    <w:r w:rsidR="00037CF5" w:rsidRPr="00020628">
      <w:fldChar w:fldCharType="separate"/>
    </w:r>
    <w:r w:rsidR="00F03663">
      <w:rPr>
        <w:noProof/>
      </w:rPr>
      <w:t>2018-02-16</w:t>
    </w:r>
    <w:r w:rsidR="00037CF5" w:rsidRPr="00020628">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171E" w:rsidRDefault="0047171E" w:rsidP="00A70F59">
    <w:r>
      <w:rPr>
        <w:rFonts w:ascii="Verdana" w:hAnsi="Verdana" w:cs="Arial"/>
        <w:color w:val="808080" w:themeColor="background1" w:themeShade="80"/>
        <w:sz w:val="40"/>
        <w:szCs w:val="40"/>
      </w:rPr>
      <w:br/>
    </w:r>
    <w:r>
      <w:rPr>
        <w:rFonts w:ascii="Verdana" w:hAnsi="Verdana" w:cs="Arial"/>
        <w:color w:val="808080" w:themeColor="background1" w:themeShade="80"/>
        <w:sz w:val="40"/>
        <w:szCs w:val="40"/>
      </w:rPr>
      <w:br/>
    </w:r>
    <w:r>
      <w:rPr>
        <w:rFonts w:ascii="Verdana" w:hAnsi="Verdana" w:cs="Arial"/>
        <w:color w:val="808080" w:themeColor="background1" w:themeShade="80"/>
        <w:sz w:val="40"/>
        <w:szCs w:val="40"/>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DC4F37"/>
    <w:multiLevelType w:val="hybridMultilevel"/>
    <w:tmpl w:val="63CAC782"/>
    <w:lvl w:ilvl="0" w:tplc="68E0FAB4">
      <w:start w:val="1"/>
      <w:numFmt w:val="bullet"/>
      <w:pStyle w:val="PunktlistaGaramond"/>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663"/>
    <w:rsid w:val="00003E00"/>
    <w:rsid w:val="00004892"/>
    <w:rsid w:val="0001584A"/>
    <w:rsid w:val="00020628"/>
    <w:rsid w:val="0002697F"/>
    <w:rsid w:val="0003204F"/>
    <w:rsid w:val="00037CF5"/>
    <w:rsid w:val="00040663"/>
    <w:rsid w:val="000509E0"/>
    <w:rsid w:val="000704A7"/>
    <w:rsid w:val="00071042"/>
    <w:rsid w:val="000965D0"/>
    <w:rsid w:val="000B7DCB"/>
    <w:rsid w:val="000C5D24"/>
    <w:rsid w:val="000D057B"/>
    <w:rsid w:val="000D098F"/>
    <w:rsid w:val="000D6C17"/>
    <w:rsid w:val="000E2A0E"/>
    <w:rsid w:val="000E39FC"/>
    <w:rsid w:val="000E45DF"/>
    <w:rsid w:val="000F234A"/>
    <w:rsid w:val="000F57E2"/>
    <w:rsid w:val="000F68CB"/>
    <w:rsid w:val="00100171"/>
    <w:rsid w:val="001011DB"/>
    <w:rsid w:val="00101F66"/>
    <w:rsid w:val="001256AD"/>
    <w:rsid w:val="00131FFB"/>
    <w:rsid w:val="00137359"/>
    <w:rsid w:val="00141C9E"/>
    <w:rsid w:val="00143381"/>
    <w:rsid w:val="0014618B"/>
    <w:rsid w:val="00147A9A"/>
    <w:rsid w:val="00157DDF"/>
    <w:rsid w:val="00165324"/>
    <w:rsid w:val="001656AD"/>
    <w:rsid w:val="00177149"/>
    <w:rsid w:val="00182D76"/>
    <w:rsid w:val="001A2457"/>
    <w:rsid w:val="001A35C1"/>
    <w:rsid w:val="001A61D7"/>
    <w:rsid w:val="001B578B"/>
    <w:rsid w:val="001B59EE"/>
    <w:rsid w:val="001B5BFA"/>
    <w:rsid w:val="001C3706"/>
    <w:rsid w:val="001E2682"/>
    <w:rsid w:val="001E6B5A"/>
    <w:rsid w:val="001E7A82"/>
    <w:rsid w:val="001F1BF7"/>
    <w:rsid w:val="00205268"/>
    <w:rsid w:val="00205B85"/>
    <w:rsid w:val="00205CAC"/>
    <w:rsid w:val="00237A08"/>
    <w:rsid w:val="00243C04"/>
    <w:rsid w:val="002547C8"/>
    <w:rsid w:val="0026673B"/>
    <w:rsid w:val="00267E0C"/>
    <w:rsid w:val="00275406"/>
    <w:rsid w:val="00287555"/>
    <w:rsid w:val="002A2A5F"/>
    <w:rsid w:val="002A6C2C"/>
    <w:rsid w:val="002C69FE"/>
    <w:rsid w:val="002C6E5B"/>
    <w:rsid w:val="003259BE"/>
    <w:rsid w:val="00327580"/>
    <w:rsid w:val="00342B3E"/>
    <w:rsid w:val="003455B3"/>
    <w:rsid w:val="003458E4"/>
    <w:rsid w:val="00381DFE"/>
    <w:rsid w:val="003A41F2"/>
    <w:rsid w:val="003C75B5"/>
    <w:rsid w:val="003D35BC"/>
    <w:rsid w:val="00402B45"/>
    <w:rsid w:val="00417563"/>
    <w:rsid w:val="004429A1"/>
    <w:rsid w:val="00455925"/>
    <w:rsid w:val="00460AFB"/>
    <w:rsid w:val="00460D50"/>
    <w:rsid w:val="0047171E"/>
    <w:rsid w:val="00474DD0"/>
    <w:rsid w:val="00492047"/>
    <w:rsid w:val="00493725"/>
    <w:rsid w:val="00494051"/>
    <w:rsid w:val="004A27C1"/>
    <w:rsid w:val="004B0A57"/>
    <w:rsid w:val="004B0ACF"/>
    <w:rsid w:val="004B2435"/>
    <w:rsid w:val="004B5267"/>
    <w:rsid w:val="004B683A"/>
    <w:rsid w:val="004C2EF4"/>
    <w:rsid w:val="004D6058"/>
    <w:rsid w:val="004E671A"/>
    <w:rsid w:val="004F02FD"/>
    <w:rsid w:val="00501F6A"/>
    <w:rsid w:val="00504C04"/>
    <w:rsid w:val="005100C9"/>
    <w:rsid w:val="005115DE"/>
    <w:rsid w:val="00537A32"/>
    <w:rsid w:val="00540543"/>
    <w:rsid w:val="005468E8"/>
    <w:rsid w:val="005651CB"/>
    <w:rsid w:val="0057740F"/>
    <w:rsid w:val="00595649"/>
    <w:rsid w:val="00597271"/>
    <w:rsid w:val="005A0659"/>
    <w:rsid w:val="005C07F3"/>
    <w:rsid w:val="005C4C97"/>
    <w:rsid w:val="005D15F0"/>
    <w:rsid w:val="005D2253"/>
    <w:rsid w:val="005D45FE"/>
    <w:rsid w:val="005E0562"/>
    <w:rsid w:val="005E4BC7"/>
    <w:rsid w:val="00613F87"/>
    <w:rsid w:val="00616C14"/>
    <w:rsid w:val="00631827"/>
    <w:rsid w:val="006338BC"/>
    <w:rsid w:val="00634455"/>
    <w:rsid w:val="006356DD"/>
    <w:rsid w:val="00635A43"/>
    <w:rsid w:val="0064549E"/>
    <w:rsid w:val="00663C13"/>
    <w:rsid w:val="00681295"/>
    <w:rsid w:val="0069302A"/>
    <w:rsid w:val="006A674F"/>
    <w:rsid w:val="006A78D8"/>
    <w:rsid w:val="006C2266"/>
    <w:rsid w:val="006C290E"/>
    <w:rsid w:val="006D0B86"/>
    <w:rsid w:val="006E1B25"/>
    <w:rsid w:val="006F3A14"/>
    <w:rsid w:val="006F75CD"/>
    <w:rsid w:val="00710286"/>
    <w:rsid w:val="007116D1"/>
    <w:rsid w:val="00726BBD"/>
    <w:rsid w:val="0074253D"/>
    <w:rsid w:val="0074416E"/>
    <w:rsid w:val="00757BB0"/>
    <w:rsid w:val="00774C62"/>
    <w:rsid w:val="0078063D"/>
    <w:rsid w:val="00785B46"/>
    <w:rsid w:val="007864E5"/>
    <w:rsid w:val="007A668D"/>
    <w:rsid w:val="007A7F54"/>
    <w:rsid w:val="007B6AA6"/>
    <w:rsid w:val="007C0353"/>
    <w:rsid w:val="007C1318"/>
    <w:rsid w:val="007C32F6"/>
    <w:rsid w:val="007C43B8"/>
    <w:rsid w:val="007C62A5"/>
    <w:rsid w:val="007D06DE"/>
    <w:rsid w:val="007D44AD"/>
    <w:rsid w:val="007E1991"/>
    <w:rsid w:val="007E4A5F"/>
    <w:rsid w:val="007E62F9"/>
    <w:rsid w:val="007F42A1"/>
    <w:rsid w:val="0080443C"/>
    <w:rsid w:val="008132B1"/>
    <w:rsid w:val="00822EA7"/>
    <w:rsid w:val="00845AB8"/>
    <w:rsid w:val="00847348"/>
    <w:rsid w:val="008570C2"/>
    <w:rsid w:val="008717F7"/>
    <w:rsid w:val="00880D68"/>
    <w:rsid w:val="00890696"/>
    <w:rsid w:val="00893DF4"/>
    <w:rsid w:val="008A1856"/>
    <w:rsid w:val="008A43FE"/>
    <w:rsid w:val="008C082B"/>
    <w:rsid w:val="008E071A"/>
    <w:rsid w:val="009039AC"/>
    <w:rsid w:val="0092497E"/>
    <w:rsid w:val="009315EA"/>
    <w:rsid w:val="00943125"/>
    <w:rsid w:val="009500B7"/>
    <w:rsid w:val="00980CEB"/>
    <w:rsid w:val="00992C44"/>
    <w:rsid w:val="009A22B6"/>
    <w:rsid w:val="009A6415"/>
    <w:rsid w:val="009A67EC"/>
    <w:rsid w:val="009C6449"/>
    <w:rsid w:val="009D1EE0"/>
    <w:rsid w:val="009E7AE9"/>
    <w:rsid w:val="009F59DA"/>
    <w:rsid w:val="009F77F2"/>
    <w:rsid w:val="00A0564A"/>
    <w:rsid w:val="00A1138E"/>
    <w:rsid w:val="00A41D6E"/>
    <w:rsid w:val="00A51B54"/>
    <w:rsid w:val="00A5312D"/>
    <w:rsid w:val="00A65016"/>
    <w:rsid w:val="00A70F59"/>
    <w:rsid w:val="00A77207"/>
    <w:rsid w:val="00AA1678"/>
    <w:rsid w:val="00AA1C8D"/>
    <w:rsid w:val="00AA2441"/>
    <w:rsid w:val="00AA4A48"/>
    <w:rsid w:val="00AA78A8"/>
    <w:rsid w:val="00AB0F6D"/>
    <w:rsid w:val="00AC353B"/>
    <w:rsid w:val="00AE47B7"/>
    <w:rsid w:val="00AE6B07"/>
    <w:rsid w:val="00AF30BF"/>
    <w:rsid w:val="00AF7075"/>
    <w:rsid w:val="00B11488"/>
    <w:rsid w:val="00B1461A"/>
    <w:rsid w:val="00B32E25"/>
    <w:rsid w:val="00B541D7"/>
    <w:rsid w:val="00B56983"/>
    <w:rsid w:val="00B61760"/>
    <w:rsid w:val="00B74FD1"/>
    <w:rsid w:val="00B7634C"/>
    <w:rsid w:val="00BA12DF"/>
    <w:rsid w:val="00BA44FC"/>
    <w:rsid w:val="00BB23D0"/>
    <w:rsid w:val="00BE2AE6"/>
    <w:rsid w:val="00BF0CA8"/>
    <w:rsid w:val="00BF72DA"/>
    <w:rsid w:val="00C12725"/>
    <w:rsid w:val="00C1618F"/>
    <w:rsid w:val="00C2103B"/>
    <w:rsid w:val="00C2613F"/>
    <w:rsid w:val="00C36F90"/>
    <w:rsid w:val="00C42550"/>
    <w:rsid w:val="00C42896"/>
    <w:rsid w:val="00C442D1"/>
    <w:rsid w:val="00C622FF"/>
    <w:rsid w:val="00C74493"/>
    <w:rsid w:val="00C759D1"/>
    <w:rsid w:val="00C91876"/>
    <w:rsid w:val="00C93BD5"/>
    <w:rsid w:val="00CB32CE"/>
    <w:rsid w:val="00CB7005"/>
    <w:rsid w:val="00CF0B41"/>
    <w:rsid w:val="00CF54B9"/>
    <w:rsid w:val="00D3469D"/>
    <w:rsid w:val="00D37F7E"/>
    <w:rsid w:val="00D41B73"/>
    <w:rsid w:val="00D46D22"/>
    <w:rsid w:val="00D5465B"/>
    <w:rsid w:val="00D558EF"/>
    <w:rsid w:val="00D721B4"/>
    <w:rsid w:val="00D75D32"/>
    <w:rsid w:val="00D86E2E"/>
    <w:rsid w:val="00D960F4"/>
    <w:rsid w:val="00DA17D2"/>
    <w:rsid w:val="00DA1C5B"/>
    <w:rsid w:val="00DA47A2"/>
    <w:rsid w:val="00DA6858"/>
    <w:rsid w:val="00DA6B17"/>
    <w:rsid w:val="00DE012B"/>
    <w:rsid w:val="00E010B7"/>
    <w:rsid w:val="00E13C8A"/>
    <w:rsid w:val="00E22170"/>
    <w:rsid w:val="00E2526C"/>
    <w:rsid w:val="00E2707A"/>
    <w:rsid w:val="00E32535"/>
    <w:rsid w:val="00E50DB0"/>
    <w:rsid w:val="00E557F3"/>
    <w:rsid w:val="00E76348"/>
    <w:rsid w:val="00E80D5A"/>
    <w:rsid w:val="00EA5364"/>
    <w:rsid w:val="00EB118E"/>
    <w:rsid w:val="00EC2149"/>
    <w:rsid w:val="00EC6C36"/>
    <w:rsid w:val="00EC7F2E"/>
    <w:rsid w:val="00ED30F8"/>
    <w:rsid w:val="00EE09C5"/>
    <w:rsid w:val="00EF0108"/>
    <w:rsid w:val="00F01C32"/>
    <w:rsid w:val="00F03663"/>
    <w:rsid w:val="00F0468B"/>
    <w:rsid w:val="00F13017"/>
    <w:rsid w:val="00F21C56"/>
    <w:rsid w:val="00F3093A"/>
    <w:rsid w:val="00F54C0A"/>
    <w:rsid w:val="00F64C68"/>
    <w:rsid w:val="00F66649"/>
    <w:rsid w:val="00F67545"/>
    <w:rsid w:val="00F85280"/>
    <w:rsid w:val="00F87D9D"/>
    <w:rsid w:val="00F9232D"/>
    <w:rsid w:val="00FA1E4B"/>
    <w:rsid w:val="00FA39B5"/>
    <w:rsid w:val="00FB1001"/>
    <w:rsid w:val="00FB2443"/>
    <w:rsid w:val="00FC339B"/>
    <w:rsid w:val="00FE626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393C6E"/>
  <w15:docId w15:val="{33C692F7-2702-42A8-AE77-5CF631383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aramond" w:eastAsia="Times New Roman" w:hAnsi="Garamond" w:cs="Times New Roman"/>
        <w:sz w:val="24"/>
        <w:szCs w:val="24"/>
        <w:lang w:val="sv-SE" w:eastAsia="sv-SE" w:bidi="ar-SA"/>
      </w:rPr>
    </w:rPrDefault>
    <w:pPrDefault>
      <w:pPr>
        <w:spacing w:before="320" w:after="320"/>
        <w:ind w:left="1644"/>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liases w:val="Brödtext Garamond"/>
    <w:qFormat/>
    <w:rsid w:val="00205B85"/>
    <w:pPr>
      <w:spacing w:before="0" w:after="0"/>
      <w:ind w:left="0"/>
    </w:pPr>
    <w:rPr>
      <w:sz w:val="22"/>
    </w:rPr>
  </w:style>
  <w:style w:type="paragraph" w:styleId="Heading1">
    <w:name w:val="heading 1"/>
    <w:aliases w:val="Rubrik Garamond"/>
    <w:basedOn w:val="Normal"/>
    <w:next w:val="Normal"/>
    <w:link w:val="Heading1Char"/>
    <w:qFormat/>
    <w:rsid w:val="006A78D8"/>
    <w:pPr>
      <w:keepNext/>
      <w:keepLines/>
      <w:spacing w:after="240"/>
      <w:outlineLvl w:val="0"/>
    </w:pPr>
    <w:rPr>
      <w:rFonts w:asciiTheme="majorHAnsi" w:eastAsiaTheme="majorEastAsia" w:hAnsiTheme="majorHAnsi" w:cstheme="majorBidi"/>
      <w:bCs/>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ubrik Garamond Char"/>
    <w:basedOn w:val="DefaultParagraphFont"/>
    <w:link w:val="Heading1"/>
    <w:rsid w:val="006A78D8"/>
    <w:rPr>
      <w:rFonts w:asciiTheme="majorHAnsi" w:eastAsiaTheme="majorEastAsia" w:hAnsiTheme="majorHAnsi" w:cstheme="majorBidi"/>
      <w:bCs/>
      <w:sz w:val="36"/>
      <w:szCs w:val="28"/>
    </w:rPr>
  </w:style>
  <w:style w:type="paragraph" w:customStyle="1" w:styleId="Underrubrik2Garamond">
    <w:name w:val="Underrubrik 2 Garamond"/>
    <w:basedOn w:val="Normal"/>
    <w:qFormat/>
    <w:rsid w:val="000E45DF"/>
    <w:pPr>
      <w:spacing w:before="320" w:after="100"/>
    </w:pPr>
    <w:rPr>
      <w:sz w:val="26"/>
    </w:rPr>
  </w:style>
  <w:style w:type="character" w:styleId="PlaceholderText">
    <w:name w:val="Placeholder Text"/>
    <w:basedOn w:val="DefaultParagraphFont"/>
    <w:uiPriority w:val="99"/>
    <w:semiHidden/>
    <w:rsid w:val="00BE2AE6"/>
    <w:rPr>
      <w:color w:val="808080"/>
    </w:rPr>
  </w:style>
  <w:style w:type="table" w:styleId="TableGrid">
    <w:name w:val="Table Grid"/>
    <w:basedOn w:val="TableNormal"/>
    <w:rsid w:val="00A70F59"/>
    <w:pPr>
      <w:spacing w:before="0" w:after="0"/>
      <w:ind w:left="0"/>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gressfettext">
    <w:name w:val="Ingress/ fet text"/>
    <w:basedOn w:val="Normal"/>
    <w:qFormat/>
    <w:rsid w:val="007E1991"/>
    <w:pPr>
      <w:spacing w:before="240" w:after="80"/>
    </w:pPr>
    <w:rPr>
      <w:b/>
    </w:rPr>
  </w:style>
  <w:style w:type="paragraph" w:customStyle="1" w:styleId="PunktlistaGaramond">
    <w:name w:val="Punktlista Garamond"/>
    <w:basedOn w:val="Normal"/>
    <w:qFormat/>
    <w:rsid w:val="00003E00"/>
    <w:pPr>
      <w:numPr>
        <w:numId w:val="1"/>
      </w:numPr>
    </w:pPr>
  </w:style>
  <w:style w:type="paragraph" w:styleId="Header">
    <w:name w:val="header"/>
    <w:aliases w:val="Sidhuvud Garamond"/>
    <w:basedOn w:val="Normal"/>
    <w:link w:val="HeaderChar"/>
    <w:uiPriority w:val="99"/>
    <w:rsid w:val="00ED30F8"/>
    <w:pPr>
      <w:tabs>
        <w:tab w:val="center" w:pos="4536"/>
        <w:tab w:val="right" w:pos="9072"/>
      </w:tabs>
    </w:pPr>
  </w:style>
  <w:style w:type="character" w:customStyle="1" w:styleId="HeaderChar">
    <w:name w:val="Header Char"/>
    <w:aliases w:val="Sidhuvud Garamond Char"/>
    <w:basedOn w:val="DefaultParagraphFont"/>
    <w:link w:val="Header"/>
    <w:uiPriority w:val="99"/>
    <w:rsid w:val="00ED30F8"/>
    <w:rPr>
      <w:sz w:val="22"/>
    </w:rPr>
  </w:style>
  <w:style w:type="paragraph" w:customStyle="1" w:styleId="Underrubrik1Garamond">
    <w:name w:val="Underrubrik 1 Garamond"/>
    <w:basedOn w:val="Underrubrik2Garamond"/>
    <w:qFormat/>
    <w:rsid w:val="00847348"/>
    <w:rPr>
      <w:sz w:val="30"/>
    </w:rPr>
  </w:style>
  <w:style w:type="paragraph" w:styleId="Footer">
    <w:name w:val="footer"/>
    <w:basedOn w:val="Normal"/>
    <w:link w:val="FooterChar"/>
    <w:uiPriority w:val="99"/>
    <w:rsid w:val="00157DDF"/>
    <w:pPr>
      <w:tabs>
        <w:tab w:val="center" w:pos="4536"/>
        <w:tab w:val="right" w:pos="9072"/>
      </w:tabs>
    </w:pPr>
  </w:style>
  <w:style w:type="character" w:customStyle="1" w:styleId="FooterChar">
    <w:name w:val="Footer Char"/>
    <w:basedOn w:val="DefaultParagraphFont"/>
    <w:link w:val="Footer"/>
    <w:uiPriority w:val="99"/>
    <w:rsid w:val="00157DDF"/>
    <w:rPr>
      <w:sz w:val="22"/>
    </w:rPr>
  </w:style>
  <w:style w:type="character" w:customStyle="1" w:styleId="FormatmallUpphjd">
    <w:name w:val="Formatmall Upphöjd ®"/>
    <w:basedOn w:val="DefaultParagraphFont"/>
    <w:rsid w:val="005956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i01\Desktop\2018-02_Pressmeddelande_Ejendals_ny_agarstruktur_VD_SV.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vart slips">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2012-01-11T00:00:00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807385-9EDF-4D77-8BCE-BFA41534C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2018-02_Pressmeddelande_Ejendals_ny_agarstruktur_VD_SV</Template>
  <TotalTime>1</TotalTime>
  <Pages>1</Pages>
  <Words>425</Words>
  <Characters>2254</Characters>
  <Application>Microsoft Office Word</Application>
  <DocSecurity>0</DocSecurity>
  <Lines>18</Lines>
  <Paragraphs>5</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Ejendals AB</Company>
  <LinksUpToDate>false</LinksUpToDate>
  <CharactersWithSpaces>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Bergsten</dc:creator>
  <cp:lastModifiedBy>Maria Bergsten</cp:lastModifiedBy>
  <cp:revision>1</cp:revision>
  <cp:lastPrinted>2012-11-14T13:46:00Z</cp:lastPrinted>
  <dcterms:created xsi:type="dcterms:W3CDTF">2018-02-16T15:38:00Z</dcterms:created>
  <dcterms:modified xsi:type="dcterms:W3CDTF">2018-02-16T15:39:00Z</dcterms:modified>
</cp:coreProperties>
</file>