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3DD" w:rsidRPr="0056084E" w:rsidRDefault="002A53DD" w:rsidP="00BA625C">
      <w:pPr>
        <w:spacing w:line="360" w:lineRule="auto"/>
        <w:rPr>
          <w:rFonts w:ascii="Arial" w:hAnsi="Arial" w:cs="Arial"/>
          <w:b/>
          <w:bCs/>
          <w:color w:val="1F497D"/>
          <w:lang w:val="en-SG"/>
        </w:rPr>
      </w:pPr>
    </w:p>
    <w:p w:rsidR="00CA39F0" w:rsidRPr="0056084E" w:rsidRDefault="00CA39F0" w:rsidP="00BA625C">
      <w:pPr>
        <w:spacing w:line="360" w:lineRule="auto"/>
        <w:rPr>
          <w:rFonts w:ascii="Arial" w:hAnsi="Arial" w:cs="Arial"/>
          <w:b/>
          <w:bCs/>
          <w:i/>
          <w:color w:val="FF0000"/>
          <w:lang w:val="en-SG"/>
        </w:rPr>
      </w:pPr>
      <w:r w:rsidRPr="0056084E">
        <w:rPr>
          <w:rFonts w:ascii="Arial" w:hAnsi="Arial" w:cs="Arial"/>
          <w:b/>
          <w:bCs/>
          <w:i/>
          <w:color w:val="FF0000"/>
          <w:lang w:val="en-SG"/>
        </w:rPr>
        <w:t>FOR IMMEDIATE RELEASE</w:t>
      </w:r>
    </w:p>
    <w:p w:rsidR="002A53DD" w:rsidRPr="0056084E" w:rsidRDefault="002A53DD" w:rsidP="00BA625C">
      <w:pPr>
        <w:spacing w:line="360" w:lineRule="auto"/>
        <w:rPr>
          <w:rFonts w:ascii="Arial" w:hAnsi="Arial" w:cs="Arial"/>
          <w:b/>
          <w:bCs/>
          <w:i/>
          <w:lang w:val="en-SG"/>
        </w:rPr>
      </w:pPr>
      <w:r w:rsidRPr="0056084E">
        <w:rPr>
          <w:rFonts w:ascii="Arial" w:hAnsi="Arial" w:cs="Arial"/>
          <w:b/>
          <w:bCs/>
          <w:i/>
          <w:lang w:val="en-SG"/>
        </w:rPr>
        <w:tab/>
      </w:r>
      <w:r w:rsidRPr="0056084E">
        <w:rPr>
          <w:rFonts w:ascii="Arial" w:hAnsi="Arial" w:cs="Arial"/>
          <w:b/>
          <w:bCs/>
          <w:i/>
          <w:lang w:val="en-SG"/>
        </w:rPr>
        <w:tab/>
      </w:r>
      <w:r w:rsidRPr="0056084E">
        <w:rPr>
          <w:rFonts w:ascii="Arial" w:hAnsi="Arial" w:cs="Arial"/>
          <w:b/>
          <w:bCs/>
          <w:i/>
          <w:lang w:val="en-SG"/>
        </w:rPr>
        <w:tab/>
      </w:r>
      <w:r w:rsidRPr="0056084E">
        <w:rPr>
          <w:rFonts w:ascii="Arial" w:hAnsi="Arial" w:cs="Arial"/>
          <w:b/>
          <w:bCs/>
          <w:i/>
          <w:lang w:val="en-SG"/>
        </w:rPr>
        <w:tab/>
      </w:r>
      <w:r w:rsidRPr="0056084E">
        <w:rPr>
          <w:rFonts w:ascii="Arial" w:hAnsi="Arial" w:cs="Arial"/>
          <w:b/>
          <w:bCs/>
          <w:i/>
          <w:lang w:val="en-SG"/>
        </w:rPr>
        <w:tab/>
      </w:r>
    </w:p>
    <w:p w:rsidR="0003238B" w:rsidRPr="0056084E" w:rsidRDefault="008F265D" w:rsidP="00193585">
      <w:pPr>
        <w:spacing w:line="0" w:lineRule="atLeast"/>
        <w:jc w:val="center"/>
        <w:rPr>
          <w:rFonts w:asciiTheme="minorHAnsi" w:hAnsiTheme="minorHAnsi" w:cs="Arial"/>
          <w:b/>
          <w:sz w:val="32"/>
          <w:szCs w:val="32"/>
          <w:lang w:val="en-SG" w:eastAsia="ja-JP"/>
        </w:rPr>
      </w:pPr>
      <w:r w:rsidRPr="0056084E">
        <w:rPr>
          <w:rFonts w:ascii="Arial" w:hAnsi="Arial" w:cs="Arial"/>
          <w:b/>
          <w:sz w:val="28"/>
          <w:szCs w:val="28"/>
          <w:lang w:val="en-SG"/>
        </w:rPr>
        <w:t>Pa</w:t>
      </w:r>
      <w:r w:rsidRPr="0056084E">
        <w:rPr>
          <w:rFonts w:ascii="Arial" w:hAnsi="Arial" w:cs="Arial"/>
          <w:b/>
          <w:sz w:val="28"/>
          <w:szCs w:val="28"/>
          <w:lang w:val="en-SG" w:eastAsia="ja-JP"/>
        </w:rPr>
        <w:t>naHome</w:t>
      </w:r>
      <w:r w:rsidRPr="0056084E">
        <w:rPr>
          <w:rFonts w:ascii="Arial" w:hAnsi="Arial" w:cs="Arial"/>
          <w:b/>
          <w:sz w:val="28"/>
          <w:szCs w:val="28"/>
          <w:lang w:val="en-SG"/>
        </w:rPr>
        <w:t xml:space="preserve"> </w:t>
      </w:r>
      <w:r w:rsidR="000D7CBF" w:rsidRPr="0056084E">
        <w:rPr>
          <w:rFonts w:ascii="Arial" w:hAnsi="Arial" w:cs="Arial"/>
          <w:b/>
          <w:sz w:val="28"/>
          <w:szCs w:val="28"/>
          <w:lang w:val="en-SG"/>
        </w:rPr>
        <w:t xml:space="preserve">MKH Malaysia </w:t>
      </w:r>
      <w:r w:rsidR="009571E6" w:rsidRPr="0056084E">
        <w:rPr>
          <w:rFonts w:asciiTheme="minorHAnsi" w:hAnsiTheme="minorHAnsi" w:cs="Arial"/>
          <w:b/>
          <w:sz w:val="32"/>
          <w:szCs w:val="32"/>
          <w:lang w:val="en-SG"/>
        </w:rPr>
        <w:t>Adds Value to Malaysia’s Housing Industry</w:t>
      </w:r>
      <w:r w:rsidR="0003238B" w:rsidRPr="0056084E">
        <w:rPr>
          <w:rFonts w:asciiTheme="minorHAnsi" w:hAnsiTheme="minorHAnsi" w:cs="Arial"/>
          <w:b/>
          <w:sz w:val="32"/>
          <w:szCs w:val="32"/>
          <w:lang w:val="en-SG" w:eastAsia="ja-JP"/>
        </w:rPr>
        <w:t xml:space="preserve"> </w:t>
      </w:r>
      <w:r w:rsidR="00E7334D" w:rsidRPr="0056084E">
        <w:rPr>
          <w:rFonts w:asciiTheme="minorHAnsi" w:hAnsiTheme="minorHAnsi" w:cs="Arial"/>
          <w:b/>
          <w:sz w:val="32"/>
          <w:szCs w:val="32"/>
          <w:lang w:val="en-SG" w:eastAsia="ja-JP"/>
        </w:rPr>
        <w:t xml:space="preserve">Through New </w:t>
      </w:r>
      <w:r w:rsidR="002E0127" w:rsidRPr="0056084E">
        <w:rPr>
          <w:rFonts w:asciiTheme="minorHAnsi" w:hAnsiTheme="minorHAnsi" w:cs="Arial"/>
          <w:b/>
          <w:sz w:val="32"/>
          <w:szCs w:val="32"/>
          <w:lang w:val="en-SG" w:eastAsia="ja-JP"/>
        </w:rPr>
        <w:t>Construction</w:t>
      </w:r>
      <w:r w:rsidR="00837E60" w:rsidRPr="0056084E">
        <w:rPr>
          <w:rFonts w:asciiTheme="minorHAnsi" w:hAnsiTheme="minorHAnsi" w:cs="Arial"/>
          <w:b/>
          <w:sz w:val="32"/>
          <w:szCs w:val="32"/>
          <w:lang w:val="en-SG" w:eastAsia="ja-JP"/>
        </w:rPr>
        <w:t xml:space="preserve"> </w:t>
      </w:r>
      <w:r w:rsidR="009571E6" w:rsidRPr="0056084E">
        <w:rPr>
          <w:rFonts w:asciiTheme="minorHAnsi" w:hAnsiTheme="minorHAnsi" w:cs="Arial"/>
          <w:b/>
          <w:sz w:val="32"/>
          <w:szCs w:val="32"/>
          <w:lang w:val="en-SG" w:eastAsia="ja-JP"/>
        </w:rPr>
        <w:t xml:space="preserve">and </w:t>
      </w:r>
      <w:r w:rsidR="00837E60" w:rsidRPr="0056084E">
        <w:rPr>
          <w:rFonts w:asciiTheme="minorHAnsi" w:hAnsiTheme="minorHAnsi" w:cs="Arial"/>
          <w:b/>
          <w:sz w:val="32"/>
          <w:szCs w:val="32"/>
          <w:lang w:val="en-SG" w:eastAsia="ja-JP"/>
        </w:rPr>
        <w:t>Living Design</w:t>
      </w:r>
      <w:r w:rsidR="0003238B" w:rsidRPr="0056084E">
        <w:rPr>
          <w:rFonts w:asciiTheme="minorHAnsi" w:hAnsiTheme="minorHAnsi" w:cs="Arial"/>
          <w:b/>
          <w:sz w:val="32"/>
          <w:szCs w:val="32"/>
          <w:lang w:val="en-SG" w:eastAsia="ja-JP"/>
        </w:rPr>
        <w:t xml:space="preserve"> Business</w:t>
      </w:r>
    </w:p>
    <w:p w:rsidR="008F265D" w:rsidRPr="0056084E" w:rsidRDefault="00FB33C2" w:rsidP="006A7E64">
      <w:pPr>
        <w:spacing w:line="0" w:lineRule="atLeast"/>
        <w:jc w:val="center"/>
        <w:rPr>
          <w:rFonts w:asciiTheme="minorHAnsi" w:hAnsiTheme="minorHAnsi" w:cs="Arial"/>
          <w:i/>
          <w:sz w:val="24"/>
          <w:szCs w:val="24"/>
          <w:lang w:val="en-SG" w:eastAsia="ja-JP"/>
        </w:rPr>
      </w:pPr>
      <w:r w:rsidRPr="0056084E">
        <w:rPr>
          <w:rFonts w:asciiTheme="minorHAnsi" w:hAnsiTheme="minorHAnsi" w:cs="Arial"/>
          <w:i/>
          <w:sz w:val="24"/>
          <w:szCs w:val="24"/>
          <w:lang w:val="en-SG" w:eastAsia="ja-JP"/>
        </w:rPr>
        <w:t xml:space="preserve">The </w:t>
      </w:r>
      <w:r w:rsidR="00AD4375" w:rsidRPr="0056084E">
        <w:rPr>
          <w:rFonts w:asciiTheme="minorHAnsi" w:hAnsiTheme="minorHAnsi" w:cs="Arial"/>
          <w:i/>
          <w:sz w:val="24"/>
          <w:szCs w:val="24"/>
          <w:lang w:val="en-SG" w:eastAsia="ja-JP"/>
        </w:rPr>
        <w:t xml:space="preserve">launch of 490 terrace houses in Maple @ Hillpark Shah Alam North </w:t>
      </w:r>
      <w:r w:rsidR="00E1545B" w:rsidRPr="0056084E">
        <w:rPr>
          <w:rFonts w:asciiTheme="minorHAnsi" w:hAnsiTheme="minorHAnsi" w:cs="Arial"/>
          <w:i/>
          <w:sz w:val="24"/>
          <w:szCs w:val="24"/>
          <w:lang w:val="en-SG" w:eastAsia="ja-JP"/>
        </w:rPr>
        <w:br/>
      </w:r>
      <w:r w:rsidR="00AD4375" w:rsidRPr="0056084E">
        <w:rPr>
          <w:rFonts w:asciiTheme="minorHAnsi" w:hAnsiTheme="minorHAnsi" w:cs="Arial"/>
          <w:i/>
          <w:sz w:val="24"/>
          <w:szCs w:val="24"/>
          <w:lang w:val="en-SG" w:eastAsia="ja-JP"/>
        </w:rPr>
        <w:t>marks the joint venture company’s maiden project in the country</w:t>
      </w:r>
    </w:p>
    <w:p w:rsidR="00A927C6" w:rsidRPr="0056084E" w:rsidRDefault="00B42071" w:rsidP="00BA625C">
      <w:pPr>
        <w:tabs>
          <w:tab w:val="left" w:pos="7119"/>
        </w:tabs>
        <w:spacing w:line="360" w:lineRule="auto"/>
        <w:rPr>
          <w:rFonts w:ascii="Arial" w:hAnsi="Arial" w:cs="Arial"/>
          <w:lang w:val="en-SG"/>
        </w:rPr>
      </w:pPr>
      <w:r w:rsidRPr="0056084E">
        <w:rPr>
          <w:rFonts w:ascii="Arial" w:hAnsi="Arial" w:cs="Arial"/>
          <w:lang w:val="en-SG"/>
        </w:rPr>
        <w:tab/>
      </w:r>
    </w:p>
    <w:p w:rsidR="003B4393" w:rsidRPr="0056084E" w:rsidRDefault="009661A4" w:rsidP="003B4393">
      <w:pPr>
        <w:spacing w:line="360" w:lineRule="auto"/>
        <w:rPr>
          <w:rFonts w:ascii="Arial" w:eastAsia="Arial Unicode MS" w:hAnsi="Arial" w:cs="Arial"/>
          <w:lang w:val="en-SG" w:eastAsia="ja-JP"/>
        </w:rPr>
      </w:pPr>
      <w:r w:rsidRPr="0056084E">
        <w:rPr>
          <w:rFonts w:ascii="Arial" w:hAnsi="Arial" w:cs="Arial"/>
          <w:b/>
          <w:lang w:val="en-SG" w:eastAsia="ja-JP"/>
        </w:rPr>
        <w:t>3</w:t>
      </w:r>
      <w:r w:rsidR="00FD3F25" w:rsidRPr="0056084E">
        <w:rPr>
          <w:rFonts w:ascii="Arial" w:hAnsi="Arial" w:cs="Arial"/>
          <w:b/>
          <w:lang w:val="en-SG"/>
        </w:rPr>
        <w:t>0</w:t>
      </w:r>
      <w:r w:rsidR="00960017" w:rsidRPr="0056084E">
        <w:rPr>
          <w:rFonts w:ascii="Arial" w:hAnsi="Arial" w:cs="Arial"/>
          <w:b/>
          <w:lang w:val="en-SG"/>
        </w:rPr>
        <w:t xml:space="preserve"> </w:t>
      </w:r>
      <w:r w:rsidRPr="0056084E">
        <w:rPr>
          <w:rFonts w:ascii="Arial" w:hAnsi="Arial" w:cs="Arial"/>
          <w:b/>
          <w:lang w:val="en-SG" w:eastAsia="ja-JP"/>
        </w:rPr>
        <w:t>March</w:t>
      </w:r>
      <w:r w:rsidRPr="0056084E">
        <w:rPr>
          <w:rFonts w:ascii="Arial" w:hAnsi="Arial" w:cs="Arial"/>
          <w:b/>
          <w:lang w:val="en-SG"/>
        </w:rPr>
        <w:t xml:space="preserve"> 201</w:t>
      </w:r>
      <w:r w:rsidRPr="0056084E">
        <w:rPr>
          <w:rFonts w:ascii="Arial" w:hAnsi="Arial" w:cs="Arial"/>
          <w:b/>
          <w:lang w:val="en-SG" w:eastAsia="ja-JP"/>
        </w:rPr>
        <w:t>6</w:t>
      </w:r>
      <w:r w:rsidR="002A53DD" w:rsidRPr="0056084E">
        <w:rPr>
          <w:rFonts w:ascii="Arial" w:hAnsi="Arial" w:cs="Arial"/>
          <w:b/>
          <w:lang w:val="en-SG"/>
        </w:rPr>
        <w:t>,</w:t>
      </w:r>
      <w:r w:rsidR="00960017" w:rsidRPr="0056084E">
        <w:rPr>
          <w:rFonts w:ascii="Arial" w:hAnsi="Arial" w:cs="Arial"/>
          <w:b/>
          <w:lang w:val="en-SG"/>
        </w:rPr>
        <w:t xml:space="preserve"> </w:t>
      </w:r>
      <w:r w:rsidRPr="0056084E">
        <w:rPr>
          <w:rFonts w:ascii="Arial" w:hAnsi="Arial" w:cs="Arial"/>
          <w:b/>
          <w:lang w:val="en-SG"/>
        </w:rPr>
        <w:t>Kuala Lumpur</w:t>
      </w:r>
      <w:r w:rsidR="00960017" w:rsidRPr="0056084E">
        <w:rPr>
          <w:rFonts w:ascii="Arial" w:hAnsi="Arial" w:cs="Arial"/>
          <w:b/>
          <w:lang w:val="en-SG"/>
        </w:rPr>
        <w:t>,</w:t>
      </w:r>
      <w:r w:rsidR="002A53DD" w:rsidRPr="0056084E">
        <w:rPr>
          <w:rFonts w:ascii="Arial" w:hAnsi="Arial" w:cs="Arial"/>
          <w:b/>
          <w:lang w:val="en-SG"/>
        </w:rPr>
        <w:t xml:space="preserve"> </w:t>
      </w:r>
      <w:r w:rsidR="00B15502" w:rsidRPr="0056084E">
        <w:rPr>
          <w:rFonts w:ascii="Arial" w:hAnsi="Arial" w:cs="Arial"/>
          <w:b/>
          <w:lang w:val="en-SG"/>
        </w:rPr>
        <w:t>Malaysia</w:t>
      </w:r>
      <w:r w:rsidR="002A53DD" w:rsidRPr="0056084E">
        <w:rPr>
          <w:rFonts w:ascii="Arial" w:hAnsi="Arial" w:cs="Arial"/>
          <w:b/>
          <w:lang w:val="en-SG"/>
        </w:rPr>
        <w:t xml:space="preserve"> –</w:t>
      </w:r>
      <w:r w:rsidR="00960017" w:rsidRPr="0056084E">
        <w:rPr>
          <w:rFonts w:ascii="Arial" w:hAnsi="Arial" w:cs="Arial"/>
          <w:b/>
          <w:lang w:val="en-SG"/>
        </w:rPr>
        <w:t xml:space="preserve"> </w:t>
      </w:r>
      <w:r w:rsidRPr="0056084E">
        <w:rPr>
          <w:rFonts w:ascii="Arial" w:eastAsia="Arial Unicode MS" w:hAnsi="Arial" w:cs="Arial"/>
          <w:lang w:val="en-SG"/>
        </w:rPr>
        <w:t xml:space="preserve">PanaHome MKH Malaysia Sdn Bhd </w:t>
      </w:r>
      <w:r w:rsidR="007C6A9D" w:rsidRPr="0056084E">
        <w:rPr>
          <w:rFonts w:ascii="Arial" w:eastAsia="Arial Unicode MS" w:hAnsi="Arial" w:cs="Arial"/>
          <w:lang w:val="en-SG" w:eastAsia="ja-JP"/>
        </w:rPr>
        <w:t>(</w:t>
      </w:r>
      <w:r w:rsidRPr="0056084E">
        <w:rPr>
          <w:rFonts w:ascii="Arial" w:eastAsia="Arial Unicode MS" w:hAnsi="Arial" w:cs="Arial"/>
          <w:lang w:val="en-SG"/>
        </w:rPr>
        <w:t xml:space="preserve">PanaHome MKH Malaysia), a consolidated subsidiary of PanaHome Corporation (PanaHome), </w:t>
      </w:r>
      <w:r w:rsidR="00FD3F25" w:rsidRPr="0056084E">
        <w:rPr>
          <w:rFonts w:ascii="Arial" w:eastAsia="Arial Unicode MS" w:hAnsi="Arial" w:cs="Arial"/>
          <w:lang w:val="en-SG"/>
        </w:rPr>
        <w:t xml:space="preserve">will </w:t>
      </w:r>
      <w:r w:rsidR="007C6A9D" w:rsidRPr="0056084E">
        <w:rPr>
          <w:rFonts w:ascii="Arial" w:eastAsia="Arial Unicode MS" w:hAnsi="Arial" w:cs="Arial"/>
          <w:lang w:val="en-SG" w:eastAsia="ja-JP"/>
        </w:rPr>
        <w:t>provid</w:t>
      </w:r>
      <w:r w:rsidR="005E5E73" w:rsidRPr="0056084E">
        <w:rPr>
          <w:rFonts w:ascii="Arial" w:eastAsia="Arial Unicode MS" w:hAnsi="Arial" w:cs="Arial"/>
          <w:lang w:val="en-SG" w:eastAsia="ja-JP"/>
        </w:rPr>
        <w:t>e</w:t>
      </w:r>
      <w:r w:rsidR="007C6A9D" w:rsidRPr="0056084E">
        <w:rPr>
          <w:rFonts w:ascii="Arial" w:eastAsia="Arial Unicode MS" w:hAnsi="Arial" w:cs="Arial"/>
          <w:lang w:val="en-SG" w:eastAsia="ja-JP"/>
        </w:rPr>
        <w:t xml:space="preserve"> both </w:t>
      </w:r>
      <w:r w:rsidR="008B0064" w:rsidRPr="0056084E">
        <w:rPr>
          <w:rFonts w:ascii="Arial" w:eastAsia="Arial Unicode MS" w:hAnsi="Arial" w:cs="Arial"/>
          <w:lang w:val="en-SG" w:eastAsia="ja-JP"/>
        </w:rPr>
        <w:t>construction (</w:t>
      </w:r>
      <w:r w:rsidR="00D47B5E" w:rsidRPr="0056084E">
        <w:rPr>
          <w:rFonts w:ascii="Arial" w:eastAsia="Arial Unicode MS" w:hAnsi="Arial" w:cs="Arial"/>
          <w:lang w:val="en-SG" w:eastAsia="ja-JP"/>
        </w:rPr>
        <w:t>building</w:t>
      </w:r>
      <w:r w:rsidR="007C6A9D" w:rsidRPr="0056084E">
        <w:rPr>
          <w:rFonts w:ascii="Arial" w:eastAsia="Arial Unicode MS" w:hAnsi="Arial" w:cs="Arial"/>
          <w:lang w:val="en-SG" w:eastAsia="ja-JP"/>
        </w:rPr>
        <w:t xml:space="preserve"> framework</w:t>
      </w:r>
      <w:r w:rsidR="008B0064" w:rsidRPr="0056084E">
        <w:rPr>
          <w:rFonts w:ascii="Arial" w:eastAsia="Arial Unicode MS" w:hAnsi="Arial" w:cs="Arial"/>
          <w:lang w:val="en-SG" w:eastAsia="ja-JP"/>
        </w:rPr>
        <w:t>)</w:t>
      </w:r>
      <w:r w:rsidR="007C6A9D" w:rsidRPr="0056084E">
        <w:rPr>
          <w:rFonts w:ascii="Arial" w:eastAsia="Arial Unicode MS" w:hAnsi="Arial" w:cs="Arial"/>
          <w:lang w:val="en-SG" w:eastAsia="ja-JP"/>
        </w:rPr>
        <w:t xml:space="preserve"> and </w:t>
      </w:r>
      <w:r w:rsidR="008B0064" w:rsidRPr="0056084E">
        <w:rPr>
          <w:rFonts w:ascii="Arial" w:eastAsia="Arial Unicode MS" w:hAnsi="Arial" w:cs="Arial"/>
          <w:lang w:val="en-SG" w:eastAsia="ja-JP"/>
        </w:rPr>
        <w:t>Living Design Package</w:t>
      </w:r>
      <w:r w:rsidR="007C6A9D" w:rsidRPr="0056084E">
        <w:rPr>
          <w:rFonts w:ascii="Arial" w:eastAsia="Arial Unicode MS" w:hAnsi="Arial" w:cs="Arial"/>
          <w:lang w:val="en-SG" w:eastAsia="ja-JP"/>
        </w:rPr>
        <w:t xml:space="preserve"> (</w:t>
      </w:r>
      <w:r w:rsidR="002E0127" w:rsidRPr="0056084E">
        <w:rPr>
          <w:rFonts w:ascii="Arial" w:eastAsia="Arial Unicode MS" w:hAnsi="Arial" w:cs="Arial"/>
          <w:lang w:val="en-SG" w:eastAsia="ja-JP"/>
        </w:rPr>
        <w:t xml:space="preserve">built-in </w:t>
      </w:r>
      <w:r w:rsidR="00DE2F4D" w:rsidRPr="0056084E">
        <w:rPr>
          <w:rFonts w:ascii="Arial" w:eastAsia="Arial Unicode MS" w:hAnsi="Arial" w:cs="Arial"/>
          <w:lang w:val="en-SG" w:eastAsia="ja-JP"/>
        </w:rPr>
        <w:t xml:space="preserve">interior </w:t>
      </w:r>
      <w:r w:rsidR="002E0127" w:rsidRPr="0056084E">
        <w:rPr>
          <w:rFonts w:ascii="Arial" w:eastAsia="Arial Unicode MS" w:hAnsi="Arial" w:cs="Arial"/>
          <w:lang w:val="en-SG" w:eastAsia="ja-JP"/>
        </w:rPr>
        <w:t>furnishing</w:t>
      </w:r>
      <w:r w:rsidR="00366C5D" w:rsidRPr="0056084E">
        <w:rPr>
          <w:rFonts w:ascii="Arial" w:eastAsia="Arial Unicode MS" w:hAnsi="Arial" w:cs="Arial"/>
          <w:lang w:val="en-SG" w:eastAsia="ja-JP"/>
        </w:rPr>
        <w:t xml:space="preserve"> and layout planning</w:t>
      </w:r>
      <w:r w:rsidR="007C6A9D" w:rsidRPr="0056084E">
        <w:rPr>
          <w:rFonts w:ascii="Arial" w:eastAsia="Arial Unicode MS" w:hAnsi="Arial" w:cs="Arial"/>
          <w:lang w:val="en-SG" w:eastAsia="ja-JP"/>
        </w:rPr>
        <w:t xml:space="preserve">) for </w:t>
      </w:r>
      <w:r w:rsidR="004C7771" w:rsidRPr="0056084E">
        <w:rPr>
          <w:rFonts w:ascii="Arial" w:eastAsia="Arial Unicode MS" w:hAnsi="Arial" w:cs="Arial"/>
          <w:lang w:val="en-SG" w:eastAsia="ja-JP"/>
        </w:rPr>
        <w:t xml:space="preserve">the </w:t>
      </w:r>
      <w:r w:rsidR="000C32E1" w:rsidRPr="0056084E">
        <w:rPr>
          <w:rFonts w:ascii="Arial" w:eastAsia="Arial Unicode MS" w:hAnsi="Arial" w:cs="Arial"/>
          <w:lang w:val="en-SG" w:eastAsia="ja-JP"/>
        </w:rPr>
        <w:t>Maple @</w:t>
      </w:r>
      <w:r w:rsidR="000B066C" w:rsidRPr="0056084E">
        <w:rPr>
          <w:rFonts w:ascii="Arial" w:eastAsia="Arial Unicode MS" w:hAnsi="Arial" w:cs="Arial"/>
          <w:lang w:val="en-SG" w:eastAsia="ja-JP"/>
        </w:rPr>
        <w:t xml:space="preserve"> </w:t>
      </w:r>
      <w:r w:rsidRPr="0056084E">
        <w:rPr>
          <w:rFonts w:ascii="Arial" w:eastAsia="Arial Unicode MS" w:hAnsi="Arial" w:cs="Arial"/>
          <w:lang w:val="en-SG"/>
        </w:rPr>
        <w:t>Hillpark</w:t>
      </w:r>
      <w:r w:rsidR="000C32E1" w:rsidRPr="0056084E">
        <w:rPr>
          <w:rFonts w:ascii="Arial" w:eastAsia="Arial Unicode MS" w:hAnsi="Arial" w:cs="Arial"/>
          <w:lang w:val="en-SG"/>
        </w:rPr>
        <w:t xml:space="preserve"> </w:t>
      </w:r>
      <w:r w:rsidRPr="0056084E">
        <w:rPr>
          <w:rFonts w:ascii="Arial" w:eastAsia="Arial Unicode MS" w:hAnsi="Arial" w:cs="Arial"/>
          <w:lang w:val="en-SG"/>
        </w:rPr>
        <w:t>Shah Alam</w:t>
      </w:r>
      <w:r w:rsidR="00427D4A" w:rsidRPr="0056084E">
        <w:rPr>
          <w:rFonts w:ascii="Arial" w:eastAsia="Arial Unicode MS" w:hAnsi="Arial" w:cs="Arial"/>
          <w:lang w:val="en-SG"/>
        </w:rPr>
        <w:t xml:space="preserve"> North</w:t>
      </w:r>
      <w:r w:rsidRPr="0056084E">
        <w:rPr>
          <w:rFonts w:ascii="Arial" w:eastAsia="Arial Unicode MS" w:hAnsi="Arial" w:cs="Arial"/>
          <w:lang w:val="en-SG"/>
        </w:rPr>
        <w:t>, a hous</w:t>
      </w:r>
      <w:r w:rsidR="007C6A9D" w:rsidRPr="0056084E">
        <w:rPr>
          <w:rFonts w:ascii="Arial" w:eastAsia="Arial Unicode MS" w:hAnsi="Arial" w:cs="Arial"/>
          <w:lang w:val="en-SG" w:eastAsia="ja-JP"/>
        </w:rPr>
        <w:t>ing</w:t>
      </w:r>
      <w:r w:rsidRPr="0056084E">
        <w:rPr>
          <w:rFonts w:ascii="Arial" w:eastAsia="Arial Unicode MS" w:hAnsi="Arial" w:cs="Arial"/>
          <w:lang w:val="en-SG"/>
        </w:rPr>
        <w:t xml:space="preserve"> complex </w:t>
      </w:r>
      <w:r w:rsidR="004A10A8" w:rsidRPr="0056084E">
        <w:rPr>
          <w:rFonts w:ascii="Arial" w:eastAsia="Arial Unicode MS" w:hAnsi="Arial" w:cs="Arial"/>
          <w:lang w:val="en-SG"/>
        </w:rPr>
        <w:t xml:space="preserve">consisting of </w:t>
      </w:r>
      <w:r w:rsidR="00366C5D" w:rsidRPr="0056084E">
        <w:rPr>
          <w:rFonts w:ascii="Arial" w:eastAsia="Arial Unicode MS" w:hAnsi="Arial" w:cs="Arial"/>
          <w:lang w:val="en-SG"/>
        </w:rPr>
        <w:t>49</w:t>
      </w:r>
      <w:r w:rsidR="005E5E73" w:rsidRPr="0056084E">
        <w:rPr>
          <w:rFonts w:ascii="Arial" w:eastAsia="Arial Unicode MS" w:hAnsi="Arial" w:cs="Arial"/>
          <w:lang w:val="en-SG"/>
        </w:rPr>
        <w:t>0</w:t>
      </w:r>
      <w:r w:rsidR="00A06837" w:rsidRPr="0056084E">
        <w:rPr>
          <w:rFonts w:ascii="Arial" w:eastAsia="Arial Unicode MS" w:hAnsi="Arial" w:cs="Arial"/>
          <w:lang w:val="en-SG" w:eastAsia="ja-JP"/>
        </w:rPr>
        <w:t xml:space="preserve"> </w:t>
      </w:r>
      <w:r w:rsidR="00DD1C06" w:rsidRPr="0056084E">
        <w:rPr>
          <w:rFonts w:ascii="Arial" w:eastAsia="Arial Unicode MS" w:hAnsi="Arial" w:cs="Arial"/>
          <w:lang w:val="en-SG" w:eastAsia="ja-JP"/>
        </w:rPr>
        <w:t>units</w:t>
      </w:r>
      <w:r w:rsidR="004A10A8" w:rsidRPr="0056084E">
        <w:rPr>
          <w:rFonts w:ascii="Arial" w:eastAsia="Arial Unicode MS" w:hAnsi="Arial" w:cs="Arial"/>
          <w:lang w:val="en-SG" w:eastAsia="ja-JP"/>
        </w:rPr>
        <w:t xml:space="preserve"> of</w:t>
      </w:r>
      <w:r w:rsidR="005E5E73" w:rsidRPr="0056084E">
        <w:rPr>
          <w:rFonts w:ascii="Arial" w:eastAsia="Arial Unicode MS" w:hAnsi="Arial" w:cs="Arial"/>
          <w:lang w:val="en-SG"/>
        </w:rPr>
        <w:t xml:space="preserve"> </w:t>
      </w:r>
      <w:r w:rsidR="00F81DFE" w:rsidRPr="0056084E">
        <w:rPr>
          <w:rFonts w:ascii="Arial" w:eastAsia="Arial Unicode MS" w:hAnsi="Arial" w:cs="Arial"/>
          <w:lang w:val="en-SG"/>
        </w:rPr>
        <w:t xml:space="preserve">two-storey </w:t>
      </w:r>
      <w:r w:rsidR="00311525" w:rsidRPr="0056084E">
        <w:rPr>
          <w:rFonts w:ascii="Arial" w:eastAsia="Arial Unicode MS" w:hAnsi="Arial" w:cs="Arial"/>
          <w:lang w:val="en-SG"/>
        </w:rPr>
        <w:t xml:space="preserve">terrace </w:t>
      </w:r>
      <w:r w:rsidR="005E5E73" w:rsidRPr="0056084E">
        <w:rPr>
          <w:rFonts w:ascii="Arial" w:eastAsia="Arial Unicode MS" w:hAnsi="Arial" w:cs="Arial"/>
          <w:lang w:val="en-SG"/>
        </w:rPr>
        <w:t>houses spanning</w:t>
      </w:r>
      <w:r w:rsidR="00636FC1" w:rsidRPr="0056084E">
        <w:rPr>
          <w:rFonts w:ascii="Arial" w:eastAsia="Arial Unicode MS" w:hAnsi="Arial" w:cs="Arial"/>
          <w:lang w:val="en-SG"/>
        </w:rPr>
        <w:t xml:space="preserve"> a total area of</w:t>
      </w:r>
      <w:r w:rsidR="005E5E73" w:rsidRPr="0056084E">
        <w:rPr>
          <w:rFonts w:ascii="Arial" w:eastAsia="Arial Unicode MS" w:hAnsi="Arial" w:cs="Arial"/>
          <w:lang w:val="en-SG"/>
        </w:rPr>
        <w:t xml:space="preserve"> </w:t>
      </w:r>
      <w:r w:rsidR="00947A5E">
        <w:rPr>
          <w:rFonts w:ascii="Arial" w:eastAsia="Arial Unicode MS" w:hAnsi="Arial" w:cs="Arial"/>
          <w:lang w:val="en-SG"/>
        </w:rPr>
        <w:t>161,510</w:t>
      </w:r>
      <w:r w:rsidR="005E5E73" w:rsidRPr="0056084E">
        <w:rPr>
          <w:rFonts w:ascii="Arial" w:eastAsia="Arial Unicode MS" w:hAnsi="Arial" w:cs="Arial"/>
          <w:lang w:val="en-SG"/>
        </w:rPr>
        <w:t>m</w:t>
      </w:r>
      <w:r w:rsidR="005E5E73" w:rsidRPr="0056084E">
        <w:rPr>
          <w:rFonts w:ascii="Arial" w:eastAsia="Arial Unicode MS" w:hAnsi="Arial" w:cs="Arial"/>
          <w:vertAlign w:val="superscript"/>
          <w:lang w:val="en-SG"/>
        </w:rPr>
        <w:t>2</w:t>
      </w:r>
      <w:r w:rsidR="004A10A8" w:rsidRPr="0056084E">
        <w:rPr>
          <w:rFonts w:ascii="Arial" w:eastAsia="Arial Unicode MS" w:hAnsi="Arial" w:cs="Arial"/>
          <w:lang w:val="en-SG"/>
        </w:rPr>
        <w:t>.</w:t>
      </w:r>
      <w:r w:rsidR="005E5E73" w:rsidRPr="0056084E">
        <w:rPr>
          <w:rFonts w:ascii="Arial" w:eastAsia="Arial Unicode MS" w:hAnsi="Arial" w:cs="Arial"/>
          <w:lang w:val="en-SG"/>
        </w:rPr>
        <w:t xml:space="preserve"> This marks the company’s foray into the housing business in Malaysia. </w:t>
      </w:r>
      <w:r w:rsidR="00BF40E4" w:rsidRPr="0056084E">
        <w:rPr>
          <w:rFonts w:ascii="Arial" w:eastAsia="Arial Unicode MS" w:hAnsi="Arial" w:cs="Arial"/>
          <w:lang w:val="en-SG" w:eastAsia="ja-JP"/>
        </w:rPr>
        <w:t>C</w:t>
      </w:r>
      <w:r w:rsidR="003B4393" w:rsidRPr="0056084E">
        <w:rPr>
          <w:rFonts w:ascii="Arial" w:eastAsia="Arial Unicode MS" w:hAnsi="Arial" w:cs="Arial"/>
          <w:lang w:val="en-SG" w:eastAsia="ja-JP"/>
        </w:rPr>
        <w:t xml:space="preserve">onstruction of </w:t>
      </w:r>
      <w:r w:rsidR="00BF40E4" w:rsidRPr="0056084E">
        <w:rPr>
          <w:rFonts w:ascii="Arial" w:eastAsia="Arial Unicode MS" w:hAnsi="Arial" w:cs="Arial"/>
          <w:lang w:val="en-SG" w:eastAsia="ja-JP"/>
        </w:rPr>
        <w:t>Maple</w:t>
      </w:r>
      <w:r w:rsidR="00EE1274" w:rsidRPr="0056084E">
        <w:rPr>
          <w:rFonts w:ascii="Arial" w:eastAsia="Arial Unicode MS" w:hAnsi="Arial" w:cs="Arial"/>
          <w:lang w:val="en-SG" w:eastAsia="ja-JP"/>
        </w:rPr>
        <w:t xml:space="preserve"> @ Hillpark Shah Alam North</w:t>
      </w:r>
      <w:r w:rsidR="003B4393" w:rsidRPr="0056084E">
        <w:rPr>
          <w:rFonts w:ascii="Arial" w:eastAsia="Arial Unicode MS" w:hAnsi="Arial" w:cs="Arial"/>
          <w:lang w:val="en-SG" w:eastAsia="ja-JP"/>
        </w:rPr>
        <w:t xml:space="preserve"> began early this month</w:t>
      </w:r>
      <w:r w:rsidR="0003238B" w:rsidRPr="0056084E">
        <w:rPr>
          <w:rFonts w:ascii="Arial" w:eastAsia="Arial Unicode MS" w:hAnsi="Arial" w:cs="Arial"/>
          <w:lang w:val="en-SG"/>
        </w:rPr>
        <w:t xml:space="preserve"> and </w:t>
      </w:r>
      <w:r w:rsidR="00C476AF" w:rsidRPr="0056084E">
        <w:rPr>
          <w:rFonts w:ascii="Arial" w:eastAsia="Arial Unicode MS" w:hAnsi="Arial" w:cs="Arial"/>
          <w:lang w:val="en-SG"/>
        </w:rPr>
        <w:t xml:space="preserve">is </w:t>
      </w:r>
      <w:r w:rsidR="00EE1274" w:rsidRPr="0056084E">
        <w:rPr>
          <w:rFonts w:ascii="Arial" w:eastAsia="Arial Unicode MS" w:hAnsi="Arial" w:cs="Arial"/>
          <w:lang w:val="en-SG"/>
        </w:rPr>
        <w:t>scheduled for completion</w:t>
      </w:r>
      <w:r w:rsidR="00475860" w:rsidRPr="0056084E">
        <w:rPr>
          <w:rFonts w:ascii="Arial" w:eastAsia="Arial Unicode MS" w:hAnsi="Arial" w:cs="Arial"/>
          <w:lang w:val="en-SG"/>
        </w:rPr>
        <w:t xml:space="preserve"> by </w:t>
      </w:r>
      <w:r w:rsidR="00475860" w:rsidRPr="0056084E">
        <w:rPr>
          <w:rFonts w:ascii="Arial" w:eastAsia="Arial Unicode MS" w:hAnsi="Arial" w:cs="Arial"/>
          <w:lang w:val="en-SG" w:eastAsia="ja-JP"/>
        </w:rPr>
        <w:t>May</w:t>
      </w:r>
      <w:r w:rsidR="00C476AF" w:rsidRPr="0056084E">
        <w:rPr>
          <w:rFonts w:ascii="Arial" w:eastAsia="Arial Unicode MS" w:hAnsi="Arial" w:cs="Arial"/>
          <w:lang w:val="en-SG"/>
        </w:rPr>
        <w:t xml:space="preserve"> </w:t>
      </w:r>
      <w:r w:rsidR="00475860" w:rsidRPr="0056084E">
        <w:rPr>
          <w:rFonts w:ascii="Arial" w:eastAsia="Arial Unicode MS" w:hAnsi="Arial" w:cs="Arial"/>
          <w:lang w:val="en-SG"/>
        </w:rPr>
        <w:t>201</w:t>
      </w:r>
      <w:r w:rsidR="00475860" w:rsidRPr="0056084E">
        <w:rPr>
          <w:rFonts w:ascii="Arial" w:eastAsia="Arial Unicode MS" w:hAnsi="Arial" w:cs="Arial"/>
          <w:lang w:val="en-SG" w:eastAsia="ja-JP"/>
        </w:rPr>
        <w:t>8</w:t>
      </w:r>
      <w:r w:rsidR="003B4393" w:rsidRPr="0056084E">
        <w:rPr>
          <w:rFonts w:ascii="Arial" w:eastAsia="Arial Unicode MS" w:hAnsi="Arial" w:cs="Arial"/>
          <w:lang w:val="en-SG"/>
        </w:rPr>
        <w:t>.</w:t>
      </w:r>
      <w:r w:rsidR="0003238B" w:rsidRPr="0056084E">
        <w:rPr>
          <w:rFonts w:ascii="Arial" w:eastAsia="Arial Unicode MS" w:hAnsi="Arial" w:cs="Arial"/>
          <w:lang w:val="en-SG" w:eastAsia="ja-JP"/>
        </w:rPr>
        <w:t xml:space="preserve"> </w:t>
      </w:r>
      <w:r w:rsidR="00EE1274" w:rsidRPr="0056084E">
        <w:rPr>
          <w:rFonts w:ascii="Arial" w:eastAsia="Arial Unicode MS" w:hAnsi="Arial" w:cs="Arial"/>
          <w:lang w:val="en-SG" w:eastAsia="ja-JP"/>
        </w:rPr>
        <w:t>Other projects in the pipeline</w:t>
      </w:r>
      <w:r w:rsidR="00CA08B8" w:rsidRPr="0056084E">
        <w:rPr>
          <w:rFonts w:ascii="Arial" w:eastAsia="Arial Unicode MS" w:hAnsi="Arial" w:cs="Arial"/>
          <w:lang w:val="en-SG" w:eastAsia="ja-JP"/>
        </w:rPr>
        <w:t xml:space="preserve"> include</w:t>
      </w:r>
      <w:r w:rsidR="00E46F2A" w:rsidRPr="0056084E">
        <w:rPr>
          <w:rFonts w:ascii="Arial" w:eastAsia="Arial Unicode MS" w:hAnsi="Arial" w:cs="Arial"/>
          <w:lang w:val="en-SG" w:eastAsia="ja-JP"/>
        </w:rPr>
        <w:t xml:space="preserve"> </w:t>
      </w:r>
      <w:r w:rsidR="00611859" w:rsidRPr="0056084E">
        <w:rPr>
          <w:rFonts w:ascii="Arial" w:eastAsia="Arial Unicode MS" w:hAnsi="Arial" w:cs="Arial"/>
          <w:lang w:val="en-SG" w:eastAsia="ja-JP"/>
        </w:rPr>
        <w:t xml:space="preserve">two upcoming high rise housing projects – </w:t>
      </w:r>
      <w:r w:rsidR="00E42623" w:rsidRPr="0056084E">
        <w:rPr>
          <w:rFonts w:ascii="Arial" w:eastAsia="Arial Unicode MS" w:hAnsi="Arial" w:cs="Arial"/>
          <w:lang w:val="en-SG" w:eastAsia="ja-JP"/>
        </w:rPr>
        <w:t xml:space="preserve">SAVILLE @ D’LAKE PUCHONG </w:t>
      </w:r>
      <w:r w:rsidR="009D3516" w:rsidRPr="0056084E">
        <w:rPr>
          <w:rFonts w:ascii="Arial" w:eastAsia="Arial Unicode MS" w:hAnsi="Arial" w:cs="Arial"/>
          <w:lang w:val="en-SG" w:eastAsia="ja-JP"/>
        </w:rPr>
        <w:t xml:space="preserve">and </w:t>
      </w:r>
      <w:r w:rsidR="00611859" w:rsidRPr="0056084E">
        <w:rPr>
          <w:rFonts w:ascii="Arial" w:eastAsia="Arial Unicode MS" w:hAnsi="Arial" w:cs="Arial"/>
          <w:lang w:val="en-SG" w:eastAsia="ja-JP"/>
        </w:rPr>
        <w:t>TEMARA</w:t>
      </w:r>
      <w:r w:rsidR="009D3516" w:rsidRPr="0056084E">
        <w:rPr>
          <w:rFonts w:ascii="Arial" w:eastAsia="Arial Unicode MS" w:hAnsi="Arial" w:cs="Arial"/>
          <w:lang w:val="en-SG" w:eastAsia="ja-JP"/>
        </w:rPr>
        <w:t xml:space="preserve"> KL</w:t>
      </w:r>
      <w:r w:rsidR="00E46F2A" w:rsidRPr="0056084E">
        <w:rPr>
          <w:rFonts w:ascii="Arial" w:eastAsia="Arial Unicode MS" w:hAnsi="Arial" w:cs="Arial"/>
          <w:lang w:val="en-SG" w:eastAsia="ja-JP"/>
        </w:rPr>
        <w:t xml:space="preserve">. </w:t>
      </w:r>
    </w:p>
    <w:p w:rsidR="00F81DFE" w:rsidRPr="0056084E" w:rsidRDefault="00F81DFE" w:rsidP="00BA625C">
      <w:pPr>
        <w:spacing w:line="360" w:lineRule="auto"/>
        <w:rPr>
          <w:rFonts w:ascii="Arial" w:eastAsia="Arial Unicode MS" w:hAnsi="Arial" w:cs="Arial"/>
          <w:lang w:val="en-SG"/>
        </w:rPr>
      </w:pPr>
    </w:p>
    <w:p w:rsidR="00E42623" w:rsidRPr="0056084E" w:rsidRDefault="00F81DFE" w:rsidP="006A7E64">
      <w:pPr>
        <w:spacing w:line="360" w:lineRule="auto"/>
        <w:rPr>
          <w:rFonts w:ascii="Arial" w:eastAsia="Arial Unicode MS" w:hAnsi="Arial" w:cs="Arial"/>
          <w:lang w:val="en-SG"/>
        </w:rPr>
      </w:pPr>
      <w:r w:rsidRPr="0056084E">
        <w:rPr>
          <w:rFonts w:ascii="Arial" w:eastAsia="Arial Unicode MS" w:hAnsi="Arial" w:cs="Arial"/>
          <w:lang w:val="en-SG"/>
        </w:rPr>
        <w:t xml:space="preserve">In Malaysia, property purchase decisions typically involve two steps – a buyer first purchases </w:t>
      </w:r>
      <w:r w:rsidR="00DD1C06" w:rsidRPr="0056084E">
        <w:rPr>
          <w:rFonts w:ascii="Arial" w:eastAsia="Arial Unicode MS" w:hAnsi="Arial" w:cs="Arial"/>
          <w:lang w:val="en-SG" w:eastAsia="ja-JP"/>
        </w:rPr>
        <w:t>the</w:t>
      </w:r>
      <w:r w:rsidR="00E11244" w:rsidRPr="0056084E">
        <w:rPr>
          <w:rFonts w:ascii="Arial" w:eastAsia="Arial Unicode MS" w:hAnsi="Arial" w:cs="Arial"/>
          <w:lang w:val="en-SG" w:eastAsia="ja-JP"/>
        </w:rPr>
        <w:t xml:space="preserve"> </w:t>
      </w:r>
      <w:r w:rsidR="00DD1C06" w:rsidRPr="0056084E">
        <w:rPr>
          <w:rFonts w:ascii="Arial" w:eastAsia="Arial Unicode MS" w:hAnsi="Arial" w:cs="Arial"/>
          <w:lang w:val="en-SG" w:eastAsia="ja-JP"/>
        </w:rPr>
        <w:t xml:space="preserve">house from the developer with </w:t>
      </w:r>
      <w:r w:rsidR="00D47B5E" w:rsidRPr="0056084E">
        <w:rPr>
          <w:rFonts w:ascii="Arial" w:eastAsia="Arial Unicode MS" w:hAnsi="Arial" w:cs="Arial"/>
          <w:lang w:val="en-SG" w:eastAsia="ja-JP"/>
        </w:rPr>
        <w:t xml:space="preserve">minimal </w:t>
      </w:r>
      <w:r w:rsidR="00E11244" w:rsidRPr="0056084E">
        <w:rPr>
          <w:rFonts w:ascii="Arial" w:eastAsia="Arial Unicode MS" w:hAnsi="Arial" w:cs="Arial"/>
          <w:lang w:val="en-SG" w:eastAsia="ja-JP"/>
        </w:rPr>
        <w:t xml:space="preserve">interior </w:t>
      </w:r>
      <w:r w:rsidR="00DD1C06" w:rsidRPr="0056084E">
        <w:rPr>
          <w:rFonts w:ascii="Arial" w:eastAsia="Arial Unicode MS" w:hAnsi="Arial" w:cs="Arial"/>
          <w:lang w:val="en-SG" w:eastAsia="ja-JP"/>
        </w:rPr>
        <w:t>finishing</w:t>
      </w:r>
      <w:r w:rsidRPr="0056084E">
        <w:rPr>
          <w:rFonts w:ascii="Arial" w:eastAsia="Arial Unicode MS" w:hAnsi="Arial" w:cs="Arial"/>
          <w:lang w:val="en-SG"/>
        </w:rPr>
        <w:t>, and then separately engages an interior designer to customise the</w:t>
      </w:r>
      <w:r w:rsidR="00E11244" w:rsidRPr="0056084E">
        <w:rPr>
          <w:rFonts w:ascii="Arial" w:eastAsia="Arial Unicode MS" w:hAnsi="Arial" w:cs="Arial"/>
          <w:lang w:val="en-SG"/>
        </w:rPr>
        <w:t xml:space="preserve"> </w:t>
      </w:r>
      <w:r w:rsidR="00DD1C06" w:rsidRPr="0056084E">
        <w:rPr>
          <w:rFonts w:ascii="Arial" w:eastAsia="Arial Unicode MS" w:hAnsi="Arial" w:cs="Arial"/>
          <w:lang w:val="en-SG" w:eastAsia="ja-JP"/>
        </w:rPr>
        <w:t>lighting</w:t>
      </w:r>
      <w:r w:rsidRPr="0056084E">
        <w:rPr>
          <w:rFonts w:ascii="Arial" w:eastAsia="Arial Unicode MS" w:hAnsi="Arial" w:cs="Arial"/>
          <w:lang w:val="en-SG"/>
        </w:rPr>
        <w:t xml:space="preserve"> as well as </w:t>
      </w:r>
      <w:r w:rsidR="00DD1C06" w:rsidRPr="0056084E">
        <w:rPr>
          <w:rFonts w:ascii="Arial" w:eastAsia="Arial Unicode MS" w:hAnsi="Arial" w:cs="Arial"/>
          <w:lang w:val="en-SG" w:eastAsia="ja-JP"/>
        </w:rPr>
        <w:t>buil</w:t>
      </w:r>
      <w:r w:rsidR="00D47B5E" w:rsidRPr="0056084E">
        <w:rPr>
          <w:rFonts w:ascii="Arial" w:eastAsia="Arial Unicode MS" w:hAnsi="Arial" w:cs="Arial"/>
          <w:lang w:val="en-SG" w:eastAsia="ja-JP"/>
        </w:rPr>
        <w:t>t</w:t>
      </w:r>
      <w:r w:rsidR="00AD200C" w:rsidRPr="0056084E">
        <w:rPr>
          <w:rFonts w:ascii="Arial" w:eastAsia="Arial Unicode MS" w:hAnsi="Arial" w:cs="Arial"/>
          <w:lang w:val="en-SG" w:eastAsia="ja-JP"/>
        </w:rPr>
        <w:t>-</w:t>
      </w:r>
      <w:r w:rsidR="00DD1C06" w:rsidRPr="0056084E">
        <w:rPr>
          <w:rFonts w:ascii="Arial" w:eastAsia="Arial Unicode MS" w:hAnsi="Arial" w:cs="Arial"/>
          <w:lang w:val="en-SG" w:eastAsia="ja-JP"/>
        </w:rPr>
        <w:t xml:space="preserve">in furniture </w:t>
      </w:r>
      <w:r w:rsidR="00AD200C" w:rsidRPr="0056084E">
        <w:rPr>
          <w:rFonts w:ascii="Arial" w:eastAsia="Arial Unicode MS" w:hAnsi="Arial" w:cs="Arial"/>
          <w:lang w:val="en-SG" w:eastAsia="ja-JP"/>
        </w:rPr>
        <w:t xml:space="preserve">for </w:t>
      </w:r>
      <w:r w:rsidR="00BF40E4" w:rsidRPr="0056084E">
        <w:rPr>
          <w:rFonts w:ascii="Arial" w:eastAsia="Arial Unicode MS" w:hAnsi="Arial" w:cs="Arial"/>
          <w:lang w:val="en-SG" w:eastAsia="ja-JP"/>
        </w:rPr>
        <w:t>areas</w:t>
      </w:r>
      <w:r w:rsidR="00640081" w:rsidRPr="0056084E">
        <w:rPr>
          <w:rFonts w:ascii="Arial" w:eastAsia="Arial Unicode MS" w:hAnsi="Arial" w:cs="Arial"/>
          <w:lang w:val="en-SG" w:eastAsia="ja-JP"/>
        </w:rPr>
        <w:t xml:space="preserve"> such as</w:t>
      </w:r>
      <w:r w:rsidR="00DD1C06" w:rsidRPr="0056084E">
        <w:rPr>
          <w:rFonts w:ascii="Arial" w:eastAsia="Arial Unicode MS" w:hAnsi="Arial" w:cs="Arial"/>
          <w:lang w:val="en-SG" w:eastAsia="ja-JP"/>
        </w:rPr>
        <w:t xml:space="preserve"> </w:t>
      </w:r>
      <w:r w:rsidR="00640081" w:rsidRPr="0056084E">
        <w:rPr>
          <w:rFonts w:ascii="Arial" w:eastAsia="Arial Unicode MS" w:hAnsi="Arial" w:cs="Arial"/>
          <w:lang w:val="en-SG" w:eastAsia="ja-JP"/>
        </w:rPr>
        <w:t xml:space="preserve">the </w:t>
      </w:r>
      <w:r w:rsidR="00DD1C06" w:rsidRPr="0056084E">
        <w:rPr>
          <w:rFonts w:ascii="Arial" w:eastAsia="Arial Unicode MS" w:hAnsi="Arial" w:cs="Arial"/>
          <w:lang w:val="en-SG" w:eastAsia="ja-JP"/>
        </w:rPr>
        <w:t>kitchen</w:t>
      </w:r>
      <w:r w:rsidR="00D47B5E" w:rsidRPr="0056084E">
        <w:rPr>
          <w:rFonts w:ascii="Arial" w:eastAsia="Arial Unicode MS" w:hAnsi="Arial" w:cs="Arial"/>
          <w:lang w:val="en-SG" w:eastAsia="ja-JP"/>
        </w:rPr>
        <w:t>,</w:t>
      </w:r>
      <w:r w:rsidR="00DD1C06" w:rsidRPr="0056084E">
        <w:rPr>
          <w:rFonts w:ascii="Arial" w:eastAsia="Arial Unicode MS" w:hAnsi="Arial" w:cs="Arial"/>
          <w:lang w:val="en-SG" w:eastAsia="ja-JP"/>
        </w:rPr>
        <w:t xml:space="preserve"> and walk</w:t>
      </w:r>
      <w:r w:rsidR="00AD200C" w:rsidRPr="0056084E">
        <w:rPr>
          <w:rFonts w:ascii="Arial" w:eastAsia="Arial Unicode MS" w:hAnsi="Arial" w:cs="Arial"/>
          <w:lang w:val="en-SG" w:eastAsia="ja-JP"/>
        </w:rPr>
        <w:t>-</w:t>
      </w:r>
      <w:r w:rsidR="00DD1C06" w:rsidRPr="0056084E">
        <w:rPr>
          <w:rFonts w:ascii="Arial" w:eastAsia="Arial Unicode MS" w:hAnsi="Arial" w:cs="Arial"/>
          <w:lang w:val="en-SG" w:eastAsia="ja-JP"/>
        </w:rPr>
        <w:t>in closet</w:t>
      </w:r>
      <w:r w:rsidR="00640081" w:rsidRPr="0056084E">
        <w:rPr>
          <w:rFonts w:ascii="Arial" w:eastAsia="Arial Unicode MS" w:hAnsi="Arial" w:cs="Arial"/>
          <w:lang w:val="en-SG" w:eastAsia="ja-JP"/>
        </w:rPr>
        <w:t xml:space="preserve"> in the bedroom</w:t>
      </w:r>
      <w:r w:rsidR="00DD1C06" w:rsidRPr="0056084E">
        <w:rPr>
          <w:rFonts w:ascii="Arial" w:eastAsia="Arial Unicode MS" w:hAnsi="Arial" w:cs="Arial"/>
          <w:lang w:val="en-SG" w:eastAsia="ja-JP"/>
        </w:rPr>
        <w:t>,</w:t>
      </w:r>
      <w:r w:rsidRPr="0056084E">
        <w:rPr>
          <w:rFonts w:ascii="Arial" w:eastAsia="Arial Unicode MS" w:hAnsi="Arial" w:cs="Arial"/>
          <w:lang w:val="en-SG"/>
        </w:rPr>
        <w:t xml:space="preserve"> according to their </w:t>
      </w:r>
      <w:r w:rsidR="00640081" w:rsidRPr="0056084E">
        <w:rPr>
          <w:rFonts w:ascii="Arial" w:eastAsia="Arial Unicode MS" w:hAnsi="Arial" w:cs="Arial"/>
          <w:lang w:val="en-SG"/>
        </w:rPr>
        <w:t>preference and budget</w:t>
      </w:r>
      <w:r w:rsidRPr="0056084E">
        <w:rPr>
          <w:rFonts w:ascii="Arial" w:eastAsia="Arial Unicode MS" w:hAnsi="Arial" w:cs="Arial"/>
          <w:lang w:val="en-SG"/>
        </w:rPr>
        <w:t xml:space="preserve">. The provision of PanaHome MKH Malaysia’s </w:t>
      </w:r>
      <w:r w:rsidR="00D47B5E" w:rsidRPr="0056084E">
        <w:rPr>
          <w:rFonts w:ascii="Arial" w:eastAsia="Arial Unicode MS" w:hAnsi="Arial" w:cs="Arial"/>
          <w:lang w:val="en-SG"/>
        </w:rPr>
        <w:t>construction and Living Design</w:t>
      </w:r>
      <w:r w:rsidR="00BD140D" w:rsidRPr="0056084E">
        <w:rPr>
          <w:rFonts w:ascii="Arial" w:eastAsia="Arial Unicode MS" w:hAnsi="Arial" w:cs="Arial"/>
          <w:lang w:val="en-SG"/>
        </w:rPr>
        <w:t xml:space="preserve"> </w:t>
      </w:r>
      <w:r w:rsidR="00D47B5E" w:rsidRPr="0056084E">
        <w:rPr>
          <w:rFonts w:ascii="Arial" w:eastAsia="Arial Unicode MS" w:hAnsi="Arial" w:cs="Arial"/>
          <w:lang w:val="en-SG"/>
        </w:rPr>
        <w:t>P</w:t>
      </w:r>
      <w:r w:rsidR="00BD140D" w:rsidRPr="0056084E">
        <w:rPr>
          <w:rFonts w:ascii="Arial" w:eastAsia="Arial Unicode MS" w:hAnsi="Arial" w:cs="Arial"/>
          <w:lang w:val="en-SG"/>
        </w:rPr>
        <w:t>ackage serves as a one-stop solution</w:t>
      </w:r>
      <w:r w:rsidR="00D47B5E" w:rsidRPr="0056084E">
        <w:rPr>
          <w:rFonts w:ascii="Arial" w:eastAsia="Arial Unicode MS" w:hAnsi="Arial" w:cs="Arial"/>
          <w:lang w:val="en-SG"/>
        </w:rPr>
        <w:t xml:space="preserve"> for potential buyers</w:t>
      </w:r>
      <w:r w:rsidR="00BD140D" w:rsidRPr="0056084E">
        <w:rPr>
          <w:rFonts w:ascii="Arial" w:eastAsia="Arial Unicode MS" w:hAnsi="Arial" w:cs="Arial"/>
          <w:lang w:val="en-SG"/>
        </w:rPr>
        <w:t xml:space="preserve">, </w:t>
      </w:r>
      <w:r w:rsidR="00640081" w:rsidRPr="0056084E">
        <w:rPr>
          <w:rFonts w:ascii="Arial" w:eastAsia="Arial Unicode MS" w:hAnsi="Arial" w:cs="Arial"/>
          <w:lang w:val="en-SG"/>
        </w:rPr>
        <w:t>offering a building framework with compatible interior furnishing.</w:t>
      </w:r>
      <w:r w:rsidR="00593217" w:rsidRPr="0056084E">
        <w:rPr>
          <w:rFonts w:ascii="Arial" w:eastAsia="Arial Unicode MS" w:hAnsi="Arial" w:cs="Arial"/>
          <w:lang w:val="en-SG"/>
        </w:rPr>
        <w:t xml:space="preserve"> </w:t>
      </w:r>
    </w:p>
    <w:p w:rsidR="00BD140D" w:rsidRPr="0056084E" w:rsidRDefault="00BD140D" w:rsidP="00BA625C">
      <w:pPr>
        <w:spacing w:line="360" w:lineRule="auto"/>
        <w:rPr>
          <w:rFonts w:ascii="Arial" w:eastAsia="Arial Unicode MS" w:hAnsi="Arial" w:cs="Arial"/>
          <w:lang w:val="en-SG"/>
        </w:rPr>
      </w:pPr>
    </w:p>
    <w:p w:rsidR="00BD140D" w:rsidRPr="0056084E" w:rsidRDefault="00BD140D" w:rsidP="00BA625C">
      <w:pPr>
        <w:spacing w:line="360" w:lineRule="auto"/>
        <w:rPr>
          <w:rFonts w:ascii="Arial" w:eastAsia="Arial Unicode MS" w:hAnsi="Arial" w:cs="Arial"/>
          <w:u w:val="single"/>
          <w:lang w:val="en-SG"/>
        </w:rPr>
      </w:pPr>
      <w:r w:rsidRPr="0056084E">
        <w:rPr>
          <w:rFonts w:ascii="Arial" w:eastAsia="Arial Unicode MS" w:hAnsi="Arial" w:cs="Arial"/>
          <w:u w:val="single"/>
          <w:lang w:val="en-SG"/>
        </w:rPr>
        <w:t>Three Japan-quality PanaHome technologies will be employed</w:t>
      </w:r>
      <w:r w:rsidR="00E74A01" w:rsidRPr="0056084E">
        <w:rPr>
          <w:rStyle w:val="FootnoteReference"/>
          <w:rFonts w:ascii="Arial" w:eastAsia="Arial Unicode MS" w:hAnsi="Arial" w:cs="Arial"/>
          <w:u w:val="single"/>
          <w:lang w:val="en-SG"/>
        </w:rPr>
        <w:footnoteReference w:id="1"/>
      </w:r>
      <w:r w:rsidRPr="0056084E">
        <w:rPr>
          <w:rFonts w:ascii="Arial" w:eastAsia="Arial Unicode MS" w:hAnsi="Arial" w:cs="Arial"/>
          <w:u w:val="single"/>
          <w:lang w:val="en-SG"/>
        </w:rPr>
        <w:t>:</w:t>
      </w:r>
    </w:p>
    <w:p w:rsidR="0052467A" w:rsidRPr="0056084E" w:rsidRDefault="00BD140D" w:rsidP="00BA625C">
      <w:pPr>
        <w:pStyle w:val="ListParagraph"/>
        <w:numPr>
          <w:ilvl w:val="0"/>
          <w:numId w:val="17"/>
        </w:numPr>
        <w:spacing w:line="360" w:lineRule="auto"/>
        <w:rPr>
          <w:rFonts w:ascii="Arial" w:eastAsia="Arial Unicode MS" w:hAnsi="Arial" w:cs="Arial"/>
          <w:lang w:val="en-SG"/>
        </w:rPr>
      </w:pPr>
      <w:r w:rsidRPr="0056084E">
        <w:rPr>
          <w:rFonts w:ascii="Arial" w:eastAsia="Arial Unicode MS" w:hAnsi="Arial" w:cs="Arial"/>
          <w:lang w:val="en-SG" w:eastAsia="ja-JP"/>
        </w:rPr>
        <w:t>Wall Pre-cast Concrete (W-PC) construction method</w:t>
      </w:r>
      <w:r w:rsidR="003D6F6F" w:rsidRPr="0056084E">
        <w:rPr>
          <w:rFonts w:ascii="Arial" w:eastAsia="Arial Unicode MS" w:hAnsi="Arial" w:cs="Arial"/>
          <w:lang w:val="en-SG" w:eastAsia="ja-JP"/>
        </w:rPr>
        <w:t xml:space="preserve"> utilising pre-fabricated materials</w:t>
      </w:r>
      <w:r w:rsidR="0052467A" w:rsidRPr="0056084E">
        <w:rPr>
          <w:rFonts w:ascii="Arial" w:eastAsia="Arial Unicode MS" w:hAnsi="Arial" w:cs="Arial"/>
          <w:lang w:val="en-SG" w:eastAsia="ja-JP"/>
        </w:rPr>
        <w:t xml:space="preserve"> and structure. W-PC is tailored for the Asian market aimed at keeping cost competitive.</w:t>
      </w:r>
      <w:r w:rsidR="006664BC" w:rsidRPr="0056084E">
        <w:rPr>
          <w:rFonts w:ascii="Arial" w:eastAsia="Arial Unicode MS" w:hAnsi="Arial" w:cs="Arial"/>
          <w:lang w:val="en-SG" w:eastAsia="ja-JP"/>
        </w:rPr>
        <w:t xml:space="preserve"> PanaHome </w:t>
      </w:r>
      <w:r w:rsidR="00640081" w:rsidRPr="0056084E">
        <w:rPr>
          <w:rFonts w:ascii="Arial" w:eastAsia="Arial Unicode MS" w:hAnsi="Arial" w:cs="Arial"/>
          <w:lang w:val="en-SG" w:eastAsia="ja-JP"/>
        </w:rPr>
        <w:t xml:space="preserve">has </w:t>
      </w:r>
      <w:r w:rsidR="006664BC" w:rsidRPr="0056084E">
        <w:rPr>
          <w:rFonts w:ascii="Arial" w:eastAsia="Arial Unicode MS" w:hAnsi="Arial" w:cs="Arial"/>
          <w:lang w:val="en-SG" w:eastAsia="ja-JP"/>
        </w:rPr>
        <w:t xml:space="preserve">developed </w:t>
      </w:r>
      <w:r w:rsidR="006E73BA" w:rsidRPr="0056084E">
        <w:rPr>
          <w:rFonts w:ascii="Arial" w:eastAsia="Arial Unicode MS" w:hAnsi="Arial" w:cs="Arial"/>
          <w:lang w:val="en-SG" w:eastAsia="ja-JP"/>
        </w:rPr>
        <w:t xml:space="preserve">W-PC </w:t>
      </w:r>
      <w:r w:rsidR="00AD200C" w:rsidRPr="0056084E">
        <w:rPr>
          <w:rFonts w:ascii="Arial" w:eastAsia="Arial Unicode MS" w:hAnsi="Arial" w:cs="Arial"/>
          <w:lang w:val="en-SG" w:eastAsia="ja-JP"/>
        </w:rPr>
        <w:t xml:space="preserve">by </w:t>
      </w:r>
      <w:r w:rsidR="005F7614" w:rsidRPr="0056084E">
        <w:rPr>
          <w:rFonts w:ascii="Arial" w:eastAsia="Arial Unicode MS" w:hAnsi="Arial" w:cs="Arial"/>
          <w:lang w:val="en-SG" w:eastAsia="ja-JP"/>
        </w:rPr>
        <w:t>leveraging</w:t>
      </w:r>
      <w:r w:rsidR="00AD200C" w:rsidRPr="0056084E">
        <w:rPr>
          <w:rFonts w:ascii="Arial" w:eastAsia="Arial Unicode MS" w:hAnsi="Arial" w:cs="Arial"/>
          <w:lang w:val="en-SG" w:eastAsia="ja-JP"/>
        </w:rPr>
        <w:t xml:space="preserve"> on</w:t>
      </w:r>
      <w:r w:rsidR="006E73BA" w:rsidRPr="0056084E">
        <w:rPr>
          <w:rFonts w:ascii="Arial" w:eastAsia="Arial Unicode MS" w:hAnsi="Arial" w:cs="Arial"/>
          <w:lang w:val="en-SG" w:eastAsia="ja-JP"/>
        </w:rPr>
        <w:t xml:space="preserve"> </w:t>
      </w:r>
      <w:r w:rsidR="004A4172" w:rsidRPr="0056084E">
        <w:rPr>
          <w:rFonts w:ascii="Arial" w:eastAsia="Arial Unicode MS" w:hAnsi="Arial" w:cs="Arial"/>
          <w:lang w:val="en-SG" w:eastAsia="ja-JP"/>
        </w:rPr>
        <w:t xml:space="preserve">its construction </w:t>
      </w:r>
      <w:r w:rsidR="006E73BA" w:rsidRPr="0056084E">
        <w:rPr>
          <w:rFonts w:ascii="Arial" w:eastAsia="Arial Unicode MS" w:hAnsi="Arial" w:cs="Arial"/>
          <w:lang w:val="en-SG" w:eastAsia="ja-JP"/>
        </w:rPr>
        <w:t>expertise and know-</w:t>
      </w:r>
      <w:r w:rsidR="004A4172" w:rsidRPr="0056084E">
        <w:rPr>
          <w:rFonts w:ascii="Arial" w:eastAsia="Arial Unicode MS" w:hAnsi="Arial" w:cs="Arial"/>
          <w:lang w:val="en-SG" w:eastAsia="ja-JP"/>
        </w:rPr>
        <w:t>how</w:t>
      </w:r>
      <w:r w:rsidR="006766CD" w:rsidRPr="0056084E">
        <w:rPr>
          <w:rFonts w:ascii="Arial" w:eastAsia="Arial Unicode MS" w:hAnsi="Arial" w:cs="Arial"/>
          <w:lang w:val="en-SG" w:eastAsia="ja-JP"/>
        </w:rPr>
        <w:t xml:space="preserve"> in Japan</w:t>
      </w:r>
      <w:r w:rsidR="004A4172" w:rsidRPr="0056084E">
        <w:rPr>
          <w:rFonts w:ascii="Arial" w:eastAsia="Arial Unicode MS" w:hAnsi="Arial" w:cs="Arial"/>
          <w:lang w:val="en-SG" w:eastAsia="ja-JP"/>
        </w:rPr>
        <w:t>.</w:t>
      </w:r>
      <w:r w:rsidR="0052467A" w:rsidRPr="0056084E">
        <w:rPr>
          <w:rFonts w:ascii="Arial" w:eastAsia="Arial Unicode MS" w:hAnsi="Arial" w:cs="Arial"/>
          <w:lang w:val="en-SG" w:eastAsia="ja-JP"/>
        </w:rPr>
        <w:t xml:space="preserve"> </w:t>
      </w:r>
      <w:r w:rsidR="008E2E44" w:rsidRPr="0056084E">
        <w:rPr>
          <w:rFonts w:ascii="Arial" w:hAnsi="Arial" w:cs="Arial"/>
          <w:color w:val="000000"/>
          <w:lang w:val="en-SG" w:eastAsia="ja-JP"/>
        </w:rPr>
        <w:lastRenderedPageBreak/>
        <w:t xml:space="preserve">Compared with houses built using </w:t>
      </w:r>
      <w:r w:rsidR="004A4172" w:rsidRPr="0056084E">
        <w:rPr>
          <w:rFonts w:ascii="Arial" w:hAnsi="Arial" w:cs="Arial"/>
          <w:color w:val="000000"/>
          <w:lang w:val="en-SG" w:eastAsia="ja-JP"/>
        </w:rPr>
        <w:t xml:space="preserve">traditional </w:t>
      </w:r>
      <w:r w:rsidR="008E2E44" w:rsidRPr="0056084E">
        <w:rPr>
          <w:rFonts w:ascii="Arial" w:hAnsi="Arial" w:cs="Arial"/>
          <w:color w:val="000000"/>
          <w:lang w:val="en-SG" w:eastAsia="ja-JP"/>
        </w:rPr>
        <w:t>methods, pre</w:t>
      </w:r>
      <w:r w:rsidR="009C3861" w:rsidRPr="0056084E">
        <w:rPr>
          <w:rFonts w:ascii="Arial" w:hAnsi="Arial" w:cs="Arial"/>
          <w:color w:val="000000"/>
          <w:lang w:val="en-SG" w:eastAsia="ja-JP"/>
        </w:rPr>
        <w:t>-</w:t>
      </w:r>
      <w:r w:rsidR="008E2E44" w:rsidRPr="0056084E">
        <w:rPr>
          <w:rFonts w:ascii="Arial" w:hAnsi="Arial" w:cs="Arial"/>
          <w:color w:val="000000"/>
          <w:lang w:val="en-SG" w:eastAsia="ja-JP"/>
        </w:rPr>
        <w:t>fabricated houses</w:t>
      </w:r>
      <w:r w:rsidR="00E74A01" w:rsidRPr="0056084E">
        <w:rPr>
          <w:rStyle w:val="FootnoteReference"/>
          <w:rFonts w:ascii="Arial" w:hAnsi="Arial" w:cs="Arial"/>
          <w:color w:val="000000"/>
          <w:lang w:val="en-SG" w:eastAsia="ja-JP"/>
        </w:rPr>
        <w:footnoteReference w:id="2"/>
      </w:r>
      <w:r w:rsidR="008E2E44" w:rsidRPr="0056084E">
        <w:rPr>
          <w:rFonts w:ascii="Arial" w:hAnsi="Arial" w:cs="Arial"/>
          <w:color w:val="000000"/>
          <w:lang w:val="en-SG" w:eastAsia="ja-JP"/>
        </w:rPr>
        <w:t xml:space="preserve"> </w:t>
      </w:r>
      <w:r w:rsidR="00D00A6F" w:rsidRPr="0056084E">
        <w:rPr>
          <w:rFonts w:ascii="Arial" w:hAnsi="Arial" w:cs="Arial"/>
          <w:color w:val="000000"/>
          <w:lang w:val="en-SG" w:eastAsia="ja-JP"/>
        </w:rPr>
        <w:t xml:space="preserve">that are </w:t>
      </w:r>
      <w:r w:rsidR="008E2E44" w:rsidRPr="0056084E">
        <w:rPr>
          <w:rFonts w:ascii="Arial" w:hAnsi="Arial" w:cs="Arial"/>
          <w:color w:val="000000"/>
          <w:lang w:val="en-SG" w:eastAsia="ja-JP"/>
        </w:rPr>
        <w:t xml:space="preserve">constructed under the W-PC method involve less complex work, </w:t>
      </w:r>
      <w:r w:rsidR="004A4172" w:rsidRPr="0056084E">
        <w:rPr>
          <w:rFonts w:ascii="Arial" w:hAnsi="Arial" w:cs="Arial"/>
          <w:color w:val="000000"/>
          <w:lang w:val="en-SG" w:eastAsia="ja-JP"/>
        </w:rPr>
        <w:t>ensuring high quality houses</w:t>
      </w:r>
      <w:r w:rsidR="006766CD" w:rsidRPr="0056084E">
        <w:rPr>
          <w:rFonts w:ascii="Arial" w:hAnsi="Arial" w:cs="Arial"/>
          <w:color w:val="000000"/>
          <w:lang w:val="en-SG" w:eastAsia="ja-JP"/>
        </w:rPr>
        <w:t xml:space="preserve"> and</w:t>
      </w:r>
      <w:r w:rsidR="004E429F" w:rsidRPr="0056084E">
        <w:rPr>
          <w:rFonts w:ascii="Arial" w:hAnsi="Arial" w:cs="Arial"/>
          <w:color w:val="000000"/>
          <w:lang w:val="en-SG" w:eastAsia="ja-JP"/>
        </w:rPr>
        <w:t>,</w:t>
      </w:r>
      <w:r w:rsidR="006766CD" w:rsidRPr="0056084E">
        <w:rPr>
          <w:rFonts w:ascii="Arial" w:hAnsi="Arial" w:cs="Arial"/>
          <w:color w:val="000000"/>
          <w:lang w:val="en-SG" w:eastAsia="ja-JP"/>
        </w:rPr>
        <w:t xml:space="preserve"> cutting</w:t>
      </w:r>
      <w:r w:rsidR="006766CD" w:rsidRPr="0056084E">
        <w:rPr>
          <w:rFonts w:ascii="Arial" w:eastAsia="Arial Unicode MS" w:hAnsi="Arial" w:cs="Arial"/>
          <w:lang w:val="en-SG" w:eastAsia="ja-JP"/>
        </w:rPr>
        <w:t xml:space="preserve"> construction time </w:t>
      </w:r>
      <w:r w:rsidR="002076FD" w:rsidRPr="0056084E">
        <w:rPr>
          <w:rFonts w:ascii="Arial" w:hAnsi="Arial" w:cs="Arial"/>
          <w:color w:val="000000"/>
          <w:lang w:val="en-SG" w:eastAsia="ja-JP"/>
        </w:rPr>
        <w:t xml:space="preserve">by building a </w:t>
      </w:r>
      <w:r w:rsidR="000F15D1" w:rsidRPr="0056084E">
        <w:rPr>
          <w:rFonts w:ascii="Arial" w:hAnsi="Arial" w:cs="Arial"/>
          <w:color w:val="000000"/>
          <w:lang w:val="en-SG" w:eastAsia="ja-JP"/>
        </w:rPr>
        <w:t>temporary</w:t>
      </w:r>
      <w:r w:rsidR="002076FD" w:rsidRPr="0056084E">
        <w:rPr>
          <w:rFonts w:ascii="Arial" w:hAnsi="Arial" w:cs="Arial"/>
          <w:color w:val="000000"/>
          <w:lang w:val="en-SG" w:eastAsia="ja-JP"/>
        </w:rPr>
        <w:t xml:space="preserve"> factory at the development site.</w:t>
      </w:r>
      <w:r w:rsidR="00DC00EA" w:rsidRPr="0056084E">
        <w:rPr>
          <w:rFonts w:ascii="Arial" w:hAnsi="Arial" w:cs="Arial"/>
          <w:color w:val="000000"/>
          <w:lang w:val="en-SG" w:eastAsia="ja-JP"/>
        </w:rPr>
        <w:t xml:space="preserve"> At the </w:t>
      </w:r>
      <w:r w:rsidR="00837E60" w:rsidRPr="0056084E">
        <w:rPr>
          <w:rFonts w:ascii="Arial" w:hAnsi="Arial" w:cs="Arial"/>
          <w:color w:val="000000"/>
          <w:lang w:val="en-SG" w:eastAsia="ja-JP"/>
        </w:rPr>
        <w:t xml:space="preserve">temporary </w:t>
      </w:r>
      <w:r w:rsidR="00DC00EA" w:rsidRPr="0056084E">
        <w:rPr>
          <w:rFonts w:ascii="Arial" w:hAnsi="Arial" w:cs="Arial"/>
          <w:color w:val="000000"/>
          <w:lang w:val="en-SG" w:eastAsia="ja-JP"/>
        </w:rPr>
        <w:t>factory, the building’s exterior components such as</w:t>
      </w:r>
      <w:r w:rsidR="004324F1" w:rsidRPr="0056084E">
        <w:rPr>
          <w:rFonts w:ascii="Arial" w:hAnsi="Arial" w:cs="Arial"/>
          <w:color w:val="000000"/>
          <w:lang w:val="en-SG" w:eastAsia="ja-JP"/>
        </w:rPr>
        <w:t xml:space="preserve"> </w:t>
      </w:r>
      <w:r w:rsidR="000F15D1" w:rsidRPr="0056084E">
        <w:rPr>
          <w:rFonts w:ascii="Arial" w:hAnsi="Arial" w:cs="Arial"/>
          <w:color w:val="000000"/>
          <w:lang w:val="en-SG" w:eastAsia="ja-JP"/>
        </w:rPr>
        <w:t xml:space="preserve">flooring slabs, </w:t>
      </w:r>
      <w:r w:rsidR="004324F1" w:rsidRPr="0056084E">
        <w:rPr>
          <w:rFonts w:ascii="Arial" w:hAnsi="Arial" w:cs="Arial"/>
          <w:color w:val="000000"/>
          <w:lang w:val="en-SG" w:eastAsia="ja-JP"/>
        </w:rPr>
        <w:t xml:space="preserve">walls and roof </w:t>
      </w:r>
      <w:r w:rsidR="00837E60" w:rsidRPr="0056084E">
        <w:rPr>
          <w:rFonts w:ascii="Arial" w:hAnsi="Arial" w:cs="Arial"/>
          <w:color w:val="000000"/>
          <w:lang w:val="en-SG" w:eastAsia="ja-JP"/>
        </w:rPr>
        <w:t xml:space="preserve">are </w:t>
      </w:r>
      <w:r w:rsidR="004324F1" w:rsidRPr="0056084E">
        <w:rPr>
          <w:rFonts w:ascii="Arial" w:hAnsi="Arial" w:cs="Arial"/>
          <w:color w:val="000000"/>
          <w:lang w:val="en-SG" w:eastAsia="ja-JP"/>
        </w:rPr>
        <w:t>fabricated</w:t>
      </w:r>
      <w:r w:rsidR="004874FB" w:rsidRPr="0056084E">
        <w:rPr>
          <w:rFonts w:ascii="Arial" w:hAnsi="Arial" w:cs="Arial"/>
          <w:color w:val="000000"/>
          <w:lang w:val="en-SG" w:eastAsia="ja-JP"/>
        </w:rPr>
        <w:t xml:space="preserve"> by pouring concrete </w:t>
      </w:r>
      <w:r w:rsidR="004324F1" w:rsidRPr="0056084E">
        <w:rPr>
          <w:rFonts w:ascii="Arial" w:hAnsi="Arial" w:cs="Arial"/>
          <w:color w:val="000000"/>
          <w:lang w:val="en-SG" w:eastAsia="ja-JP"/>
        </w:rPr>
        <w:t>in</w:t>
      </w:r>
      <w:r w:rsidR="002B07DB" w:rsidRPr="0056084E">
        <w:rPr>
          <w:rFonts w:ascii="Arial" w:hAnsi="Arial" w:cs="Arial"/>
          <w:color w:val="000000"/>
          <w:lang w:val="en-SG" w:eastAsia="ja-JP"/>
        </w:rPr>
        <w:t>to s</w:t>
      </w:r>
      <w:r w:rsidR="004324F1" w:rsidRPr="0056084E">
        <w:rPr>
          <w:rFonts w:ascii="Arial" w:hAnsi="Arial" w:cs="Arial"/>
          <w:color w:val="000000"/>
          <w:lang w:val="en-SG" w:eastAsia="ja-JP"/>
        </w:rPr>
        <w:t>teel mo</w:t>
      </w:r>
      <w:r w:rsidR="00E57415">
        <w:rPr>
          <w:rFonts w:ascii="Arial" w:hAnsi="Arial" w:cs="Arial"/>
          <w:color w:val="000000"/>
          <w:lang w:val="en-SG" w:eastAsia="ja-JP"/>
        </w:rPr>
        <w:t>u</w:t>
      </w:r>
      <w:r w:rsidR="004324F1" w:rsidRPr="0056084E">
        <w:rPr>
          <w:rFonts w:ascii="Arial" w:hAnsi="Arial" w:cs="Arial"/>
          <w:color w:val="000000"/>
          <w:lang w:val="en-SG" w:eastAsia="ja-JP"/>
        </w:rPr>
        <w:t>ld</w:t>
      </w:r>
      <w:r w:rsidR="002B07DB" w:rsidRPr="0056084E">
        <w:rPr>
          <w:rFonts w:ascii="Arial" w:hAnsi="Arial" w:cs="Arial"/>
          <w:color w:val="000000"/>
          <w:lang w:val="en-SG" w:eastAsia="ja-JP"/>
        </w:rPr>
        <w:t>s</w:t>
      </w:r>
      <w:r w:rsidR="004324F1" w:rsidRPr="0056084E">
        <w:rPr>
          <w:rFonts w:ascii="Arial" w:hAnsi="Arial" w:cs="Arial"/>
          <w:color w:val="000000"/>
          <w:lang w:val="en-SG" w:eastAsia="ja-JP"/>
        </w:rPr>
        <w:t xml:space="preserve">, </w:t>
      </w:r>
      <w:r w:rsidR="004874FB" w:rsidRPr="0056084E">
        <w:rPr>
          <w:rFonts w:ascii="Arial" w:hAnsi="Arial" w:cs="Arial"/>
          <w:color w:val="000000"/>
          <w:lang w:val="en-SG" w:eastAsia="ja-JP"/>
        </w:rPr>
        <w:t xml:space="preserve">then </w:t>
      </w:r>
      <w:r w:rsidR="00837E60" w:rsidRPr="0056084E">
        <w:rPr>
          <w:rFonts w:ascii="Arial" w:hAnsi="Arial" w:cs="Arial"/>
          <w:color w:val="000000"/>
          <w:lang w:val="en-SG" w:eastAsia="ja-JP"/>
        </w:rPr>
        <w:t>assembled</w:t>
      </w:r>
      <w:r w:rsidR="004324F1" w:rsidRPr="0056084E">
        <w:rPr>
          <w:rFonts w:ascii="Arial" w:hAnsi="Arial" w:cs="Arial"/>
          <w:color w:val="000000"/>
          <w:lang w:val="en-SG" w:eastAsia="ja-JP"/>
        </w:rPr>
        <w:t xml:space="preserve"> via a crane.</w:t>
      </w:r>
      <w:r w:rsidR="00A767C4" w:rsidRPr="0056084E">
        <w:rPr>
          <w:rFonts w:ascii="Arial" w:eastAsia="Arial Unicode MS" w:hAnsi="Arial" w:cs="Arial"/>
          <w:lang w:val="en-SG" w:eastAsia="ja-JP"/>
        </w:rPr>
        <w:br/>
      </w:r>
    </w:p>
    <w:p w:rsidR="00EA00E4" w:rsidRPr="0056084E" w:rsidRDefault="00EA00E4" w:rsidP="00BA625C">
      <w:pPr>
        <w:pStyle w:val="ListParagraph"/>
        <w:numPr>
          <w:ilvl w:val="0"/>
          <w:numId w:val="17"/>
        </w:numPr>
        <w:spacing w:line="360" w:lineRule="auto"/>
        <w:rPr>
          <w:rFonts w:ascii="Arial" w:eastAsia="Arial Unicode MS" w:hAnsi="Arial" w:cs="Arial"/>
          <w:lang w:val="en-SG"/>
        </w:rPr>
      </w:pPr>
      <w:r w:rsidRPr="0056084E">
        <w:rPr>
          <w:rFonts w:ascii="Arial" w:eastAsia="Arial Unicode MS" w:hAnsi="Arial" w:cs="Arial"/>
          <w:lang w:val="en-SG" w:eastAsia="ja-JP"/>
        </w:rPr>
        <w:t xml:space="preserve">PURETECH ventilation system filters out dust and air pollutants, thus keeping indoor air fresh for home owners. The special Air-Tech filter can remove up to </w:t>
      </w:r>
      <w:r w:rsidR="006664BC" w:rsidRPr="0056084E">
        <w:rPr>
          <w:rFonts w:ascii="Arial" w:eastAsia="Arial Unicode MS" w:hAnsi="Arial" w:cs="Arial"/>
          <w:lang w:val="en-SG" w:eastAsia="ja-JP"/>
        </w:rPr>
        <w:t>more than 95</w:t>
      </w:r>
      <w:r w:rsidRPr="0056084E">
        <w:rPr>
          <w:rFonts w:ascii="Arial" w:eastAsia="Arial Unicode MS" w:hAnsi="Arial" w:cs="Arial"/>
          <w:lang w:val="en-SG" w:eastAsia="ja-JP"/>
        </w:rPr>
        <w:t>% of harmful air particles.</w:t>
      </w:r>
    </w:p>
    <w:p w:rsidR="006A7E64" w:rsidRPr="0056084E" w:rsidRDefault="006A7E64" w:rsidP="006A7E64">
      <w:pPr>
        <w:pStyle w:val="ListParagraph"/>
        <w:spacing w:line="360" w:lineRule="auto"/>
        <w:rPr>
          <w:rFonts w:ascii="Arial" w:eastAsia="Arial Unicode MS" w:hAnsi="Arial" w:cs="Arial"/>
          <w:lang w:val="en-SG"/>
        </w:rPr>
      </w:pPr>
    </w:p>
    <w:p w:rsidR="00247A36" w:rsidRPr="0056084E" w:rsidRDefault="00F936DC" w:rsidP="00B75FA1">
      <w:pPr>
        <w:pStyle w:val="ListParagraph"/>
        <w:numPr>
          <w:ilvl w:val="0"/>
          <w:numId w:val="17"/>
        </w:numPr>
        <w:spacing w:line="360" w:lineRule="auto"/>
        <w:rPr>
          <w:rFonts w:ascii="Arial" w:eastAsia="Arial Unicode MS" w:hAnsi="Arial" w:cs="Arial"/>
          <w:lang w:val="en-SG"/>
        </w:rPr>
      </w:pPr>
      <w:r>
        <w:rPr>
          <w:rFonts w:ascii="Arial" w:eastAsia="Arial Unicode MS" w:hAnsi="Arial" w:cs="Arial"/>
          <w:lang w:val="en-SG" w:eastAsia="ja-JP"/>
        </w:rPr>
        <w:t xml:space="preserve">On top of PURETECH ventilation system, the </w:t>
      </w:r>
      <w:r w:rsidR="00FA0967" w:rsidRPr="0056084E">
        <w:rPr>
          <w:rFonts w:ascii="Arial" w:eastAsia="Arial Unicode MS" w:hAnsi="Arial" w:cs="Arial"/>
          <w:lang w:val="en-SG" w:eastAsia="ja-JP"/>
        </w:rPr>
        <w:t>Living Design</w:t>
      </w:r>
      <w:r w:rsidR="00D36C52" w:rsidRPr="0056084E">
        <w:rPr>
          <w:rFonts w:ascii="Arial" w:eastAsia="Arial Unicode MS" w:hAnsi="Arial" w:cs="Arial"/>
          <w:lang w:val="en-SG" w:eastAsia="ja-JP"/>
        </w:rPr>
        <w:t xml:space="preserve"> </w:t>
      </w:r>
      <w:r w:rsidR="000C32E1" w:rsidRPr="0056084E">
        <w:rPr>
          <w:rFonts w:ascii="Arial" w:eastAsia="Arial Unicode MS" w:hAnsi="Arial" w:cs="Arial"/>
          <w:lang w:val="en-SG" w:eastAsia="ja-JP"/>
        </w:rPr>
        <w:t>P</w:t>
      </w:r>
      <w:r>
        <w:rPr>
          <w:rFonts w:ascii="Arial" w:eastAsia="Arial Unicode MS" w:hAnsi="Arial" w:cs="Arial"/>
          <w:lang w:val="en-SG" w:eastAsia="ja-JP"/>
        </w:rPr>
        <w:t xml:space="preserve">ackage also </w:t>
      </w:r>
      <w:r w:rsidR="00D36C52" w:rsidRPr="0056084E">
        <w:rPr>
          <w:rFonts w:ascii="Arial" w:eastAsia="Arial Unicode MS" w:hAnsi="Arial" w:cs="Arial"/>
          <w:lang w:val="en-SG" w:eastAsia="ja-JP"/>
        </w:rPr>
        <w:t xml:space="preserve">consists of a Panasonic energy efficient air conditioner, home security system and space-saving kitchen storage system will be available </w:t>
      </w:r>
      <w:r w:rsidR="004236E0" w:rsidRPr="0056084E">
        <w:rPr>
          <w:rFonts w:ascii="Arial" w:eastAsia="Arial Unicode MS" w:hAnsi="Arial" w:cs="Arial"/>
          <w:lang w:val="en-SG" w:eastAsia="ja-JP"/>
        </w:rPr>
        <w:t>to</w:t>
      </w:r>
      <w:r w:rsidR="00D36C52" w:rsidRPr="0056084E">
        <w:rPr>
          <w:rFonts w:ascii="Arial" w:eastAsia="Arial Unicode MS" w:hAnsi="Arial" w:cs="Arial"/>
          <w:lang w:val="en-SG" w:eastAsia="ja-JP"/>
        </w:rPr>
        <w:t xml:space="preserve"> </w:t>
      </w:r>
      <w:r w:rsidR="00E57415">
        <w:rPr>
          <w:rFonts w:ascii="Arial" w:eastAsia="Arial Unicode MS" w:hAnsi="Arial" w:cs="Arial"/>
          <w:lang w:val="en-SG" w:eastAsia="ja-JP"/>
        </w:rPr>
        <w:t xml:space="preserve">the </w:t>
      </w:r>
      <w:r w:rsidR="009C3861" w:rsidRPr="0056084E">
        <w:rPr>
          <w:rFonts w:ascii="Arial" w:eastAsia="Arial Unicode MS" w:hAnsi="Arial" w:cs="Arial"/>
          <w:lang w:val="en-SG" w:eastAsia="ja-JP"/>
        </w:rPr>
        <w:t xml:space="preserve">terrace </w:t>
      </w:r>
      <w:r w:rsidR="00640081" w:rsidRPr="0056084E">
        <w:rPr>
          <w:rFonts w:ascii="Arial" w:eastAsia="Arial Unicode MS" w:hAnsi="Arial" w:cs="Arial"/>
          <w:lang w:val="en-SG" w:eastAsia="ja-JP"/>
        </w:rPr>
        <w:t xml:space="preserve">houses </w:t>
      </w:r>
      <w:r w:rsidR="009C3861" w:rsidRPr="0056084E">
        <w:rPr>
          <w:rFonts w:ascii="Arial" w:eastAsia="Arial Unicode MS" w:hAnsi="Arial" w:cs="Arial"/>
          <w:lang w:val="en-SG" w:eastAsia="ja-JP"/>
        </w:rPr>
        <w:t>at</w:t>
      </w:r>
      <w:r w:rsidR="00640081" w:rsidRPr="0056084E">
        <w:rPr>
          <w:rFonts w:ascii="Arial" w:eastAsia="Arial Unicode MS" w:hAnsi="Arial" w:cs="Arial"/>
          <w:lang w:val="en-SG" w:eastAsia="ja-JP"/>
        </w:rPr>
        <w:t xml:space="preserve"> Maple </w:t>
      </w:r>
      <w:r w:rsidR="009C3861" w:rsidRPr="0056084E">
        <w:rPr>
          <w:rFonts w:ascii="Arial" w:eastAsia="Arial Unicode MS" w:hAnsi="Arial" w:cs="Arial"/>
          <w:lang w:val="en-SG" w:eastAsia="ja-JP"/>
        </w:rPr>
        <w:t>@ Hillpark Shah Alam North</w:t>
      </w:r>
      <w:r w:rsidR="00D36C52" w:rsidRPr="0056084E">
        <w:rPr>
          <w:rFonts w:ascii="Arial" w:eastAsia="Arial Unicode MS" w:hAnsi="Arial" w:cs="Arial"/>
          <w:lang w:val="en-SG" w:eastAsia="ja-JP"/>
        </w:rPr>
        <w:t>. “Kajiraku</w:t>
      </w:r>
      <w:r w:rsidR="00E74A01" w:rsidRPr="0056084E">
        <w:rPr>
          <w:rStyle w:val="FootnoteReference"/>
          <w:rFonts w:ascii="Arial" w:eastAsia="Arial Unicode MS" w:hAnsi="Arial" w:cs="Arial"/>
          <w:lang w:val="en-SG" w:eastAsia="ja-JP"/>
        </w:rPr>
        <w:footnoteReference w:id="3"/>
      </w:r>
      <w:r w:rsidR="00D36C52" w:rsidRPr="0056084E">
        <w:rPr>
          <w:rFonts w:ascii="Arial" w:eastAsia="Arial Unicode MS" w:hAnsi="Arial" w:cs="Arial"/>
          <w:lang w:val="en-SG" w:eastAsia="ja-JP"/>
        </w:rPr>
        <w:t>” a Japanese concept describing efficient flow</w:t>
      </w:r>
      <w:r w:rsidR="00800BDB" w:rsidRPr="0056084E">
        <w:rPr>
          <w:rFonts w:ascii="Arial" w:eastAsia="Arial Unicode MS" w:hAnsi="Arial" w:cs="Arial"/>
          <w:lang w:val="en-SG" w:eastAsia="ja-JP"/>
        </w:rPr>
        <w:t xml:space="preserve"> within houses will be introduced. “Kajiraku” focuses</w:t>
      </w:r>
      <w:r w:rsidR="004236E0" w:rsidRPr="0056084E">
        <w:rPr>
          <w:rFonts w:ascii="Arial" w:eastAsia="Arial Unicode MS" w:hAnsi="Arial" w:cs="Arial"/>
          <w:lang w:val="en-SG" w:eastAsia="ja-JP"/>
        </w:rPr>
        <w:t xml:space="preserve"> on providing</w:t>
      </w:r>
      <w:r w:rsidR="00381FD2" w:rsidRPr="0056084E">
        <w:rPr>
          <w:rFonts w:ascii="Arial" w:eastAsia="Arial Unicode MS" w:hAnsi="Arial" w:cs="Arial"/>
          <w:lang w:val="en-SG" w:eastAsia="ja-JP"/>
        </w:rPr>
        <w:t xml:space="preserve"> solution</w:t>
      </w:r>
      <w:r w:rsidR="00DB7AFD" w:rsidRPr="0056084E">
        <w:rPr>
          <w:rFonts w:ascii="Arial" w:eastAsia="Arial Unicode MS" w:hAnsi="Arial" w:cs="Arial"/>
          <w:lang w:val="en-SG" w:eastAsia="ja-JP"/>
        </w:rPr>
        <w:t>s</w:t>
      </w:r>
      <w:r w:rsidR="00381FD2" w:rsidRPr="0056084E">
        <w:rPr>
          <w:rFonts w:ascii="Arial" w:eastAsia="Arial Unicode MS" w:hAnsi="Arial" w:cs="Arial"/>
          <w:lang w:val="en-SG" w:eastAsia="ja-JP"/>
        </w:rPr>
        <w:t xml:space="preserve"> </w:t>
      </w:r>
      <w:r w:rsidR="00DB7AFD" w:rsidRPr="0056084E">
        <w:rPr>
          <w:rFonts w:ascii="Arial" w:eastAsia="Arial Unicode MS" w:hAnsi="Arial" w:cs="Arial"/>
          <w:lang w:val="en-SG" w:eastAsia="ja-JP"/>
        </w:rPr>
        <w:t>through intelligently-designed house layout and efficient space utilisation that makes housework easier, whilst at the same time</w:t>
      </w:r>
      <w:r w:rsidR="004236E0" w:rsidRPr="0056084E">
        <w:rPr>
          <w:rFonts w:ascii="Arial" w:eastAsia="Arial Unicode MS" w:hAnsi="Arial" w:cs="Arial"/>
          <w:lang w:val="en-SG" w:eastAsia="ja-JP"/>
        </w:rPr>
        <w:t xml:space="preserve"> enhance</w:t>
      </w:r>
      <w:r w:rsidR="00DB7AFD" w:rsidRPr="0056084E">
        <w:rPr>
          <w:rFonts w:ascii="Arial" w:eastAsia="Arial Unicode MS" w:hAnsi="Arial" w:cs="Arial"/>
          <w:lang w:val="en-SG" w:eastAsia="ja-JP"/>
        </w:rPr>
        <w:t>s</w:t>
      </w:r>
      <w:r w:rsidR="004236E0" w:rsidRPr="0056084E">
        <w:rPr>
          <w:rFonts w:ascii="Arial" w:eastAsia="Arial Unicode MS" w:hAnsi="Arial" w:cs="Arial"/>
          <w:lang w:val="en-SG" w:eastAsia="ja-JP"/>
        </w:rPr>
        <w:t xml:space="preserve"> </w:t>
      </w:r>
      <w:r w:rsidR="00800BDB" w:rsidRPr="0056084E">
        <w:rPr>
          <w:rFonts w:ascii="Arial" w:eastAsia="Arial Unicode MS" w:hAnsi="Arial" w:cs="Arial"/>
          <w:lang w:val="en-SG" w:eastAsia="ja-JP"/>
        </w:rPr>
        <w:t>security, safety and communication among family members.</w:t>
      </w:r>
      <w:r w:rsidR="00144F68" w:rsidRPr="0056084E">
        <w:rPr>
          <w:rFonts w:ascii="Arial" w:eastAsia="Arial Unicode MS" w:hAnsi="Arial" w:cs="Arial"/>
          <w:lang w:val="en-SG" w:eastAsia="ja-JP"/>
        </w:rPr>
        <w:t xml:space="preserve"> </w:t>
      </w:r>
      <w:r w:rsidR="004D2BB9" w:rsidRPr="0056084E">
        <w:rPr>
          <w:rFonts w:ascii="Arial" w:eastAsia="Arial Unicode MS" w:hAnsi="Arial" w:cs="Arial"/>
          <w:lang w:val="en-SG" w:eastAsia="ja-JP"/>
        </w:rPr>
        <w:t>The joint venture company</w:t>
      </w:r>
      <w:r w:rsidR="00E31464" w:rsidRPr="0056084E">
        <w:rPr>
          <w:rFonts w:ascii="Arial" w:eastAsia="Arial Unicode MS" w:hAnsi="Arial" w:cs="Arial"/>
          <w:lang w:val="en-SG" w:eastAsia="ja-JP"/>
        </w:rPr>
        <w:t xml:space="preserve"> will provide the </w:t>
      </w:r>
      <w:r w:rsidR="000C32E1" w:rsidRPr="0056084E">
        <w:rPr>
          <w:rFonts w:ascii="Arial" w:eastAsia="Arial Unicode MS" w:hAnsi="Arial" w:cs="Arial"/>
          <w:lang w:val="en-SG" w:eastAsia="ja-JP"/>
        </w:rPr>
        <w:t>Living Design P</w:t>
      </w:r>
      <w:r w:rsidR="00E31464" w:rsidRPr="0056084E">
        <w:rPr>
          <w:rFonts w:ascii="Arial" w:eastAsia="Arial Unicode MS" w:hAnsi="Arial" w:cs="Arial"/>
          <w:lang w:val="en-SG" w:eastAsia="ja-JP"/>
        </w:rPr>
        <w:t xml:space="preserve">ackage </w:t>
      </w:r>
      <w:r w:rsidR="009C3861" w:rsidRPr="0056084E">
        <w:rPr>
          <w:rFonts w:ascii="Arial" w:eastAsia="Arial Unicode MS" w:hAnsi="Arial" w:cs="Arial"/>
          <w:lang w:val="en-SG" w:eastAsia="ja-JP"/>
        </w:rPr>
        <w:t>to</w:t>
      </w:r>
      <w:r w:rsidR="00E31464" w:rsidRPr="0056084E">
        <w:rPr>
          <w:rFonts w:ascii="Arial" w:eastAsia="Arial Unicode MS" w:hAnsi="Arial" w:cs="Arial"/>
          <w:lang w:val="en-SG" w:eastAsia="ja-JP"/>
        </w:rPr>
        <w:t xml:space="preserve"> two </w:t>
      </w:r>
      <w:r w:rsidR="004D2BB9" w:rsidRPr="0056084E">
        <w:rPr>
          <w:rFonts w:ascii="Arial" w:eastAsia="Arial Unicode MS" w:hAnsi="Arial" w:cs="Arial"/>
          <w:lang w:val="en-SG" w:eastAsia="ja-JP"/>
        </w:rPr>
        <w:t xml:space="preserve">upcoming </w:t>
      </w:r>
      <w:r w:rsidR="009C3861" w:rsidRPr="0056084E">
        <w:rPr>
          <w:rFonts w:ascii="Arial" w:eastAsia="Arial Unicode MS" w:hAnsi="Arial" w:cs="Arial"/>
          <w:lang w:val="en-SG" w:eastAsia="ja-JP"/>
        </w:rPr>
        <w:t xml:space="preserve">high rise </w:t>
      </w:r>
      <w:r w:rsidR="00E31464" w:rsidRPr="0056084E">
        <w:rPr>
          <w:rFonts w:ascii="Arial" w:eastAsia="Arial Unicode MS" w:hAnsi="Arial" w:cs="Arial"/>
          <w:lang w:val="en-SG" w:eastAsia="ja-JP"/>
        </w:rPr>
        <w:t xml:space="preserve">housing projects – </w:t>
      </w:r>
      <w:r w:rsidR="00153CA6" w:rsidRPr="0056084E">
        <w:rPr>
          <w:rFonts w:ascii="Arial" w:eastAsia="Arial Unicode MS" w:hAnsi="Arial" w:cs="Arial"/>
          <w:lang w:val="en-SG" w:eastAsia="ja-JP"/>
        </w:rPr>
        <w:t xml:space="preserve">SAVILLE @ D’LAKE PUCHONG </w:t>
      </w:r>
      <w:r w:rsidR="00E31464" w:rsidRPr="0056084E">
        <w:rPr>
          <w:rFonts w:ascii="Arial" w:eastAsia="Arial Unicode MS" w:hAnsi="Arial" w:cs="Arial"/>
          <w:lang w:val="en-SG" w:eastAsia="ja-JP"/>
        </w:rPr>
        <w:t xml:space="preserve">and </w:t>
      </w:r>
      <w:r w:rsidR="00B75FA1" w:rsidRPr="0056084E">
        <w:rPr>
          <w:rFonts w:ascii="Arial" w:eastAsia="Arial Unicode MS" w:hAnsi="Arial" w:cs="Arial"/>
          <w:lang w:val="en-SG" w:eastAsia="ja-JP"/>
        </w:rPr>
        <w:t>T</w:t>
      </w:r>
      <w:r w:rsidR="00FC2214" w:rsidRPr="0056084E">
        <w:rPr>
          <w:rFonts w:ascii="Arial" w:eastAsia="Arial Unicode MS" w:hAnsi="Arial" w:cs="Arial"/>
          <w:lang w:val="en-SG" w:eastAsia="ja-JP"/>
        </w:rPr>
        <w:t>EMARA</w:t>
      </w:r>
      <w:r w:rsidR="00B17A88" w:rsidRPr="0056084E">
        <w:rPr>
          <w:rFonts w:ascii="Arial" w:eastAsia="Arial Unicode MS" w:hAnsi="Arial" w:cs="Arial"/>
          <w:lang w:val="en-SG" w:eastAsia="ja-JP"/>
        </w:rPr>
        <w:t xml:space="preserve"> KL</w:t>
      </w:r>
      <w:r w:rsidR="00E31464" w:rsidRPr="0056084E">
        <w:rPr>
          <w:rFonts w:ascii="Arial" w:eastAsia="Arial Unicode MS" w:hAnsi="Arial" w:cs="Arial"/>
          <w:lang w:val="en-SG" w:eastAsia="ja-JP"/>
        </w:rPr>
        <w:t>.</w:t>
      </w:r>
    </w:p>
    <w:p w:rsidR="005E5E73" w:rsidRPr="0056084E" w:rsidRDefault="005E5E73" w:rsidP="00FF07C6">
      <w:pPr>
        <w:tabs>
          <w:tab w:val="left" w:pos="9923"/>
        </w:tabs>
        <w:spacing w:line="360" w:lineRule="auto"/>
        <w:rPr>
          <w:rFonts w:ascii="Arial" w:hAnsi="Arial" w:cs="Arial"/>
          <w:lang w:val="en-SG"/>
        </w:rPr>
      </w:pPr>
    </w:p>
    <w:p w:rsidR="00593217" w:rsidRPr="0056084E" w:rsidRDefault="00593217" w:rsidP="00FF07C6">
      <w:pPr>
        <w:tabs>
          <w:tab w:val="left" w:pos="9923"/>
        </w:tabs>
        <w:spacing w:line="360" w:lineRule="auto"/>
        <w:rPr>
          <w:rFonts w:ascii="Arial" w:hAnsi="Arial" w:cs="Arial"/>
          <w:lang w:val="en-SG"/>
        </w:rPr>
      </w:pPr>
      <w:r w:rsidRPr="0056084E">
        <w:rPr>
          <w:rFonts w:ascii="Arial" w:hAnsi="Arial" w:cs="Arial"/>
          <w:lang w:val="en-SG"/>
        </w:rPr>
        <w:t xml:space="preserve">The company will enhance the value of living spaces by combining the three important elements of a house – building construction, interior furnishing and layout planning, as well as suite of home appliances. Interested parties can view these technologies and solutions in the showroom located at Kuala Lumpur from </w:t>
      </w:r>
      <w:r w:rsidR="009066A0" w:rsidRPr="0056084E">
        <w:rPr>
          <w:rFonts w:ascii="Arial" w:hAnsi="Arial" w:cs="Arial"/>
          <w:lang w:val="en-SG"/>
        </w:rPr>
        <w:t>31 March</w:t>
      </w:r>
      <w:r w:rsidRPr="0056084E">
        <w:rPr>
          <w:rFonts w:ascii="Arial" w:hAnsi="Arial" w:cs="Arial"/>
          <w:lang w:val="en-SG"/>
        </w:rPr>
        <w:t xml:space="preserve"> onwards.</w:t>
      </w:r>
    </w:p>
    <w:p w:rsidR="007B2A2A" w:rsidRDefault="007B2A2A" w:rsidP="004B0AC8">
      <w:pPr>
        <w:tabs>
          <w:tab w:val="left" w:pos="9923"/>
        </w:tabs>
        <w:spacing w:line="360" w:lineRule="auto"/>
        <w:rPr>
          <w:rFonts w:ascii="Arial" w:hAnsi="Arial" w:cs="Arial"/>
          <w:color w:val="000000"/>
          <w:lang w:val="en-SG" w:eastAsia="ja-JP"/>
        </w:rPr>
      </w:pPr>
    </w:p>
    <w:p w:rsidR="00475860" w:rsidRDefault="009661A4" w:rsidP="004B0AC8">
      <w:pPr>
        <w:tabs>
          <w:tab w:val="left" w:pos="9923"/>
        </w:tabs>
        <w:spacing w:line="360" w:lineRule="auto"/>
        <w:rPr>
          <w:rFonts w:ascii="Arial" w:hAnsi="Arial" w:cs="Arial"/>
          <w:lang w:val="en-SG"/>
        </w:rPr>
      </w:pPr>
      <w:r w:rsidRPr="0056084E">
        <w:rPr>
          <w:rFonts w:ascii="Arial" w:hAnsi="Arial" w:cs="Arial"/>
          <w:lang w:val="en-SG"/>
        </w:rPr>
        <w:lastRenderedPageBreak/>
        <w:t xml:space="preserve">PanaHome MKH Malaysia is ready to </w:t>
      </w:r>
      <w:r w:rsidR="00A767C4" w:rsidRPr="0056084E">
        <w:rPr>
          <w:rFonts w:ascii="Arial" w:hAnsi="Arial" w:cs="Arial"/>
          <w:lang w:val="en-SG"/>
        </w:rPr>
        <w:t>roll out</w:t>
      </w:r>
      <w:r w:rsidRPr="0056084E">
        <w:rPr>
          <w:rFonts w:ascii="Arial" w:hAnsi="Arial" w:cs="Arial"/>
          <w:lang w:val="en-SG"/>
        </w:rPr>
        <w:t xml:space="preserve"> solutions to housing-related </w:t>
      </w:r>
      <w:r w:rsidR="00C669F8" w:rsidRPr="0056084E">
        <w:rPr>
          <w:rFonts w:ascii="Arial" w:hAnsi="Arial" w:cs="Arial"/>
          <w:lang w:val="en-SG"/>
        </w:rPr>
        <w:t>challenges faced by</w:t>
      </w:r>
      <w:r w:rsidRPr="0056084E">
        <w:rPr>
          <w:rFonts w:ascii="Arial" w:hAnsi="Arial" w:cs="Arial"/>
          <w:lang w:val="en-SG"/>
        </w:rPr>
        <w:t xml:space="preserve"> people in </w:t>
      </w:r>
      <w:r w:rsidR="00830C64" w:rsidRPr="0056084E">
        <w:rPr>
          <w:rFonts w:ascii="Arial" w:hAnsi="Arial" w:cs="Arial"/>
          <w:lang w:val="en-SG"/>
        </w:rPr>
        <w:t xml:space="preserve">the country </w:t>
      </w:r>
      <w:r w:rsidRPr="0056084E">
        <w:rPr>
          <w:rFonts w:ascii="Arial" w:hAnsi="Arial" w:cs="Arial"/>
          <w:lang w:val="en-SG"/>
        </w:rPr>
        <w:t>and differentiates itself from local contractors by taking advantage of the Panasonic Group’s comprehensive business strength</w:t>
      </w:r>
      <w:r w:rsidR="00830C64" w:rsidRPr="0056084E">
        <w:rPr>
          <w:rFonts w:ascii="Arial" w:hAnsi="Arial" w:cs="Arial"/>
          <w:lang w:val="en-SG"/>
        </w:rPr>
        <w:t>s</w:t>
      </w:r>
      <w:r w:rsidRPr="0056084E">
        <w:rPr>
          <w:rFonts w:ascii="Arial" w:hAnsi="Arial" w:cs="Arial"/>
          <w:lang w:val="en-SG"/>
        </w:rPr>
        <w:t xml:space="preserve"> and engineering expertise</w:t>
      </w:r>
      <w:r w:rsidR="00830C64" w:rsidRPr="0056084E">
        <w:rPr>
          <w:rFonts w:ascii="Arial" w:hAnsi="Arial" w:cs="Arial"/>
          <w:lang w:val="en-SG"/>
        </w:rPr>
        <w:t xml:space="preserve">. </w:t>
      </w:r>
    </w:p>
    <w:p w:rsidR="007B2A2A" w:rsidRPr="0056084E" w:rsidRDefault="007B2A2A" w:rsidP="004B0AC8">
      <w:pPr>
        <w:tabs>
          <w:tab w:val="left" w:pos="9923"/>
        </w:tabs>
        <w:spacing w:line="360" w:lineRule="auto"/>
        <w:rPr>
          <w:rFonts w:ascii="Arial" w:hAnsi="Arial" w:cs="Arial"/>
          <w:lang w:val="en-SG"/>
        </w:rPr>
      </w:pPr>
    </w:p>
    <w:p w:rsidR="00475860" w:rsidRPr="0056084E" w:rsidRDefault="00475860" w:rsidP="00475860">
      <w:pPr>
        <w:spacing w:after="200" w:line="360" w:lineRule="auto"/>
        <w:rPr>
          <w:rFonts w:ascii="Arial" w:hAnsi="Arial" w:cs="Arial"/>
          <w:color w:val="000000"/>
          <w:lang w:val="en-SG"/>
        </w:rPr>
      </w:pPr>
      <w:r w:rsidRPr="0056084E">
        <w:rPr>
          <w:rFonts w:ascii="Arial" w:hAnsi="Arial" w:cs="Arial"/>
          <w:color w:val="000000"/>
          <w:lang w:val="en-SG"/>
        </w:rPr>
        <w:t>■</w:t>
      </w:r>
      <w:r w:rsidRPr="0056084E">
        <w:rPr>
          <w:rFonts w:ascii="Arial" w:hAnsi="Arial" w:cs="Arial"/>
          <w:b/>
          <w:color w:val="000000"/>
          <w:lang w:val="en-SG"/>
        </w:rPr>
        <w:t xml:space="preserve">Outline of </w:t>
      </w:r>
      <w:r w:rsidR="009D3516" w:rsidRPr="0056084E">
        <w:rPr>
          <w:rFonts w:ascii="Arial" w:hAnsi="Arial" w:cs="Arial"/>
          <w:b/>
          <w:color w:val="000000"/>
          <w:lang w:val="en-SG"/>
        </w:rPr>
        <w:t xml:space="preserve">Maple @ </w:t>
      </w:r>
      <w:r w:rsidRPr="0056084E">
        <w:rPr>
          <w:rFonts w:ascii="Arial" w:hAnsi="Arial" w:cs="Arial"/>
          <w:b/>
          <w:color w:val="000000"/>
          <w:lang w:val="en-SG"/>
        </w:rPr>
        <w:t>Hillpark Shah Alam</w:t>
      </w:r>
      <w:r w:rsidR="009D3516" w:rsidRPr="0056084E">
        <w:rPr>
          <w:rFonts w:ascii="Arial" w:hAnsi="Arial" w:cs="Arial"/>
          <w:b/>
          <w:color w:val="000000"/>
          <w:lang w:val="en-SG"/>
        </w:rPr>
        <w:t xml:space="preserve"> North</w:t>
      </w:r>
    </w:p>
    <w:p w:rsidR="00475860" w:rsidRPr="0056084E" w:rsidRDefault="00475860" w:rsidP="00475860">
      <w:pPr>
        <w:spacing w:line="360" w:lineRule="auto"/>
        <w:rPr>
          <w:rFonts w:ascii="Arial" w:eastAsia="Arial Unicode MS" w:hAnsi="Arial" w:cs="Arial"/>
          <w:lang w:val="en-SG"/>
        </w:rPr>
      </w:pPr>
      <w:r w:rsidRPr="0056084E">
        <w:rPr>
          <w:rFonts w:ascii="Arial" w:hAnsi="Arial" w:cs="Arial"/>
          <w:color w:val="000000"/>
          <w:lang w:val="en-SG"/>
        </w:rPr>
        <w:t>The development project, undertaken by MKH in the Shah Alam district of Selangor State</w:t>
      </w:r>
      <w:r w:rsidR="00C57F9B" w:rsidRPr="0056084E">
        <w:rPr>
          <w:rFonts w:ascii="Arial" w:hAnsi="Arial" w:cs="Arial"/>
          <w:color w:val="000000"/>
          <w:lang w:val="en-SG"/>
        </w:rPr>
        <w:t>, beg</w:t>
      </w:r>
      <w:r w:rsidR="00C57F9B" w:rsidRPr="0056084E">
        <w:rPr>
          <w:rFonts w:ascii="Arial" w:hAnsi="Arial" w:cs="Arial"/>
          <w:color w:val="000000"/>
          <w:lang w:val="en-SG" w:eastAsia="ja-JP"/>
        </w:rPr>
        <w:t>an</w:t>
      </w:r>
      <w:r w:rsidR="00F056D2" w:rsidRPr="0056084E">
        <w:rPr>
          <w:rFonts w:ascii="Arial" w:hAnsi="Arial" w:cs="Arial"/>
          <w:color w:val="000000"/>
          <w:lang w:val="en-SG" w:eastAsia="ja-JP"/>
        </w:rPr>
        <w:t xml:space="preserve"> </w:t>
      </w:r>
      <w:r w:rsidRPr="0056084E">
        <w:rPr>
          <w:rFonts w:ascii="Arial" w:hAnsi="Arial" w:cs="Arial"/>
          <w:color w:val="000000"/>
          <w:lang w:val="en-SG" w:eastAsia="ja-JP"/>
        </w:rPr>
        <w:t xml:space="preserve">construction </w:t>
      </w:r>
      <w:r w:rsidRPr="0056084E">
        <w:rPr>
          <w:rFonts w:ascii="Arial" w:hAnsi="Arial" w:cs="Arial"/>
          <w:color w:val="000000"/>
          <w:lang w:val="en-SG"/>
        </w:rPr>
        <w:t>in 20</w:t>
      </w:r>
      <w:r w:rsidRPr="0056084E">
        <w:rPr>
          <w:rFonts w:ascii="Arial" w:hAnsi="Arial" w:cs="Arial"/>
          <w:color w:val="000000"/>
          <w:lang w:val="en-SG" w:eastAsia="ja-JP"/>
        </w:rPr>
        <w:t>14</w:t>
      </w:r>
      <w:r w:rsidR="00F056D2" w:rsidRPr="0056084E">
        <w:rPr>
          <w:rFonts w:ascii="Arial" w:hAnsi="Arial" w:cs="Arial"/>
          <w:color w:val="000000"/>
          <w:lang w:val="en-SG"/>
        </w:rPr>
        <w:t>. A</w:t>
      </w:r>
      <w:r w:rsidRPr="0056084E">
        <w:rPr>
          <w:rFonts w:ascii="Arial" w:hAnsi="Arial" w:cs="Arial"/>
          <w:color w:val="000000"/>
          <w:lang w:val="en-SG"/>
        </w:rPr>
        <w:t xml:space="preserve"> total of </w:t>
      </w:r>
      <w:r w:rsidR="009D3516" w:rsidRPr="0056084E">
        <w:rPr>
          <w:rFonts w:ascii="Arial" w:hAnsi="Arial" w:cs="Arial"/>
          <w:color w:val="000000"/>
          <w:lang w:val="en-SG" w:eastAsia="ja-JP"/>
        </w:rPr>
        <w:t>2,0</w:t>
      </w:r>
      <w:r w:rsidRPr="0056084E">
        <w:rPr>
          <w:rFonts w:ascii="Arial" w:hAnsi="Arial" w:cs="Arial"/>
          <w:color w:val="000000"/>
          <w:lang w:val="en-SG" w:eastAsia="ja-JP"/>
        </w:rPr>
        <w:t xml:space="preserve">00 </w:t>
      </w:r>
      <w:r w:rsidRPr="0056084E">
        <w:rPr>
          <w:rFonts w:ascii="Arial" w:hAnsi="Arial" w:cs="Arial"/>
          <w:color w:val="000000"/>
          <w:lang w:val="en-SG"/>
        </w:rPr>
        <w:t xml:space="preserve">housing units </w:t>
      </w:r>
      <w:r w:rsidRPr="0056084E">
        <w:rPr>
          <w:rFonts w:ascii="Arial" w:hAnsi="Arial" w:cs="Arial"/>
          <w:color w:val="000000"/>
          <w:lang w:val="en-SG" w:eastAsia="ja-JP"/>
        </w:rPr>
        <w:t xml:space="preserve">are scheduled to </w:t>
      </w:r>
      <w:r w:rsidRPr="0056084E">
        <w:rPr>
          <w:rFonts w:ascii="Arial" w:hAnsi="Arial" w:cs="Arial"/>
          <w:color w:val="000000"/>
          <w:lang w:val="en-SG"/>
        </w:rPr>
        <w:t>be</w:t>
      </w:r>
      <w:r w:rsidRPr="0056084E">
        <w:rPr>
          <w:rFonts w:ascii="Arial" w:hAnsi="Arial" w:cs="Arial"/>
          <w:color w:val="000000"/>
          <w:lang w:val="en-SG" w:eastAsia="ja-JP"/>
        </w:rPr>
        <w:t xml:space="preserve"> built.</w:t>
      </w:r>
      <w:r w:rsidR="00F056D2" w:rsidRPr="0056084E">
        <w:rPr>
          <w:rFonts w:ascii="Arial" w:hAnsi="Arial" w:cs="Arial"/>
          <w:color w:val="000000"/>
          <w:lang w:val="en-SG"/>
        </w:rPr>
        <w:t xml:space="preserve"> </w:t>
      </w:r>
      <w:r w:rsidRPr="0056084E">
        <w:rPr>
          <w:rFonts w:ascii="Arial" w:hAnsi="Arial" w:cs="Arial"/>
          <w:color w:val="000000"/>
          <w:lang w:val="en-SG"/>
        </w:rPr>
        <w:t>PanaHome MKH Malaysia will construct</w:t>
      </w:r>
      <w:r w:rsidRPr="0056084E">
        <w:rPr>
          <w:rFonts w:ascii="Arial" w:hAnsi="Arial" w:cs="Arial"/>
          <w:color w:val="000000"/>
          <w:lang w:val="en-SG" w:eastAsia="ja-JP"/>
        </w:rPr>
        <w:t xml:space="preserve"> </w:t>
      </w:r>
      <w:r w:rsidR="00040529" w:rsidRPr="0056084E">
        <w:rPr>
          <w:rFonts w:ascii="Arial" w:hAnsi="Arial" w:cs="Arial"/>
          <w:color w:val="000000"/>
          <w:lang w:val="en-SG" w:eastAsia="ja-JP"/>
        </w:rPr>
        <w:t>approx</w:t>
      </w:r>
      <w:r w:rsidR="00F056D2" w:rsidRPr="0056084E">
        <w:rPr>
          <w:rFonts w:ascii="Arial" w:hAnsi="Arial" w:cs="Arial"/>
          <w:color w:val="000000"/>
          <w:lang w:val="en-SG" w:eastAsia="ja-JP"/>
        </w:rPr>
        <w:t>imately</w:t>
      </w:r>
      <w:r w:rsidR="00040529" w:rsidRPr="0056084E">
        <w:rPr>
          <w:rFonts w:ascii="Arial" w:hAnsi="Arial" w:cs="Arial"/>
          <w:color w:val="000000"/>
          <w:lang w:val="en-SG" w:eastAsia="ja-JP"/>
        </w:rPr>
        <w:t xml:space="preserve"> </w:t>
      </w:r>
      <w:r w:rsidR="0077733B" w:rsidRPr="0056084E">
        <w:rPr>
          <w:rFonts w:ascii="Arial" w:hAnsi="Arial" w:cs="Arial"/>
          <w:color w:val="000000"/>
          <w:lang w:val="en-SG"/>
        </w:rPr>
        <w:t>49</w:t>
      </w:r>
      <w:r w:rsidRPr="0056084E">
        <w:rPr>
          <w:rFonts w:ascii="Arial" w:hAnsi="Arial" w:cs="Arial"/>
          <w:color w:val="000000"/>
          <w:lang w:val="en-SG"/>
        </w:rPr>
        <w:t xml:space="preserve">0 </w:t>
      </w:r>
      <w:r w:rsidR="009D3516" w:rsidRPr="0056084E">
        <w:rPr>
          <w:rFonts w:ascii="Arial" w:hAnsi="Arial" w:cs="Arial"/>
          <w:color w:val="000000"/>
          <w:lang w:val="en-SG"/>
        </w:rPr>
        <w:t xml:space="preserve">terrace </w:t>
      </w:r>
      <w:r w:rsidRPr="0056084E">
        <w:rPr>
          <w:rFonts w:ascii="Arial" w:hAnsi="Arial" w:cs="Arial"/>
          <w:color w:val="000000"/>
          <w:lang w:val="en-SG"/>
        </w:rPr>
        <w:t xml:space="preserve">houses in the Maple </w:t>
      </w:r>
      <w:r w:rsidR="009D3516" w:rsidRPr="0056084E">
        <w:rPr>
          <w:rFonts w:ascii="Arial" w:hAnsi="Arial" w:cs="Arial"/>
          <w:color w:val="000000"/>
          <w:lang w:val="en-SG"/>
        </w:rPr>
        <w:t>precinct</w:t>
      </w:r>
      <w:r w:rsidR="009D3516" w:rsidRPr="0056084E">
        <w:rPr>
          <w:rFonts w:ascii="Arial" w:hAnsi="Arial" w:cs="Arial"/>
          <w:color w:val="000000"/>
          <w:lang w:val="en-SG" w:eastAsia="ja-JP"/>
        </w:rPr>
        <w:t xml:space="preserve"> </w:t>
      </w:r>
      <w:r w:rsidR="00F056D2" w:rsidRPr="0056084E">
        <w:rPr>
          <w:rFonts w:ascii="Arial" w:hAnsi="Arial" w:cs="Arial"/>
          <w:color w:val="000000"/>
          <w:lang w:val="en-SG" w:eastAsia="ja-JP"/>
        </w:rPr>
        <w:t xml:space="preserve">under </w:t>
      </w:r>
      <w:r w:rsidRPr="0056084E">
        <w:rPr>
          <w:rFonts w:ascii="Arial" w:hAnsi="Arial" w:cs="Arial"/>
          <w:color w:val="000000"/>
          <w:lang w:val="en-SG" w:eastAsia="ja-JP"/>
        </w:rPr>
        <w:t>this</w:t>
      </w:r>
      <w:r w:rsidRPr="0056084E">
        <w:rPr>
          <w:rFonts w:ascii="Arial" w:hAnsi="Arial" w:cs="Arial"/>
          <w:color w:val="000000"/>
          <w:lang w:val="en-SG"/>
        </w:rPr>
        <w:t xml:space="preserve"> project</w:t>
      </w:r>
      <w:r w:rsidRPr="0056084E">
        <w:rPr>
          <w:rFonts w:ascii="Arial" w:hAnsi="Arial" w:cs="Arial"/>
          <w:color w:val="000000"/>
          <w:lang w:val="en-SG" w:eastAsia="ja-JP"/>
        </w:rPr>
        <w:t xml:space="preserve"> using</w:t>
      </w:r>
      <w:r w:rsidRPr="0056084E">
        <w:rPr>
          <w:rFonts w:ascii="Arial" w:hAnsi="Arial" w:cs="Arial"/>
          <w:color w:val="000000"/>
          <w:lang w:val="en-SG"/>
        </w:rPr>
        <w:t xml:space="preserve"> </w:t>
      </w:r>
      <w:r w:rsidRPr="0056084E">
        <w:rPr>
          <w:rFonts w:ascii="Arial" w:eastAsia="Arial Unicode MS" w:hAnsi="Arial" w:cs="Arial"/>
          <w:lang w:val="en-SG" w:eastAsia="ja-JP"/>
        </w:rPr>
        <w:t xml:space="preserve">W-PC method designed </w:t>
      </w:r>
      <w:r w:rsidR="001541A5" w:rsidRPr="0056084E">
        <w:rPr>
          <w:rFonts w:ascii="Arial" w:eastAsia="Arial Unicode MS" w:hAnsi="Arial" w:cs="Arial"/>
          <w:lang w:val="en-SG" w:eastAsia="ja-JP"/>
        </w:rPr>
        <w:t>f</w:t>
      </w:r>
      <w:r w:rsidRPr="0056084E">
        <w:rPr>
          <w:rFonts w:ascii="Arial" w:eastAsia="Arial Unicode MS" w:hAnsi="Arial" w:cs="Arial"/>
          <w:lang w:val="en-SG" w:eastAsia="ja-JP"/>
        </w:rPr>
        <w:t>or the Asian marke</w:t>
      </w:r>
      <w:r w:rsidRPr="0056084E">
        <w:rPr>
          <w:rFonts w:ascii="Arial" w:hAnsi="Arial" w:cs="Arial"/>
          <w:color w:val="000000"/>
          <w:lang w:val="en-SG" w:eastAsia="ja-JP"/>
        </w:rPr>
        <w:t>t.</w:t>
      </w:r>
      <w:r w:rsidR="007E6DA2" w:rsidRPr="0056084E">
        <w:rPr>
          <w:rFonts w:ascii="Arial" w:hAnsi="Arial" w:cs="Arial"/>
          <w:color w:val="000000"/>
          <w:lang w:val="en-SG" w:eastAsia="ja-JP"/>
        </w:rPr>
        <w:t xml:space="preserve"> </w:t>
      </w:r>
      <w:r w:rsidRPr="0056084E">
        <w:rPr>
          <w:rFonts w:ascii="Arial" w:eastAsia="Arial Unicode MS" w:hAnsi="Arial" w:cs="Arial"/>
          <w:lang w:val="en-SG" w:eastAsia="ja-JP"/>
        </w:rPr>
        <w:t xml:space="preserve">The construction </w:t>
      </w:r>
      <w:r w:rsidR="009D3516" w:rsidRPr="0056084E">
        <w:rPr>
          <w:rFonts w:ascii="Arial" w:eastAsia="Arial Unicode MS" w:hAnsi="Arial" w:cs="Arial"/>
          <w:lang w:val="en-SG" w:eastAsia="ja-JP"/>
        </w:rPr>
        <w:t>for Maple @ Hillpark Shah Alam North</w:t>
      </w:r>
      <w:r w:rsidRPr="0056084E">
        <w:rPr>
          <w:rFonts w:ascii="Arial" w:eastAsia="Arial Unicode MS" w:hAnsi="Arial" w:cs="Arial"/>
          <w:lang w:val="en-SG" w:eastAsia="ja-JP"/>
        </w:rPr>
        <w:t xml:space="preserve"> began early this month</w:t>
      </w:r>
      <w:r w:rsidRPr="0056084E">
        <w:rPr>
          <w:rFonts w:ascii="Arial" w:eastAsia="Arial Unicode MS" w:hAnsi="Arial" w:cs="Arial"/>
          <w:lang w:val="en-SG"/>
        </w:rPr>
        <w:t xml:space="preserve"> and is slate</w:t>
      </w:r>
      <w:r w:rsidR="009D3516" w:rsidRPr="0056084E">
        <w:rPr>
          <w:rFonts w:ascii="Arial" w:eastAsia="Arial Unicode MS" w:hAnsi="Arial" w:cs="Arial"/>
          <w:lang w:val="en-SG"/>
        </w:rPr>
        <w:t>d</w:t>
      </w:r>
      <w:r w:rsidRPr="0056084E">
        <w:rPr>
          <w:rFonts w:ascii="Arial" w:eastAsia="Arial Unicode MS" w:hAnsi="Arial" w:cs="Arial"/>
          <w:lang w:val="en-SG"/>
        </w:rPr>
        <w:t xml:space="preserve"> to be completed by </w:t>
      </w:r>
      <w:r w:rsidRPr="0056084E">
        <w:rPr>
          <w:rFonts w:ascii="Arial" w:eastAsia="Arial Unicode MS" w:hAnsi="Arial" w:cs="Arial"/>
          <w:lang w:val="en-SG" w:eastAsia="ja-JP"/>
        </w:rPr>
        <w:t>May</w:t>
      </w:r>
      <w:r w:rsidRPr="0056084E">
        <w:rPr>
          <w:rFonts w:ascii="Arial" w:eastAsia="Arial Unicode MS" w:hAnsi="Arial" w:cs="Arial"/>
          <w:lang w:val="en-SG"/>
        </w:rPr>
        <w:t xml:space="preserve"> 201</w:t>
      </w:r>
      <w:r w:rsidRPr="0056084E">
        <w:rPr>
          <w:rFonts w:ascii="Arial" w:eastAsia="Arial Unicode MS" w:hAnsi="Arial" w:cs="Arial"/>
          <w:lang w:val="en-SG" w:eastAsia="ja-JP"/>
        </w:rPr>
        <w:t>8</w:t>
      </w:r>
      <w:r w:rsidRPr="0056084E">
        <w:rPr>
          <w:rFonts w:ascii="Arial" w:eastAsia="Arial Unicode MS" w:hAnsi="Arial" w:cs="Arial"/>
          <w:lang w:val="en-SG"/>
        </w:rPr>
        <w:t>.</w:t>
      </w:r>
    </w:p>
    <w:p w:rsidR="00475860" w:rsidRPr="0056084E" w:rsidRDefault="00475860" w:rsidP="00475860">
      <w:pPr>
        <w:spacing w:line="360" w:lineRule="auto"/>
        <w:rPr>
          <w:rFonts w:ascii="Arial" w:hAnsi="Arial" w:cs="Arial"/>
          <w:color w:val="000000"/>
          <w:lang w:val="en-SG" w:eastAsia="ja-JP"/>
        </w:rPr>
      </w:pPr>
    </w:p>
    <w:tbl>
      <w:tblPr>
        <w:tblW w:w="4885" w:type="dxa"/>
        <w:tblInd w:w="468" w:type="dxa"/>
        <w:tblLayout w:type="fixed"/>
        <w:tblLook w:val="01E0" w:firstRow="1" w:lastRow="1" w:firstColumn="1" w:lastColumn="1" w:noHBand="0" w:noVBand="0"/>
      </w:tblPr>
      <w:tblGrid>
        <w:gridCol w:w="2050"/>
        <w:gridCol w:w="284"/>
        <w:gridCol w:w="2551"/>
      </w:tblGrid>
      <w:tr w:rsidR="00475860" w:rsidRPr="0056084E" w:rsidTr="003172E4">
        <w:tc>
          <w:tcPr>
            <w:tcW w:w="2050" w:type="dxa"/>
            <w:shd w:val="clear" w:color="auto" w:fill="auto"/>
          </w:tcPr>
          <w:p w:rsidR="00475860" w:rsidRPr="0056084E" w:rsidRDefault="00475860" w:rsidP="00475860">
            <w:pPr>
              <w:widowControl w:val="0"/>
              <w:spacing w:line="240" w:lineRule="auto"/>
              <w:rPr>
                <w:rFonts w:ascii="Arial" w:hAnsi="Arial" w:cs="Arial"/>
                <w:b/>
                <w:kern w:val="2"/>
                <w:sz w:val="20"/>
                <w:szCs w:val="20"/>
                <w:lang w:val="en-SG" w:eastAsia="ja-JP"/>
              </w:rPr>
            </w:pPr>
            <w:r w:rsidRPr="0056084E">
              <w:rPr>
                <w:rFonts w:ascii="Arial" w:hAnsi="Arial" w:cs="Arial"/>
                <w:b/>
                <w:kern w:val="2"/>
                <w:sz w:val="20"/>
                <w:szCs w:val="20"/>
                <w:lang w:val="en-SG" w:eastAsia="ja-JP"/>
              </w:rPr>
              <w:t>Location</w:t>
            </w:r>
          </w:p>
        </w:tc>
        <w:tc>
          <w:tcPr>
            <w:tcW w:w="284" w:type="dxa"/>
            <w:shd w:val="clear" w:color="auto" w:fill="auto"/>
          </w:tcPr>
          <w:p w:rsidR="00475860" w:rsidRPr="0056084E" w:rsidRDefault="00475860" w:rsidP="00475860">
            <w:pPr>
              <w:widowControl w:val="0"/>
              <w:spacing w:line="240" w:lineRule="auto"/>
              <w:jc w:val="center"/>
              <w:rPr>
                <w:rFonts w:ascii="Arial" w:hAnsi="Arial" w:cs="Arial"/>
                <w:kern w:val="2"/>
                <w:sz w:val="20"/>
                <w:szCs w:val="20"/>
                <w:lang w:val="en-SG" w:eastAsia="ja-JP"/>
              </w:rPr>
            </w:pPr>
            <w:r w:rsidRPr="0056084E">
              <w:rPr>
                <w:rFonts w:ascii="Arial" w:hAnsi="Arial" w:cs="Arial"/>
                <w:kern w:val="2"/>
                <w:sz w:val="20"/>
                <w:szCs w:val="20"/>
                <w:lang w:val="en-SG" w:eastAsia="ja-JP"/>
              </w:rPr>
              <w:t>:</w:t>
            </w:r>
          </w:p>
        </w:tc>
        <w:tc>
          <w:tcPr>
            <w:tcW w:w="2551" w:type="dxa"/>
            <w:shd w:val="clear" w:color="auto" w:fill="auto"/>
          </w:tcPr>
          <w:p w:rsidR="00475860" w:rsidRPr="0056084E" w:rsidRDefault="005A3E44" w:rsidP="00040529">
            <w:pPr>
              <w:widowControl w:val="0"/>
              <w:snapToGrid w:val="0"/>
              <w:spacing w:line="240" w:lineRule="auto"/>
              <w:rPr>
                <w:rFonts w:ascii="Arial" w:hAnsi="Arial" w:cs="Arial"/>
                <w:kern w:val="2"/>
                <w:sz w:val="20"/>
                <w:szCs w:val="20"/>
                <w:lang w:val="en-SG" w:eastAsia="ja-JP"/>
              </w:rPr>
            </w:pPr>
            <w:r w:rsidRPr="0056084E">
              <w:rPr>
                <w:rFonts w:ascii="Arial" w:hAnsi="Arial" w:cs="Arial"/>
                <w:noProof/>
              </w:rPr>
              <w:drawing>
                <wp:anchor distT="0" distB="0" distL="114300" distR="114300" simplePos="0" relativeHeight="251704320" behindDoc="0" locked="0" layoutInCell="1" allowOverlap="1" wp14:anchorId="704C9526" wp14:editId="4502BC27">
                  <wp:simplePos x="0" y="0"/>
                  <wp:positionH relativeFrom="column">
                    <wp:posOffset>1720215</wp:posOffset>
                  </wp:positionH>
                  <wp:positionV relativeFrom="paragraph">
                    <wp:posOffset>-3175</wp:posOffset>
                  </wp:positionV>
                  <wp:extent cx="2524125" cy="1660331"/>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ゃーアラムリンクハウス外観イメージ図.PNG"/>
                          <pic:cNvPicPr/>
                        </pic:nvPicPr>
                        <pic:blipFill>
                          <a:blip r:embed="rId9">
                            <a:extLst>
                              <a:ext uri="{28A0092B-C50C-407E-A947-70E740481C1C}">
                                <a14:useLocalDpi xmlns:a14="http://schemas.microsoft.com/office/drawing/2010/main" val="0"/>
                              </a:ext>
                            </a:extLst>
                          </a:blip>
                          <a:stretch>
                            <a:fillRect/>
                          </a:stretch>
                        </pic:blipFill>
                        <pic:spPr>
                          <a:xfrm>
                            <a:off x="0" y="0"/>
                            <a:ext cx="2527686" cy="1662674"/>
                          </a:xfrm>
                          <a:prstGeom prst="rect">
                            <a:avLst/>
                          </a:prstGeom>
                        </pic:spPr>
                      </pic:pic>
                    </a:graphicData>
                  </a:graphic>
                  <wp14:sizeRelH relativeFrom="page">
                    <wp14:pctWidth>0</wp14:pctWidth>
                  </wp14:sizeRelH>
                  <wp14:sizeRelV relativeFrom="page">
                    <wp14:pctHeight>0</wp14:pctHeight>
                  </wp14:sizeRelV>
                </wp:anchor>
              </w:drawing>
            </w:r>
            <w:r w:rsidR="00475860" w:rsidRPr="0056084E">
              <w:rPr>
                <w:rFonts w:ascii="Arial" w:hAnsi="Arial" w:cs="Arial"/>
                <w:kern w:val="2"/>
                <w:sz w:val="20"/>
                <w:szCs w:val="20"/>
                <w:lang w:val="en-SG" w:eastAsia="ja-JP"/>
              </w:rPr>
              <w:t>Shah Alam, Selangor State</w:t>
            </w:r>
          </w:p>
        </w:tc>
      </w:tr>
      <w:tr w:rsidR="00475860" w:rsidRPr="0056084E" w:rsidTr="003172E4">
        <w:tc>
          <w:tcPr>
            <w:tcW w:w="2050" w:type="dxa"/>
            <w:shd w:val="clear" w:color="auto" w:fill="auto"/>
          </w:tcPr>
          <w:p w:rsidR="00475860" w:rsidRPr="0056084E" w:rsidRDefault="00475860" w:rsidP="00475860">
            <w:pPr>
              <w:widowControl w:val="0"/>
              <w:spacing w:line="240" w:lineRule="auto"/>
              <w:rPr>
                <w:rFonts w:ascii="Arial" w:hAnsi="Arial" w:cs="Arial"/>
                <w:b/>
                <w:kern w:val="2"/>
                <w:sz w:val="20"/>
                <w:szCs w:val="20"/>
                <w:lang w:val="en-SG" w:eastAsia="ja-JP"/>
              </w:rPr>
            </w:pPr>
            <w:r w:rsidRPr="0056084E">
              <w:rPr>
                <w:rFonts w:ascii="Arial" w:hAnsi="Arial" w:cs="Arial"/>
                <w:b/>
                <w:kern w:val="2"/>
                <w:sz w:val="20"/>
                <w:szCs w:val="20"/>
                <w:lang w:val="en-SG" w:eastAsia="ja-JP"/>
              </w:rPr>
              <w:t>Development scale</w:t>
            </w:r>
          </w:p>
        </w:tc>
        <w:tc>
          <w:tcPr>
            <w:tcW w:w="284" w:type="dxa"/>
            <w:shd w:val="clear" w:color="auto" w:fill="auto"/>
          </w:tcPr>
          <w:p w:rsidR="00475860" w:rsidRPr="0056084E" w:rsidRDefault="00475860" w:rsidP="00475860">
            <w:pPr>
              <w:widowControl w:val="0"/>
              <w:spacing w:line="240" w:lineRule="auto"/>
              <w:jc w:val="center"/>
              <w:rPr>
                <w:rFonts w:ascii="Arial" w:hAnsi="Arial" w:cs="Arial"/>
                <w:kern w:val="2"/>
                <w:sz w:val="20"/>
                <w:szCs w:val="20"/>
                <w:lang w:val="en-SG" w:eastAsia="ja-JP"/>
              </w:rPr>
            </w:pPr>
            <w:r w:rsidRPr="0056084E">
              <w:rPr>
                <w:rFonts w:ascii="Arial" w:hAnsi="Arial" w:cs="Arial"/>
                <w:kern w:val="2"/>
                <w:sz w:val="20"/>
                <w:szCs w:val="20"/>
                <w:lang w:val="en-SG" w:eastAsia="ja-JP"/>
              </w:rPr>
              <w:t>:</w:t>
            </w:r>
          </w:p>
        </w:tc>
        <w:tc>
          <w:tcPr>
            <w:tcW w:w="2551" w:type="dxa"/>
            <w:shd w:val="clear" w:color="auto" w:fill="auto"/>
          </w:tcPr>
          <w:p w:rsidR="00475860" w:rsidRPr="0056084E" w:rsidRDefault="00947A5E" w:rsidP="00475860">
            <w:pPr>
              <w:widowControl w:val="0"/>
              <w:spacing w:line="240" w:lineRule="auto"/>
              <w:ind w:rightChars="-197" w:right="-433"/>
              <w:rPr>
                <w:rFonts w:ascii="Arial" w:hAnsi="Arial" w:cs="Arial"/>
                <w:kern w:val="2"/>
                <w:sz w:val="20"/>
                <w:szCs w:val="20"/>
                <w:lang w:val="en-SG" w:eastAsia="ja-JP"/>
              </w:rPr>
            </w:pPr>
            <w:r w:rsidRPr="00947A5E">
              <w:rPr>
                <w:rFonts w:ascii="Arial" w:hAnsi="Arial" w:cs="Arial"/>
                <w:kern w:val="2"/>
                <w:sz w:val="20"/>
                <w:szCs w:val="20"/>
                <w:lang w:val="en-SG" w:eastAsia="ja-JP"/>
              </w:rPr>
              <w:t>161,510</w:t>
            </w:r>
            <w:r>
              <w:rPr>
                <w:rFonts w:ascii="Arial" w:hAnsi="Arial" w:cs="Arial"/>
                <w:kern w:val="2"/>
                <w:sz w:val="20"/>
                <w:szCs w:val="20"/>
                <w:lang w:val="en-SG" w:eastAsia="ja-JP"/>
              </w:rPr>
              <w:t xml:space="preserve"> </w:t>
            </w:r>
            <w:bookmarkStart w:id="0" w:name="_GoBack"/>
            <w:bookmarkEnd w:id="0"/>
            <w:r w:rsidR="00475860" w:rsidRPr="0056084E">
              <w:rPr>
                <w:rFonts w:ascii="Arial" w:hAnsi="Arial" w:cs="Arial"/>
                <w:kern w:val="2"/>
                <w:sz w:val="20"/>
                <w:szCs w:val="20"/>
                <w:lang w:val="en-SG" w:eastAsia="ja-JP"/>
              </w:rPr>
              <w:t>m</w:t>
            </w:r>
            <w:r w:rsidR="00475860" w:rsidRPr="0056084E">
              <w:rPr>
                <w:rFonts w:ascii="Arial" w:hAnsi="Arial" w:cs="Arial"/>
                <w:kern w:val="2"/>
                <w:sz w:val="20"/>
                <w:szCs w:val="20"/>
                <w:vertAlign w:val="superscript"/>
                <w:lang w:val="en-SG" w:eastAsia="ja-JP"/>
              </w:rPr>
              <w:t>2</w:t>
            </w:r>
          </w:p>
        </w:tc>
      </w:tr>
      <w:tr w:rsidR="00475860" w:rsidRPr="0056084E" w:rsidTr="003172E4">
        <w:tc>
          <w:tcPr>
            <w:tcW w:w="2050" w:type="dxa"/>
            <w:shd w:val="clear" w:color="auto" w:fill="auto"/>
          </w:tcPr>
          <w:p w:rsidR="00475860" w:rsidRPr="0056084E" w:rsidRDefault="00475860" w:rsidP="00475860">
            <w:pPr>
              <w:widowControl w:val="0"/>
              <w:spacing w:line="240" w:lineRule="auto"/>
              <w:rPr>
                <w:rFonts w:ascii="Arial" w:hAnsi="Arial" w:cs="Arial"/>
                <w:b/>
                <w:kern w:val="2"/>
                <w:sz w:val="20"/>
                <w:szCs w:val="20"/>
                <w:lang w:val="en-SG" w:eastAsia="ja-JP"/>
              </w:rPr>
            </w:pPr>
            <w:r w:rsidRPr="0056084E">
              <w:rPr>
                <w:rFonts w:ascii="Arial" w:hAnsi="Arial" w:cs="Arial"/>
                <w:b/>
                <w:kern w:val="2"/>
                <w:sz w:val="20"/>
                <w:szCs w:val="20"/>
                <w:lang w:val="en-SG" w:eastAsia="ja-JP"/>
              </w:rPr>
              <w:t>Type of house</w:t>
            </w:r>
          </w:p>
        </w:tc>
        <w:tc>
          <w:tcPr>
            <w:tcW w:w="284" w:type="dxa"/>
            <w:shd w:val="clear" w:color="auto" w:fill="auto"/>
          </w:tcPr>
          <w:p w:rsidR="00475860" w:rsidRPr="0056084E" w:rsidRDefault="00475860" w:rsidP="00475860">
            <w:pPr>
              <w:widowControl w:val="0"/>
              <w:spacing w:line="240" w:lineRule="auto"/>
              <w:jc w:val="center"/>
              <w:rPr>
                <w:rFonts w:ascii="Arial" w:hAnsi="Arial" w:cs="Arial"/>
                <w:kern w:val="2"/>
                <w:sz w:val="20"/>
                <w:szCs w:val="20"/>
                <w:lang w:val="en-SG" w:eastAsia="ja-JP"/>
              </w:rPr>
            </w:pPr>
            <w:r w:rsidRPr="0056084E">
              <w:rPr>
                <w:rFonts w:ascii="Arial" w:hAnsi="Arial" w:cs="Arial"/>
                <w:kern w:val="2"/>
                <w:sz w:val="20"/>
                <w:szCs w:val="20"/>
                <w:lang w:val="en-SG" w:eastAsia="ja-JP"/>
              </w:rPr>
              <w:t>:</w:t>
            </w:r>
          </w:p>
        </w:tc>
        <w:tc>
          <w:tcPr>
            <w:tcW w:w="2551" w:type="dxa"/>
            <w:shd w:val="clear" w:color="auto" w:fill="auto"/>
          </w:tcPr>
          <w:p w:rsidR="00475860" w:rsidRPr="0056084E" w:rsidRDefault="00475860" w:rsidP="00475860">
            <w:pPr>
              <w:widowControl w:val="0"/>
              <w:spacing w:line="240" w:lineRule="auto"/>
              <w:ind w:rightChars="-197" w:right="-433"/>
              <w:rPr>
                <w:rFonts w:ascii="Arial" w:hAnsi="Arial" w:cs="Arial"/>
                <w:kern w:val="2"/>
                <w:sz w:val="20"/>
                <w:szCs w:val="20"/>
                <w:lang w:val="en-SG" w:eastAsia="ja-JP"/>
              </w:rPr>
            </w:pPr>
            <w:r w:rsidRPr="0056084E">
              <w:rPr>
                <w:rFonts w:ascii="Arial" w:hAnsi="Arial" w:cs="Arial"/>
                <w:kern w:val="2"/>
                <w:sz w:val="20"/>
                <w:szCs w:val="20"/>
                <w:lang w:val="en-SG" w:eastAsia="ja-JP"/>
              </w:rPr>
              <w:t>2-story terrace house</w:t>
            </w:r>
          </w:p>
        </w:tc>
      </w:tr>
      <w:tr w:rsidR="00475860" w:rsidRPr="0056084E" w:rsidTr="003172E4">
        <w:tc>
          <w:tcPr>
            <w:tcW w:w="2050" w:type="dxa"/>
            <w:shd w:val="clear" w:color="auto" w:fill="auto"/>
          </w:tcPr>
          <w:p w:rsidR="00475860" w:rsidRPr="0056084E" w:rsidRDefault="00475860" w:rsidP="00475860">
            <w:pPr>
              <w:widowControl w:val="0"/>
              <w:spacing w:line="240" w:lineRule="auto"/>
              <w:rPr>
                <w:rFonts w:ascii="Arial" w:hAnsi="Arial" w:cs="Arial"/>
                <w:b/>
                <w:kern w:val="2"/>
                <w:sz w:val="20"/>
                <w:szCs w:val="20"/>
                <w:lang w:val="en-SG" w:eastAsia="ja-JP"/>
              </w:rPr>
            </w:pPr>
            <w:r w:rsidRPr="0056084E">
              <w:rPr>
                <w:rFonts w:ascii="Arial" w:hAnsi="Arial" w:cs="Arial"/>
                <w:b/>
                <w:kern w:val="2"/>
                <w:sz w:val="20"/>
                <w:szCs w:val="20"/>
                <w:lang w:val="en-SG" w:eastAsia="ja-JP"/>
              </w:rPr>
              <w:t>Number of units being constructed</w:t>
            </w:r>
          </w:p>
        </w:tc>
        <w:tc>
          <w:tcPr>
            <w:tcW w:w="284" w:type="dxa"/>
            <w:shd w:val="clear" w:color="auto" w:fill="auto"/>
          </w:tcPr>
          <w:p w:rsidR="00475860" w:rsidRPr="0056084E" w:rsidRDefault="00475860" w:rsidP="00475860">
            <w:pPr>
              <w:widowControl w:val="0"/>
              <w:spacing w:line="240" w:lineRule="auto"/>
              <w:jc w:val="center"/>
              <w:rPr>
                <w:rFonts w:ascii="Arial" w:hAnsi="Arial" w:cs="Arial"/>
                <w:kern w:val="2"/>
                <w:sz w:val="20"/>
                <w:szCs w:val="20"/>
                <w:lang w:val="en-SG" w:eastAsia="ja-JP"/>
              </w:rPr>
            </w:pPr>
            <w:r w:rsidRPr="0056084E">
              <w:rPr>
                <w:rFonts w:ascii="Arial" w:hAnsi="Arial" w:cs="Arial"/>
                <w:kern w:val="2"/>
                <w:sz w:val="20"/>
                <w:szCs w:val="20"/>
                <w:lang w:val="en-SG" w:eastAsia="ja-JP"/>
              </w:rPr>
              <w:t>:</w:t>
            </w:r>
          </w:p>
        </w:tc>
        <w:tc>
          <w:tcPr>
            <w:tcW w:w="2551" w:type="dxa"/>
            <w:shd w:val="clear" w:color="auto" w:fill="auto"/>
          </w:tcPr>
          <w:p w:rsidR="00475860" w:rsidRPr="0056084E" w:rsidRDefault="009D3516" w:rsidP="00475860">
            <w:pPr>
              <w:widowControl w:val="0"/>
              <w:spacing w:line="240" w:lineRule="auto"/>
              <w:ind w:rightChars="-197" w:right="-433"/>
              <w:rPr>
                <w:rFonts w:ascii="Arial" w:hAnsi="Arial" w:cs="Arial"/>
                <w:kern w:val="2"/>
                <w:sz w:val="20"/>
                <w:szCs w:val="20"/>
                <w:lang w:val="en-SG" w:eastAsia="ja-JP"/>
              </w:rPr>
            </w:pPr>
            <w:r w:rsidRPr="0056084E">
              <w:rPr>
                <w:rFonts w:ascii="Arial" w:hAnsi="Arial" w:cs="Arial"/>
                <w:kern w:val="2"/>
                <w:sz w:val="20"/>
                <w:szCs w:val="20"/>
                <w:lang w:val="en-SG" w:eastAsia="ja-JP"/>
              </w:rPr>
              <w:t>49</w:t>
            </w:r>
            <w:r w:rsidR="00475860" w:rsidRPr="0056084E">
              <w:rPr>
                <w:rFonts w:ascii="Arial" w:hAnsi="Arial" w:cs="Arial"/>
                <w:kern w:val="2"/>
                <w:sz w:val="20"/>
                <w:szCs w:val="20"/>
                <w:lang w:val="en-SG" w:eastAsia="ja-JP"/>
              </w:rPr>
              <w:t>0 units</w:t>
            </w:r>
          </w:p>
        </w:tc>
      </w:tr>
      <w:tr w:rsidR="00475860" w:rsidRPr="0056084E" w:rsidTr="003172E4">
        <w:tc>
          <w:tcPr>
            <w:tcW w:w="2050" w:type="dxa"/>
            <w:shd w:val="clear" w:color="auto" w:fill="auto"/>
          </w:tcPr>
          <w:p w:rsidR="00475860" w:rsidRPr="0056084E" w:rsidRDefault="00475860" w:rsidP="00475860">
            <w:pPr>
              <w:widowControl w:val="0"/>
              <w:spacing w:line="240" w:lineRule="auto"/>
              <w:rPr>
                <w:rFonts w:ascii="Arial" w:hAnsi="Arial" w:cs="Arial"/>
                <w:b/>
                <w:kern w:val="2"/>
                <w:sz w:val="20"/>
                <w:szCs w:val="20"/>
                <w:lang w:val="en-SG" w:eastAsia="ja-JP"/>
              </w:rPr>
            </w:pPr>
            <w:r w:rsidRPr="0056084E">
              <w:rPr>
                <w:rFonts w:ascii="Arial" w:hAnsi="Arial" w:cs="Arial"/>
                <w:b/>
                <w:kern w:val="2"/>
                <w:sz w:val="20"/>
                <w:szCs w:val="20"/>
                <w:lang w:val="en-SG" w:eastAsia="ja-JP"/>
              </w:rPr>
              <w:t>Area per unit</w:t>
            </w:r>
          </w:p>
        </w:tc>
        <w:tc>
          <w:tcPr>
            <w:tcW w:w="284" w:type="dxa"/>
            <w:shd w:val="clear" w:color="auto" w:fill="auto"/>
          </w:tcPr>
          <w:p w:rsidR="00475860" w:rsidRPr="0056084E" w:rsidRDefault="00475860" w:rsidP="00475860">
            <w:pPr>
              <w:widowControl w:val="0"/>
              <w:spacing w:line="240" w:lineRule="auto"/>
              <w:jc w:val="center"/>
              <w:rPr>
                <w:rFonts w:ascii="Arial" w:hAnsi="Arial" w:cs="Arial"/>
                <w:kern w:val="2"/>
                <w:sz w:val="20"/>
                <w:szCs w:val="20"/>
                <w:lang w:val="en-SG" w:eastAsia="ja-JP"/>
              </w:rPr>
            </w:pPr>
            <w:r w:rsidRPr="0056084E">
              <w:rPr>
                <w:rFonts w:ascii="Arial" w:hAnsi="Arial" w:cs="Arial"/>
                <w:kern w:val="2"/>
                <w:sz w:val="20"/>
                <w:szCs w:val="20"/>
                <w:lang w:val="en-SG" w:eastAsia="ja-JP"/>
              </w:rPr>
              <w:t>:</w:t>
            </w:r>
          </w:p>
        </w:tc>
        <w:tc>
          <w:tcPr>
            <w:tcW w:w="2551" w:type="dxa"/>
            <w:shd w:val="clear" w:color="auto" w:fill="auto"/>
          </w:tcPr>
          <w:p w:rsidR="00475860" w:rsidRPr="0056084E" w:rsidRDefault="00475860" w:rsidP="00475860">
            <w:pPr>
              <w:widowControl w:val="0"/>
              <w:spacing w:line="240" w:lineRule="auto"/>
              <w:ind w:rightChars="-197" w:right="-433"/>
              <w:rPr>
                <w:rFonts w:ascii="Arial" w:hAnsi="Arial" w:cs="Arial"/>
                <w:kern w:val="2"/>
                <w:sz w:val="20"/>
                <w:szCs w:val="20"/>
                <w:lang w:val="en-SG" w:eastAsia="ja-JP"/>
              </w:rPr>
            </w:pPr>
            <w:r w:rsidRPr="0056084E">
              <w:rPr>
                <w:rFonts w:ascii="Arial" w:hAnsi="Arial" w:cs="Arial"/>
                <w:kern w:val="2"/>
                <w:sz w:val="20"/>
                <w:szCs w:val="20"/>
                <w:lang w:val="en-SG" w:eastAsia="ja-JP"/>
              </w:rPr>
              <w:t>144 m</w:t>
            </w:r>
            <w:r w:rsidRPr="0056084E">
              <w:rPr>
                <w:rFonts w:ascii="Arial" w:hAnsi="Arial" w:cs="Arial"/>
                <w:kern w:val="2"/>
                <w:sz w:val="20"/>
                <w:szCs w:val="20"/>
                <w:vertAlign w:val="superscript"/>
                <w:lang w:val="en-SG" w:eastAsia="ja-JP"/>
              </w:rPr>
              <w:t>2</w:t>
            </w:r>
          </w:p>
        </w:tc>
      </w:tr>
      <w:tr w:rsidR="00475860" w:rsidRPr="0056084E" w:rsidTr="003172E4">
        <w:tc>
          <w:tcPr>
            <w:tcW w:w="2050" w:type="dxa"/>
            <w:shd w:val="clear" w:color="auto" w:fill="auto"/>
          </w:tcPr>
          <w:p w:rsidR="00475860" w:rsidRPr="0056084E" w:rsidRDefault="00475860" w:rsidP="00475860">
            <w:pPr>
              <w:widowControl w:val="0"/>
              <w:spacing w:line="240" w:lineRule="auto"/>
              <w:rPr>
                <w:rFonts w:ascii="Arial" w:hAnsi="Arial" w:cs="Arial"/>
                <w:b/>
                <w:kern w:val="2"/>
                <w:sz w:val="20"/>
                <w:szCs w:val="20"/>
                <w:lang w:val="en-SG" w:eastAsia="ja-JP"/>
              </w:rPr>
            </w:pPr>
            <w:r w:rsidRPr="0056084E">
              <w:rPr>
                <w:rFonts w:ascii="Arial" w:hAnsi="Arial" w:cs="Arial"/>
                <w:b/>
                <w:kern w:val="2"/>
                <w:sz w:val="20"/>
                <w:szCs w:val="20"/>
                <w:lang w:val="en-SG" w:eastAsia="ja-JP"/>
              </w:rPr>
              <w:t xml:space="preserve">Start of construction </w:t>
            </w:r>
          </w:p>
        </w:tc>
        <w:tc>
          <w:tcPr>
            <w:tcW w:w="284" w:type="dxa"/>
            <w:shd w:val="clear" w:color="auto" w:fill="auto"/>
          </w:tcPr>
          <w:p w:rsidR="00475860" w:rsidRPr="0056084E" w:rsidRDefault="00475860" w:rsidP="00475860">
            <w:pPr>
              <w:widowControl w:val="0"/>
              <w:spacing w:line="240" w:lineRule="auto"/>
              <w:jc w:val="center"/>
              <w:rPr>
                <w:rFonts w:ascii="Arial" w:hAnsi="Arial" w:cs="Arial"/>
                <w:kern w:val="2"/>
                <w:sz w:val="20"/>
                <w:szCs w:val="20"/>
                <w:lang w:val="en-SG" w:eastAsia="ja-JP"/>
              </w:rPr>
            </w:pPr>
            <w:r w:rsidRPr="0056084E">
              <w:rPr>
                <w:rFonts w:ascii="Arial" w:hAnsi="Arial" w:cs="Arial"/>
                <w:kern w:val="2"/>
                <w:sz w:val="20"/>
                <w:szCs w:val="20"/>
                <w:lang w:val="en-SG" w:eastAsia="ja-JP"/>
              </w:rPr>
              <w:t>:</w:t>
            </w:r>
          </w:p>
        </w:tc>
        <w:tc>
          <w:tcPr>
            <w:tcW w:w="2551" w:type="dxa"/>
            <w:shd w:val="clear" w:color="auto" w:fill="auto"/>
          </w:tcPr>
          <w:p w:rsidR="00475860" w:rsidRPr="0056084E" w:rsidRDefault="00475860" w:rsidP="00475860">
            <w:pPr>
              <w:widowControl w:val="0"/>
              <w:spacing w:line="240" w:lineRule="auto"/>
              <w:ind w:rightChars="-197" w:right="-433"/>
              <w:rPr>
                <w:rFonts w:ascii="Arial" w:hAnsi="Arial" w:cs="Arial"/>
                <w:kern w:val="2"/>
                <w:sz w:val="20"/>
                <w:szCs w:val="20"/>
                <w:lang w:val="en-SG" w:eastAsia="ja-JP"/>
              </w:rPr>
            </w:pPr>
            <w:r w:rsidRPr="0056084E">
              <w:rPr>
                <w:rFonts w:ascii="Arial" w:hAnsi="Arial" w:cs="Arial"/>
                <w:kern w:val="2"/>
                <w:sz w:val="20"/>
                <w:szCs w:val="20"/>
                <w:lang w:val="en-SG" w:eastAsia="ja-JP"/>
              </w:rPr>
              <w:t>March 1, 2016</w:t>
            </w:r>
          </w:p>
        </w:tc>
      </w:tr>
      <w:tr w:rsidR="00475860" w:rsidRPr="0056084E" w:rsidTr="003172E4">
        <w:tc>
          <w:tcPr>
            <w:tcW w:w="2050" w:type="dxa"/>
            <w:shd w:val="clear" w:color="auto" w:fill="auto"/>
          </w:tcPr>
          <w:p w:rsidR="00475860" w:rsidRPr="0056084E" w:rsidRDefault="00475860" w:rsidP="00475860">
            <w:pPr>
              <w:widowControl w:val="0"/>
              <w:spacing w:line="240" w:lineRule="auto"/>
              <w:rPr>
                <w:rFonts w:ascii="Arial" w:hAnsi="Arial" w:cs="Arial"/>
                <w:b/>
                <w:kern w:val="2"/>
                <w:sz w:val="20"/>
                <w:szCs w:val="20"/>
                <w:lang w:val="en-SG" w:eastAsia="ja-JP"/>
              </w:rPr>
            </w:pPr>
            <w:r w:rsidRPr="0056084E">
              <w:rPr>
                <w:rFonts w:ascii="Arial" w:hAnsi="Arial" w:cs="Arial"/>
                <w:b/>
                <w:kern w:val="2"/>
                <w:sz w:val="20"/>
                <w:szCs w:val="20"/>
                <w:lang w:val="en-SG" w:eastAsia="ja-JP"/>
              </w:rPr>
              <w:t>Start of sale</w:t>
            </w:r>
          </w:p>
        </w:tc>
        <w:tc>
          <w:tcPr>
            <w:tcW w:w="284" w:type="dxa"/>
            <w:shd w:val="clear" w:color="auto" w:fill="auto"/>
          </w:tcPr>
          <w:p w:rsidR="00475860" w:rsidRPr="0056084E" w:rsidRDefault="00475860" w:rsidP="00475860">
            <w:pPr>
              <w:widowControl w:val="0"/>
              <w:spacing w:line="240" w:lineRule="auto"/>
              <w:jc w:val="center"/>
              <w:rPr>
                <w:rFonts w:ascii="Arial" w:hAnsi="Arial" w:cs="Arial"/>
                <w:kern w:val="2"/>
                <w:sz w:val="20"/>
                <w:szCs w:val="20"/>
                <w:lang w:val="en-SG" w:eastAsia="ja-JP"/>
              </w:rPr>
            </w:pPr>
            <w:r w:rsidRPr="0056084E">
              <w:rPr>
                <w:rFonts w:ascii="Arial" w:hAnsi="Arial" w:cs="Arial"/>
                <w:kern w:val="2"/>
                <w:sz w:val="20"/>
                <w:szCs w:val="20"/>
                <w:lang w:val="en-SG" w:eastAsia="ja-JP"/>
              </w:rPr>
              <w:t>:</w:t>
            </w:r>
          </w:p>
        </w:tc>
        <w:tc>
          <w:tcPr>
            <w:tcW w:w="2551" w:type="dxa"/>
            <w:shd w:val="clear" w:color="auto" w:fill="auto"/>
          </w:tcPr>
          <w:p w:rsidR="00475860" w:rsidRPr="0056084E" w:rsidRDefault="00D51476" w:rsidP="00475860">
            <w:pPr>
              <w:widowControl w:val="0"/>
              <w:spacing w:line="240" w:lineRule="auto"/>
              <w:ind w:rightChars="-197" w:right="-433"/>
              <w:rPr>
                <w:rFonts w:ascii="Arial" w:hAnsi="Arial" w:cs="Arial"/>
                <w:kern w:val="2"/>
                <w:sz w:val="20"/>
                <w:szCs w:val="20"/>
                <w:lang w:val="en-SG" w:eastAsia="ja-JP"/>
              </w:rPr>
            </w:pPr>
            <w:r w:rsidRPr="0056084E">
              <w:rPr>
                <w:rFonts w:ascii="Arial" w:hAnsi="Arial" w:cs="Arial"/>
                <w:kern w:val="2"/>
                <w:sz w:val="20"/>
                <w:szCs w:val="20"/>
                <w:lang w:val="en-SG" w:eastAsia="ja-JP"/>
              </w:rPr>
              <w:t>Mid April</w:t>
            </w:r>
            <w:r w:rsidR="00475860" w:rsidRPr="0056084E">
              <w:rPr>
                <w:rFonts w:ascii="Arial" w:hAnsi="Arial" w:cs="Arial"/>
                <w:kern w:val="2"/>
                <w:sz w:val="20"/>
                <w:szCs w:val="20"/>
                <w:lang w:val="en-SG" w:eastAsia="ja-JP"/>
              </w:rPr>
              <w:t>, 2016</w:t>
            </w:r>
          </w:p>
        </w:tc>
      </w:tr>
      <w:tr w:rsidR="00475860" w:rsidRPr="0056084E" w:rsidTr="003172E4">
        <w:tc>
          <w:tcPr>
            <w:tcW w:w="2050" w:type="dxa"/>
            <w:shd w:val="clear" w:color="auto" w:fill="auto"/>
          </w:tcPr>
          <w:p w:rsidR="00475860" w:rsidRPr="0056084E" w:rsidRDefault="00D51476" w:rsidP="00475860">
            <w:pPr>
              <w:widowControl w:val="0"/>
              <w:spacing w:line="240" w:lineRule="auto"/>
              <w:rPr>
                <w:rFonts w:ascii="Arial" w:hAnsi="Arial" w:cs="Arial"/>
                <w:b/>
                <w:kern w:val="2"/>
                <w:sz w:val="20"/>
                <w:szCs w:val="20"/>
                <w:lang w:val="en-SG" w:eastAsia="ja-JP"/>
              </w:rPr>
            </w:pPr>
            <w:r w:rsidRPr="0056084E">
              <w:rPr>
                <w:rFonts w:ascii="Arial" w:hAnsi="Arial" w:cs="Arial"/>
                <w:b/>
                <w:kern w:val="2"/>
                <w:sz w:val="20"/>
                <w:szCs w:val="20"/>
                <w:lang w:val="en-SG" w:eastAsia="ja-JP"/>
              </w:rPr>
              <w:t>Handover</w:t>
            </w:r>
          </w:p>
        </w:tc>
        <w:tc>
          <w:tcPr>
            <w:tcW w:w="284" w:type="dxa"/>
            <w:shd w:val="clear" w:color="auto" w:fill="auto"/>
          </w:tcPr>
          <w:p w:rsidR="00475860" w:rsidRPr="0056084E" w:rsidRDefault="00475860" w:rsidP="00475860">
            <w:pPr>
              <w:widowControl w:val="0"/>
              <w:spacing w:line="240" w:lineRule="auto"/>
              <w:jc w:val="center"/>
              <w:rPr>
                <w:rFonts w:ascii="Arial" w:hAnsi="Arial" w:cs="Arial"/>
                <w:kern w:val="2"/>
                <w:sz w:val="20"/>
                <w:szCs w:val="20"/>
                <w:lang w:val="en-SG" w:eastAsia="ja-JP"/>
              </w:rPr>
            </w:pPr>
            <w:r w:rsidRPr="0056084E">
              <w:rPr>
                <w:rFonts w:ascii="Arial" w:hAnsi="Arial" w:cs="Arial"/>
                <w:kern w:val="2"/>
                <w:sz w:val="20"/>
                <w:szCs w:val="20"/>
                <w:lang w:val="en-SG" w:eastAsia="ja-JP"/>
              </w:rPr>
              <w:t>:</w:t>
            </w:r>
          </w:p>
        </w:tc>
        <w:tc>
          <w:tcPr>
            <w:tcW w:w="2551" w:type="dxa"/>
            <w:shd w:val="clear" w:color="auto" w:fill="auto"/>
          </w:tcPr>
          <w:p w:rsidR="00475860" w:rsidRPr="0056084E" w:rsidRDefault="008D15DB" w:rsidP="001541A5">
            <w:pPr>
              <w:widowControl w:val="0"/>
              <w:spacing w:line="240" w:lineRule="auto"/>
              <w:ind w:rightChars="-197" w:right="-433"/>
              <w:rPr>
                <w:rFonts w:ascii="Arial" w:hAnsi="Arial" w:cs="Arial"/>
                <w:kern w:val="2"/>
                <w:sz w:val="20"/>
                <w:szCs w:val="20"/>
                <w:lang w:val="en-SG" w:eastAsia="ja-JP"/>
              </w:rPr>
            </w:pPr>
            <w:r w:rsidRPr="0056084E">
              <w:rPr>
                <w:rFonts w:ascii="Arial" w:hAnsi="Arial" w:cs="Arial"/>
                <w:b/>
                <w:noProof/>
                <w:color w:val="000000"/>
              </w:rPr>
              <w:drawing>
                <wp:anchor distT="0" distB="0" distL="114300" distR="114300" simplePos="0" relativeHeight="251710464" behindDoc="0" locked="0" layoutInCell="1" allowOverlap="1" wp14:anchorId="14F90CFF" wp14:editId="31744A89">
                  <wp:simplePos x="0" y="0"/>
                  <wp:positionH relativeFrom="column">
                    <wp:posOffset>1720215</wp:posOffset>
                  </wp:positionH>
                  <wp:positionV relativeFrom="paragraph">
                    <wp:posOffset>280035</wp:posOffset>
                  </wp:positionV>
                  <wp:extent cx="2971800" cy="16516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_HillparkMaple_AerialView.jpg"/>
                          <pic:cNvPicPr/>
                        </pic:nvPicPr>
                        <pic:blipFill>
                          <a:blip r:embed="rId10">
                            <a:extLst>
                              <a:ext uri="{28A0092B-C50C-407E-A947-70E740481C1C}">
                                <a14:useLocalDpi xmlns:a14="http://schemas.microsoft.com/office/drawing/2010/main" val="0"/>
                              </a:ext>
                            </a:extLst>
                          </a:blip>
                          <a:stretch>
                            <a:fillRect/>
                          </a:stretch>
                        </pic:blipFill>
                        <pic:spPr>
                          <a:xfrm>
                            <a:off x="0" y="0"/>
                            <a:ext cx="2971800" cy="1651635"/>
                          </a:xfrm>
                          <a:prstGeom prst="rect">
                            <a:avLst/>
                          </a:prstGeom>
                        </pic:spPr>
                      </pic:pic>
                    </a:graphicData>
                  </a:graphic>
                  <wp14:sizeRelH relativeFrom="page">
                    <wp14:pctWidth>0</wp14:pctWidth>
                  </wp14:sizeRelH>
                  <wp14:sizeRelV relativeFrom="page">
                    <wp14:pctHeight>0</wp14:pctHeight>
                  </wp14:sizeRelV>
                </wp:anchor>
              </w:drawing>
            </w:r>
            <w:r w:rsidR="00D51476" w:rsidRPr="0056084E">
              <w:rPr>
                <w:rFonts w:ascii="Arial" w:hAnsi="Arial" w:cs="Arial"/>
                <w:kern w:val="2"/>
                <w:sz w:val="20"/>
                <w:szCs w:val="20"/>
                <w:lang w:val="en-SG" w:eastAsia="ja-JP"/>
              </w:rPr>
              <w:t>May</w:t>
            </w:r>
            <w:r w:rsidR="00475860" w:rsidRPr="0056084E">
              <w:rPr>
                <w:rFonts w:ascii="Arial" w:hAnsi="Arial" w:cs="Arial"/>
                <w:kern w:val="2"/>
                <w:sz w:val="20"/>
                <w:szCs w:val="20"/>
                <w:lang w:val="en-SG" w:eastAsia="ja-JP"/>
              </w:rPr>
              <w:t>, 2018</w:t>
            </w:r>
          </w:p>
        </w:tc>
      </w:tr>
      <w:tr w:rsidR="00E42623" w:rsidRPr="0056084E" w:rsidTr="00FF07C6">
        <w:trPr>
          <w:trHeight w:val="229"/>
        </w:trPr>
        <w:tc>
          <w:tcPr>
            <w:tcW w:w="2050" w:type="dxa"/>
            <w:shd w:val="clear" w:color="auto" w:fill="auto"/>
          </w:tcPr>
          <w:p w:rsidR="00E42623" w:rsidRPr="0056084E" w:rsidDel="009D3516" w:rsidRDefault="00E42623" w:rsidP="00475860">
            <w:pPr>
              <w:widowControl w:val="0"/>
              <w:spacing w:line="240" w:lineRule="auto"/>
              <w:rPr>
                <w:rFonts w:ascii="Arial" w:hAnsi="Arial" w:cs="Arial"/>
                <w:b/>
                <w:kern w:val="2"/>
                <w:sz w:val="20"/>
                <w:szCs w:val="20"/>
                <w:lang w:val="en-SG" w:eastAsia="ja-JP"/>
              </w:rPr>
            </w:pPr>
            <w:r w:rsidRPr="0056084E">
              <w:rPr>
                <w:rFonts w:ascii="Arial" w:hAnsi="Arial" w:cs="Arial"/>
                <w:b/>
                <w:kern w:val="2"/>
                <w:sz w:val="20"/>
                <w:szCs w:val="20"/>
                <w:lang w:val="en-SG" w:eastAsia="ja-JP"/>
              </w:rPr>
              <w:t>Developer</w:t>
            </w:r>
          </w:p>
        </w:tc>
        <w:tc>
          <w:tcPr>
            <w:tcW w:w="284" w:type="dxa"/>
            <w:shd w:val="clear" w:color="auto" w:fill="auto"/>
          </w:tcPr>
          <w:p w:rsidR="00E42623" w:rsidRPr="0056084E" w:rsidRDefault="00E42623" w:rsidP="00475860">
            <w:pPr>
              <w:widowControl w:val="0"/>
              <w:spacing w:line="240" w:lineRule="auto"/>
              <w:jc w:val="center"/>
              <w:rPr>
                <w:rFonts w:ascii="Arial" w:hAnsi="Arial" w:cs="Arial"/>
                <w:kern w:val="2"/>
                <w:sz w:val="20"/>
                <w:szCs w:val="20"/>
                <w:lang w:val="en-SG" w:eastAsia="ja-JP"/>
              </w:rPr>
            </w:pPr>
            <w:r w:rsidRPr="0056084E">
              <w:rPr>
                <w:rFonts w:ascii="Arial" w:hAnsi="Arial" w:cs="Arial"/>
                <w:kern w:val="2"/>
                <w:sz w:val="20"/>
                <w:szCs w:val="20"/>
                <w:lang w:val="en-SG" w:eastAsia="ja-JP"/>
              </w:rPr>
              <w:t>:</w:t>
            </w:r>
          </w:p>
        </w:tc>
        <w:tc>
          <w:tcPr>
            <w:tcW w:w="2551" w:type="dxa"/>
            <w:shd w:val="clear" w:color="auto" w:fill="auto"/>
          </w:tcPr>
          <w:p w:rsidR="00E42623" w:rsidRPr="0056084E" w:rsidRDefault="00E42623" w:rsidP="00475860">
            <w:pPr>
              <w:widowControl w:val="0"/>
              <w:snapToGrid w:val="0"/>
              <w:spacing w:line="240" w:lineRule="auto"/>
              <w:rPr>
                <w:rFonts w:ascii="Arial" w:hAnsi="Arial" w:cs="Arial"/>
                <w:noProof/>
                <w:kern w:val="2"/>
                <w:sz w:val="20"/>
                <w:szCs w:val="20"/>
                <w:lang w:val="en-SG" w:eastAsia="en-SG"/>
              </w:rPr>
            </w:pPr>
            <w:r w:rsidRPr="0056084E">
              <w:rPr>
                <w:rFonts w:ascii="Arial" w:hAnsi="Arial" w:cs="Arial"/>
                <w:noProof/>
                <w:kern w:val="2"/>
                <w:sz w:val="20"/>
                <w:szCs w:val="20"/>
                <w:lang w:val="en-SG" w:eastAsia="en-SG"/>
              </w:rPr>
              <w:t>Hillpark Resources Sdn. Bhd.</w:t>
            </w:r>
            <w:r w:rsidR="004B42D6" w:rsidRPr="0056084E">
              <w:rPr>
                <w:rFonts w:ascii="Arial" w:hAnsi="Arial" w:cs="Arial"/>
                <w:noProof/>
                <w:kern w:val="2"/>
                <w:sz w:val="20"/>
                <w:szCs w:val="20"/>
                <w:lang w:val="en-SG" w:eastAsia="en-SG"/>
              </w:rPr>
              <w:t xml:space="preserve"> (subsidiary of MKH Berhad)</w:t>
            </w:r>
          </w:p>
        </w:tc>
      </w:tr>
      <w:tr w:rsidR="00E42623" w:rsidRPr="0056084E" w:rsidTr="003172E4">
        <w:trPr>
          <w:trHeight w:val="1014"/>
        </w:trPr>
        <w:tc>
          <w:tcPr>
            <w:tcW w:w="2050" w:type="dxa"/>
            <w:shd w:val="clear" w:color="auto" w:fill="auto"/>
          </w:tcPr>
          <w:p w:rsidR="00E42623" w:rsidRPr="0056084E" w:rsidRDefault="00804C01" w:rsidP="00475860">
            <w:pPr>
              <w:widowControl w:val="0"/>
              <w:spacing w:line="240" w:lineRule="auto"/>
              <w:rPr>
                <w:rFonts w:ascii="Arial" w:hAnsi="Arial" w:cs="Arial"/>
                <w:b/>
                <w:kern w:val="2"/>
                <w:sz w:val="20"/>
                <w:szCs w:val="20"/>
                <w:lang w:val="en-SG" w:eastAsia="ja-JP"/>
              </w:rPr>
            </w:pPr>
            <w:r w:rsidRPr="0056084E">
              <w:rPr>
                <w:rFonts w:ascii="Arial" w:hAnsi="Arial" w:cs="Arial"/>
                <w:b/>
                <w:kern w:val="2"/>
                <w:sz w:val="20"/>
                <w:szCs w:val="20"/>
                <w:lang w:val="en-SG" w:eastAsia="ja-JP"/>
              </w:rPr>
              <w:t>Building c</w:t>
            </w:r>
            <w:r w:rsidR="00E42623" w:rsidRPr="0056084E">
              <w:rPr>
                <w:rFonts w:ascii="Arial" w:hAnsi="Arial" w:cs="Arial"/>
                <w:b/>
                <w:kern w:val="2"/>
                <w:sz w:val="20"/>
                <w:szCs w:val="20"/>
                <w:lang w:val="en-SG" w:eastAsia="ja-JP"/>
              </w:rPr>
              <w:t>onstruction and interior furnishing (</w:t>
            </w:r>
            <w:r w:rsidR="0056084E" w:rsidRPr="0056084E">
              <w:rPr>
                <w:rFonts w:ascii="Arial" w:hAnsi="Arial" w:cs="Arial"/>
                <w:b/>
                <w:kern w:val="2"/>
                <w:sz w:val="20"/>
                <w:szCs w:val="20"/>
                <w:lang w:val="en-SG" w:eastAsia="ja-JP"/>
              </w:rPr>
              <w:t>utilising</w:t>
            </w:r>
            <w:r w:rsidR="00E42623" w:rsidRPr="0056084E">
              <w:rPr>
                <w:rFonts w:ascii="Arial" w:hAnsi="Arial" w:cs="Arial"/>
                <w:b/>
                <w:kern w:val="2"/>
                <w:sz w:val="20"/>
                <w:szCs w:val="20"/>
                <w:lang w:val="en-SG" w:eastAsia="ja-JP"/>
              </w:rPr>
              <w:t xml:space="preserve"> Living Design Package)</w:t>
            </w:r>
          </w:p>
        </w:tc>
        <w:tc>
          <w:tcPr>
            <w:tcW w:w="284" w:type="dxa"/>
            <w:shd w:val="clear" w:color="auto" w:fill="auto"/>
          </w:tcPr>
          <w:p w:rsidR="00E42623" w:rsidRPr="0056084E" w:rsidRDefault="00E42623" w:rsidP="00475860">
            <w:pPr>
              <w:widowControl w:val="0"/>
              <w:spacing w:line="240" w:lineRule="auto"/>
              <w:jc w:val="center"/>
              <w:rPr>
                <w:rFonts w:ascii="Arial" w:hAnsi="Arial" w:cs="Arial"/>
                <w:kern w:val="2"/>
                <w:sz w:val="20"/>
                <w:szCs w:val="20"/>
                <w:lang w:val="en-SG" w:eastAsia="ja-JP"/>
              </w:rPr>
            </w:pPr>
            <w:r w:rsidRPr="0056084E">
              <w:rPr>
                <w:rFonts w:ascii="Arial" w:hAnsi="Arial" w:cs="Arial"/>
                <w:kern w:val="2"/>
                <w:sz w:val="20"/>
                <w:szCs w:val="20"/>
                <w:lang w:val="en-SG" w:eastAsia="ja-JP"/>
              </w:rPr>
              <w:t>:</w:t>
            </w:r>
          </w:p>
        </w:tc>
        <w:tc>
          <w:tcPr>
            <w:tcW w:w="2551" w:type="dxa"/>
            <w:shd w:val="clear" w:color="auto" w:fill="auto"/>
          </w:tcPr>
          <w:p w:rsidR="00E42623" w:rsidRPr="0056084E" w:rsidRDefault="00E42623" w:rsidP="00475860">
            <w:pPr>
              <w:widowControl w:val="0"/>
              <w:snapToGrid w:val="0"/>
              <w:spacing w:line="240" w:lineRule="auto"/>
              <w:rPr>
                <w:rFonts w:ascii="Arial" w:hAnsi="Arial" w:cs="Arial"/>
                <w:noProof/>
                <w:kern w:val="2"/>
                <w:sz w:val="20"/>
                <w:szCs w:val="20"/>
                <w:lang w:val="en-SG" w:eastAsia="en-SG"/>
              </w:rPr>
            </w:pPr>
            <w:r w:rsidRPr="0056084E">
              <w:rPr>
                <w:rFonts w:ascii="Arial" w:hAnsi="Arial" w:cs="Arial"/>
                <w:noProof/>
                <w:kern w:val="2"/>
                <w:sz w:val="20"/>
                <w:szCs w:val="20"/>
                <w:lang w:val="en-SG" w:eastAsia="en-SG"/>
              </w:rPr>
              <w:t>PanaHome MKH Malaysia Sdn. Bhd.</w:t>
            </w:r>
          </w:p>
        </w:tc>
      </w:tr>
    </w:tbl>
    <w:p w:rsidR="00961F37" w:rsidRPr="0056084E" w:rsidRDefault="00961F37" w:rsidP="00961F37">
      <w:pPr>
        <w:spacing w:after="200" w:line="360" w:lineRule="auto"/>
        <w:rPr>
          <w:rFonts w:ascii="Arial" w:hAnsi="Arial" w:cs="Arial"/>
          <w:b/>
          <w:color w:val="000000"/>
          <w:lang w:val="en-SG" w:eastAsia="ja-JP"/>
        </w:rPr>
      </w:pPr>
    </w:p>
    <w:p w:rsidR="00475860" w:rsidRPr="0056084E" w:rsidRDefault="008D15DB" w:rsidP="00961F37">
      <w:pPr>
        <w:spacing w:after="200" w:line="360" w:lineRule="auto"/>
        <w:rPr>
          <w:rFonts w:ascii="Arial" w:hAnsi="Arial" w:cs="Arial"/>
          <w:b/>
          <w:color w:val="000000"/>
          <w:lang w:val="en-SG" w:eastAsia="ja-JP"/>
        </w:rPr>
      </w:pPr>
      <w:r w:rsidRPr="0056084E">
        <w:rPr>
          <w:rFonts w:ascii="Arial" w:hAnsi="Arial" w:cs="Arial"/>
          <w:b/>
          <w:noProof/>
          <w:color w:val="000000"/>
        </w:rPr>
        <mc:AlternateContent>
          <mc:Choice Requires="wps">
            <w:drawing>
              <wp:anchor distT="0" distB="0" distL="114300" distR="114300" simplePos="0" relativeHeight="251712512" behindDoc="0" locked="0" layoutInCell="1" allowOverlap="1" wp14:anchorId="555C3093" wp14:editId="4CC06A31">
                <wp:simplePos x="0" y="0"/>
                <wp:positionH relativeFrom="column">
                  <wp:posOffset>3499485</wp:posOffset>
                </wp:positionH>
                <wp:positionV relativeFrom="paragraph">
                  <wp:posOffset>118110</wp:posOffset>
                </wp:positionV>
                <wp:extent cx="2971800" cy="3810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1000"/>
                        </a:xfrm>
                        <a:prstGeom prst="rect">
                          <a:avLst/>
                        </a:prstGeom>
                        <a:solidFill>
                          <a:srgbClr val="FFFFFF"/>
                        </a:solidFill>
                        <a:ln w="9525">
                          <a:noFill/>
                          <a:miter lim="800000"/>
                          <a:headEnd/>
                          <a:tailEnd/>
                        </a:ln>
                      </wps:spPr>
                      <wps:txbx>
                        <w:txbxContent>
                          <w:p w:rsidR="008D15DB" w:rsidRPr="008D15DB" w:rsidRDefault="008D15DB" w:rsidP="008D15DB">
                            <w:pPr>
                              <w:jc w:val="center"/>
                              <w:rPr>
                                <w:rFonts w:ascii="Arial" w:hAnsi="Arial" w:cs="Arial"/>
                                <w:b/>
                                <w:sz w:val="20"/>
                                <w:szCs w:val="20"/>
                              </w:rPr>
                            </w:pPr>
                            <w:r w:rsidRPr="008D15DB">
                              <w:rPr>
                                <w:rFonts w:ascii="Arial" w:hAnsi="Arial" w:cs="Arial"/>
                                <w:b/>
                                <w:sz w:val="20"/>
                                <w:szCs w:val="20"/>
                              </w:rPr>
                              <w:t>Maple @ Hillpark Shah Alam North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5.55pt;margin-top:9.3pt;width:234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" stroked="f">
                <v:textbox>
                  <w:txbxContent>
                    <w:p w:rsidR="008D15DB" w:rsidRPr="008D15DB" w:rsidRDefault="008D15DB" w:rsidP="008D15DB">
                      <w:pPr>
                        <w:jc w:val="center"/>
                        <w:rPr>
                          <w:rFonts w:ascii="Arial" w:hAnsi="Arial" w:cs="Arial"/>
                          <w:b/>
                          <w:sz w:val="20"/>
                          <w:szCs w:val="20"/>
                        </w:rPr>
                      </w:pPr>
                      <w:r w:rsidRPr="008D15DB">
                        <w:rPr>
                          <w:rFonts w:ascii="Arial" w:hAnsi="Arial" w:cs="Arial"/>
                          <w:b/>
                          <w:sz w:val="20"/>
                          <w:szCs w:val="20"/>
                        </w:rPr>
                        <w:t xml:space="preserve">Maple @ </w:t>
                      </w:r>
                      <w:proofErr w:type="spellStart"/>
                      <w:r w:rsidRPr="008D15DB">
                        <w:rPr>
                          <w:rFonts w:ascii="Arial" w:hAnsi="Arial" w:cs="Arial"/>
                          <w:b/>
                          <w:sz w:val="20"/>
                          <w:szCs w:val="20"/>
                        </w:rPr>
                        <w:t>Hillpark</w:t>
                      </w:r>
                      <w:proofErr w:type="spellEnd"/>
                      <w:r w:rsidRPr="008D15DB">
                        <w:rPr>
                          <w:rFonts w:ascii="Arial" w:hAnsi="Arial" w:cs="Arial"/>
                          <w:b/>
                          <w:sz w:val="20"/>
                          <w:szCs w:val="20"/>
                        </w:rPr>
                        <w:t xml:space="preserve"> Shah </w:t>
                      </w:r>
                      <w:proofErr w:type="spellStart"/>
                      <w:r w:rsidRPr="008D15DB">
                        <w:rPr>
                          <w:rFonts w:ascii="Arial" w:hAnsi="Arial" w:cs="Arial"/>
                          <w:b/>
                          <w:sz w:val="20"/>
                          <w:szCs w:val="20"/>
                        </w:rPr>
                        <w:t>Alam</w:t>
                      </w:r>
                      <w:proofErr w:type="spellEnd"/>
                      <w:r w:rsidRPr="008D15DB">
                        <w:rPr>
                          <w:rFonts w:ascii="Arial" w:hAnsi="Arial" w:cs="Arial"/>
                          <w:b/>
                          <w:sz w:val="20"/>
                          <w:szCs w:val="20"/>
                        </w:rPr>
                        <w:t xml:space="preserve"> North</w:t>
                      </w:r>
                    </w:p>
                  </w:txbxContent>
                </v:textbox>
              </v:shape>
            </w:pict>
          </mc:Fallback>
        </mc:AlternateContent>
      </w:r>
    </w:p>
    <w:p w:rsidR="00040529" w:rsidRPr="0056084E" w:rsidRDefault="00040529">
      <w:pPr>
        <w:rPr>
          <w:rFonts w:ascii="Arial" w:hAnsi="Arial" w:cs="Arial"/>
          <w:b/>
          <w:color w:val="000000"/>
          <w:lang w:val="en-SG" w:eastAsia="ja-JP"/>
        </w:rPr>
      </w:pPr>
      <w:r w:rsidRPr="0056084E">
        <w:rPr>
          <w:rFonts w:ascii="Arial" w:hAnsi="Arial" w:cs="Arial"/>
          <w:b/>
          <w:color w:val="000000"/>
          <w:lang w:val="en-SG" w:eastAsia="ja-JP"/>
        </w:rPr>
        <w:br w:type="page"/>
      </w:r>
    </w:p>
    <w:p w:rsidR="00717C5D" w:rsidRPr="0056084E" w:rsidRDefault="00717C5D">
      <w:pPr>
        <w:rPr>
          <w:rFonts w:ascii="Arial" w:hAnsi="Arial" w:cs="Arial"/>
          <w:b/>
          <w:color w:val="000000"/>
          <w:lang w:val="en-SG" w:eastAsia="ja-JP"/>
        </w:rPr>
      </w:pPr>
    </w:p>
    <w:p w:rsidR="00961F37" w:rsidRPr="0056084E" w:rsidRDefault="00961F37" w:rsidP="00961F37">
      <w:pPr>
        <w:spacing w:after="200" w:line="360" w:lineRule="auto"/>
        <w:rPr>
          <w:rFonts w:ascii="Arial" w:hAnsi="Arial" w:cs="Arial"/>
          <w:b/>
          <w:color w:val="000000"/>
          <w:lang w:val="en-SG" w:eastAsia="ja-JP"/>
        </w:rPr>
      </w:pPr>
      <w:r w:rsidRPr="0056084E">
        <w:rPr>
          <w:rFonts w:ascii="Arial" w:hAnsi="Arial" w:cs="Arial"/>
          <w:b/>
          <w:color w:val="000000"/>
          <w:lang w:val="en-SG"/>
        </w:rPr>
        <w:t xml:space="preserve">■Outline of </w:t>
      </w:r>
      <w:r w:rsidR="009D3516" w:rsidRPr="0056084E">
        <w:rPr>
          <w:rFonts w:ascii="Arial" w:hAnsi="Arial" w:cs="Arial"/>
          <w:b/>
          <w:color w:val="000000"/>
          <w:lang w:val="en-SG"/>
        </w:rPr>
        <w:t>Saville @ D’Lake Puchong</w:t>
      </w:r>
    </w:p>
    <w:p w:rsidR="00AE5DC1" w:rsidRPr="0056084E" w:rsidRDefault="00961F37" w:rsidP="00AE5DC1">
      <w:pPr>
        <w:spacing w:after="200" w:line="360" w:lineRule="auto"/>
        <w:rPr>
          <w:rFonts w:ascii="Arial" w:hAnsi="Arial" w:cs="Arial"/>
          <w:color w:val="000000"/>
          <w:lang w:val="en-SG" w:eastAsia="ja-JP"/>
        </w:rPr>
      </w:pPr>
      <w:r w:rsidRPr="0056084E">
        <w:rPr>
          <w:rFonts w:ascii="Arial" w:hAnsi="Arial" w:cs="Arial"/>
          <w:color w:val="000000"/>
          <w:lang w:val="en-SG" w:eastAsia="ja-JP"/>
        </w:rPr>
        <w:t xml:space="preserve">PanaHome MKH Malaysia's </w:t>
      </w:r>
      <w:r w:rsidR="006B068F" w:rsidRPr="0056084E">
        <w:rPr>
          <w:rFonts w:ascii="Arial" w:hAnsi="Arial" w:cs="Arial"/>
          <w:color w:val="000000"/>
          <w:lang w:val="en-SG" w:eastAsia="ja-JP"/>
        </w:rPr>
        <w:t>L</w:t>
      </w:r>
      <w:r w:rsidRPr="0056084E">
        <w:rPr>
          <w:rFonts w:ascii="Arial" w:hAnsi="Arial" w:cs="Arial"/>
          <w:color w:val="000000"/>
          <w:lang w:val="en-SG" w:eastAsia="ja-JP"/>
        </w:rPr>
        <w:t xml:space="preserve">iving </w:t>
      </w:r>
      <w:r w:rsidR="006B068F" w:rsidRPr="0056084E">
        <w:rPr>
          <w:rFonts w:ascii="Arial" w:hAnsi="Arial" w:cs="Arial"/>
          <w:color w:val="000000"/>
          <w:lang w:val="en-SG" w:eastAsia="ja-JP"/>
        </w:rPr>
        <w:t>D</w:t>
      </w:r>
      <w:r w:rsidRPr="0056084E">
        <w:rPr>
          <w:rFonts w:ascii="Arial" w:hAnsi="Arial" w:cs="Arial"/>
          <w:color w:val="000000"/>
          <w:lang w:val="en-SG" w:eastAsia="ja-JP"/>
        </w:rPr>
        <w:t xml:space="preserve">esign </w:t>
      </w:r>
      <w:r w:rsidR="009C2A61" w:rsidRPr="0056084E">
        <w:rPr>
          <w:rFonts w:ascii="Arial" w:hAnsi="Arial" w:cs="Arial"/>
          <w:color w:val="000000"/>
          <w:lang w:val="en-SG" w:eastAsia="ja-JP"/>
        </w:rPr>
        <w:t>P</w:t>
      </w:r>
      <w:r w:rsidRPr="0056084E">
        <w:rPr>
          <w:rFonts w:ascii="Arial" w:hAnsi="Arial" w:cs="Arial"/>
          <w:color w:val="000000"/>
          <w:lang w:val="en-SG" w:eastAsia="ja-JP"/>
        </w:rPr>
        <w:t>ackage has been already adopted for a large-s</w:t>
      </w:r>
      <w:r w:rsidR="00BA12D6" w:rsidRPr="0056084E">
        <w:rPr>
          <w:rFonts w:ascii="Arial" w:hAnsi="Arial" w:cs="Arial"/>
          <w:color w:val="000000"/>
          <w:lang w:val="en-SG" w:eastAsia="ja-JP"/>
        </w:rPr>
        <w:t xml:space="preserve">cale condominium project </w:t>
      </w:r>
      <w:r w:rsidR="00FA0967" w:rsidRPr="0056084E">
        <w:rPr>
          <w:rFonts w:ascii="Arial" w:hAnsi="Arial" w:cs="Arial"/>
          <w:color w:val="000000"/>
          <w:lang w:val="en-SG" w:eastAsia="ja-JP"/>
        </w:rPr>
        <w:t>in Puchong</w:t>
      </w:r>
      <w:r w:rsidR="00BA12D6" w:rsidRPr="0056084E">
        <w:rPr>
          <w:rFonts w:ascii="Arial" w:hAnsi="Arial" w:cs="Arial"/>
          <w:color w:val="000000"/>
          <w:lang w:val="en-SG" w:eastAsia="ja-JP"/>
        </w:rPr>
        <w:t>. Condominium units under this</w:t>
      </w:r>
      <w:r w:rsidRPr="0056084E">
        <w:rPr>
          <w:rFonts w:ascii="Arial" w:hAnsi="Arial" w:cs="Arial"/>
          <w:color w:val="000000"/>
          <w:lang w:val="en-SG" w:eastAsia="ja-JP"/>
        </w:rPr>
        <w:t xml:space="preserve"> project will </w:t>
      </w:r>
      <w:r w:rsidR="00BA12D6" w:rsidRPr="0056084E">
        <w:rPr>
          <w:rFonts w:ascii="Arial" w:hAnsi="Arial" w:cs="Arial"/>
          <w:color w:val="000000"/>
          <w:lang w:val="en-SG" w:eastAsia="ja-JP"/>
        </w:rPr>
        <w:t xml:space="preserve">start its sales on </w:t>
      </w:r>
      <w:r w:rsidR="00611859" w:rsidRPr="0056084E">
        <w:rPr>
          <w:rFonts w:ascii="Arial" w:hAnsi="Arial" w:cs="Arial"/>
          <w:color w:val="000000"/>
          <w:lang w:val="en-SG" w:eastAsia="ja-JP"/>
        </w:rPr>
        <w:t xml:space="preserve">mid </w:t>
      </w:r>
      <w:r w:rsidR="001541A5" w:rsidRPr="0056084E">
        <w:rPr>
          <w:rFonts w:ascii="Arial" w:hAnsi="Arial" w:cs="Arial"/>
          <w:color w:val="000000"/>
          <w:lang w:val="en-SG" w:eastAsia="ja-JP"/>
        </w:rPr>
        <w:t>April</w:t>
      </w:r>
      <w:r w:rsidR="00BA12D6" w:rsidRPr="0056084E">
        <w:rPr>
          <w:rFonts w:ascii="Arial" w:hAnsi="Arial" w:cs="Arial"/>
          <w:color w:val="000000"/>
          <w:lang w:val="en-SG" w:eastAsia="ja-JP"/>
        </w:rPr>
        <w:t xml:space="preserve"> 2016. </w:t>
      </w:r>
      <w:r w:rsidR="00BA12D6" w:rsidRPr="0056084E">
        <w:rPr>
          <w:rFonts w:ascii="Arial" w:eastAsia="Arial Unicode MS" w:hAnsi="Arial" w:cs="Arial"/>
          <w:lang w:val="en-SG" w:eastAsia="ja-JP"/>
        </w:rPr>
        <w:t xml:space="preserve">The </w:t>
      </w:r>
      <w:r w:rsidR="009C2A61" w:rsidRPr="0056084E">
        <w:rPr>
          <w:rFonts w:ascii="Arial" w:eastAsia="Arial Unicode MS" w:hAnsi="Arial" w:cs="Arial"/>
          <w:lang w:val="en-SG" w:eastAsia="ja-JP"/>
        </w:rPr>
        <w:t>Living Design P</w:t>
      </w:r>
      <w:r w:rsidR="00BA12D6" w:rsidRPr="0056084E">
        <w:rPr>
          <w:rFonts w:ascii="Arial" w:eastAsia="Arial Unicode MS" w:hAnsi="Arial" w:cs="Arial"/>
          <w:lang w:val="en-SG" w:eastAsia="ja-JP"/>
        </w:rPr>
        <w:t xml:space="preserve">ackage can be viewed at the showroom </w:t>
      </w:r>
      <w:r w:rsidR="00FA0967" w:rsidRPr="0056084E">
        <w:rPr>
          <w:rFonts w:ascii="Arial" w:eastAsia="Arial Unicode MS" w:hAnsi="Arial" w:cs="Arial"/>
          <w:lang w:val="en-SG" w:eastAsia="ja-JP"/>
        </w:rPr>
        <w:t xml:space="preserve">in Kuala Lumpur </w:t>
      </w:r>
      <w:r w:rsidR="00BA12D6" w:rsidRPr="0056084E">
        <w:rPr>
          <w:rFonts w:ascii="Arial" w:eastAsia="Arial Unicode MS" w:hAnsi="Arial" w:cs="Arial"/>
          <w:lang w:val="en-SG" w:eastAsia="ja-JP"/>
        </w:rPr>
        <w:t>that is</w:t>
      </w:r>
      <w:r w:rsidR="009066A0" w:rsidRPr="0056084E">
        <w:rPr>
          <w:rFonts w:ascii="Arial" w:hAnsi="Arial" w:cs="Arial"/>
          <w:color w:val="000000"/>
          <w:lang w:val="en-SG" w:eastAsia="ja-JP"/>
        </w:rPr>
        <w:t xml:space="preserve"> set to open on 31 March</w:t>
      </w:r>
      <w:r w:rsidRPr="0056084E">
        <w:rPr>
          <w:rFonts w:ascii="Arial" w:hAnsi="Arial" w:cs="Arial"/>
          <w:color w:val="000000"/>
          <w:lang w:val="en-SG" w:eastAsia="ja-JP"/>
        </w:rPr>
        <w:t>.</w:t>
      </w:r>
    </w:p>
    <w:tbl>
      <w:tblPr>
        <w:tblpPr w:leftFromText="142" w:rightFromText="142" w:vertAnchor="text" w:horzAnchor="page" w:tblpX="1469" w:tblpY="265"/>
        <w:tblW w:w="5495" w:type="dxa"/>
        <w:tblLayout w:type="fixed"/>
        <w:tblLook w:val="01E0" w:firstRow="1" w:lastRow="1" w:firstColumn="1" w:lastColumn="1" w:noHBand="0" w:noVBand="0"/>
      </w:tblPr>
      <w:tblGrid>
        <w:gridCol w:w="1809"/>
        <w:gridCol w:w="284"/>
        <w:gridCol w:w="3402"/>
      </w:tblGrid>
      <w:tr w:rsidR="00717C5D" w:rsidRPr="0056084E" w:rsidTr="00040529">
        <w:trPr>
          <w:trHeight w:val="288"/>
        </w:trPr>
        <w:tc>
          <w:tcPr>
            <w:tcW w:w="1809" w:type="dxa"/>
            <w:shd w:val="clear" w:color="auto" w:fill="auto"/>
          </w:tcPr>
          <w:p w:rsidR="00717C5D" w:rsidRPr="0056084E" w:rsidRDefault="00717C5D" w:rsidP="00040529">
            <w:pPr>
              <w:jc w:val="both"/>
              <w:rPr>
                <w:rFonts w:ascii="Arial" w:hAnsi="Arial" w:cs="Arial"/>
                <w:b/>
                <w:sz w:val="20"/>
                <w:szCs w:val="20"/>
                <w:lang w:val="en-SG"/>
              </w:rPr>
            </w:pPr>
            <w:r w:rsidRPr="0056084E">
              <w:rPr>
                <w:rFonts w:ascii="Arial" w:hAnsi="Arial" w:cs="Arial"/>
                <w:b/>
                <w:sz w:val="20"/>
                <w:szCs w:val="20"/>
                <w:lang w:val="en-SG"/>
              </w:rPr>
              <w:t>Location</w:t>
            </w:r>
          </w:p>
        </w:tc>
        <w:tc>
          <w:tcPr>
            <w:tcW w:w="284" w:type="dxa"/>
            <w:shd w:val="clear" w:color="auto" w:fill="auto"/>
          </w:tcPr>
          <w:p w:rsidR="00717C5D" w:rsidRPr="0056084E" w:rsidRDefault="00717C5D" w:rsidP="00040529">
            <w:pPr>
              <w:jc w:val="both"/>
              <w:rPr>
                <w:rFonts w:ascii="Arial" w:hAnsi="Arial" w:cs="Arial"/>
                <w:sz w:val="20"/>
                <w:szCs w:val="20"/>
                <w:lang w:val="en-SG"/>
              </w:rPr>
            </w:pPr>
            <w:r w:rsidRPr="0056084E">
              <w:rPr>
                <w:rFonts w:ascii="Arial" w:hAnsi="Arial" w:cs="Arial"/>
                <w:sz w:val="20"/>
                <w:szCs w:val="20"/>
                <w:lang w:val="en-SG"/>
              </w:rPr>
              <w:t>:</w:t>
            </w:r>
          </w:p>
        </w:tc>
        <w:tc>
          <w:tcPr>
            <w:tcW w:w="3402" w:type="dxa"/>
            <w:shd w:val="clear" w:color="auto" w:fill="auto"/>
          </w:tcPr>
          <w:p w:rsidR="00717C5D" w:rsidRPr="0056084E" w:rsidRDefault="00717C5D" w:rsidP="00040529">
            <w:pPr>
              <w:ind w:rightChars="-197" w:right="-433"/>
              <w:jc w:val="both"/>
              <w:rPr>
                <w:rFonts w:ascii="Arial" w:hAnsi="Arial" w:cs="Arial"/>
                <w:sz w:val="20"/>
                <w:szCs w:val="20"/>
                <w:lang w:val="en-SG"/>
              </w:rPr>
            </w:pPr>
            <w:r w:rsidRPr="0056084E">
              <w:rPr>
                <w:rFonts w:ascii="Arial" w:hAnsi="Arial" w:cs="Arial"/>
                <w:sz w:val="20"/>
                <w:szCs w:val="20"/>
                <w:lang w:val="en-SG"/>
              </w:rPr>
              <w:t>Puchong</w:t>
            </w:r>
          </w:p>
        </w:tc>
      </w:tr>
      <w:tr w:rsidR="00717C5D" w:rsidRPr="0056084E" w:rsidTr="00040529">
        <w:trPr>
          <w:trHeight w:val="288"/>
        </w:trPr>
        <w:tc>
          <w:tcPr>
            <w:tcW w:w="1809" w:type="dxa"/>
            <w:shd w:val="clear" w:color="auto" w:fill="auto"/>
          </w:tcPr>
          <w:p w:rsidR="00717C5D" w:rsidRPr="0056084E" w:rsidRDefault="00717C5D" w:rsidP="00040529">
            <w:pPr>
              <w:jc w:val="both"/>
              <w:rPr>
                <w:rFonts w:ascii="Arial" w:hAnsi="Arial" w:cs="Arial"/>
                <w:b/>
                <w:sz w:val="20"/>
                <w:szCs w:val="20"/>
                <w:lang w:val="en-SG"/>
              </w:rPr>
            </w:pPr>
            <w:r w:rsidRPr="0056084E">
              <w:rPr>
                <w:rFonts w:ascii="Arial" w:hAnsi="Arial" w:cs="Arial"/>
                <w:b/>
                <w:sz w:val="20"/>
                <w:szCs w:val="20"/>
                <w:lang w:val="en-SG"/>
              </w:rPr>
              <w:t>Facilities</w:t>
            </w:r>
          </w:p>
        </w:tc>
        <w:tc>
          <w:tcPr>
            <w:tcW w:w="284" w:type="dxa"/>
            <w:shd w:val="clear" w:color="auto" w:fill="auto"/>
          </w:tcPr>
          <w:p w:rsidR="00717C5D" w:rsidRPr="0056084E" w:rsidRDefault="00717C5D" w:rsidP="00040529">
            <w:pPr>
              <w:jc w:val="both"/>
              <w:rPr>
                <w:rFonts w:ascii="Arial" w:hAnsi="Arial" w:cs="Arial"/>
                <w:sz w:val="20"/>
                <w:szCs w:val="20"/>
                <w:lang w:val="en-SG"/>
              </w:rPr>
            </w:pPr>
            <w:r w:rsidRPr="0056084E">
              <w:rPr>
                <w:rFonts w:ascii="Arial" w:hAnsi="Arial" w:cs="Arial"/>
                <w:sz w:val="20"/>
                <w:szCs w:val="20"/>
                <w:lang w:val="en-SG"/>
              </w:rPr>
              <w:t>:</w:t>
            </w:r>
          </w:p>
        </w:tc>
        <w:tc>
          <w:tcPr>
            <w:tcW w:w="3402" w:type="dxa"/>
            <w:shd w:val="clear" w:color="auto" w:fill="auto"/>
          </w:tcPr>
          <w:p w:rsidR="00717C5D" w:rsidRPr="0056084E" w:rsidRDefault="00717C5D" w:rsidP="00040529">
            <w:pPr>
              <w:ind w:rightChars="-197" w:right="-433"/>
              <w:jc w:val="both"/>
              <w:rPr>
                <w:rFonts w:ascii="Arial" w:hAnsi="Arial" w:cs="Arial"/>
                <w:sz w:val="20"/>
                <w:szCs w:val="20"/>
                <w:lang w:val="en-SG" w:eastAsia="ja-JP"/>
              </w:rPr>
            </w:pPr>
            <w:r w:rsidRPr="0056084E">
              <w:rPr>
                <w:rFonts w:ascii="Arial" w:hAnsi="Arial" w:cs="Arial"/>
                <w:sz w:val="20"/>
                <w:szCs w:val="20"/>
                <w:lang w:val="en-SG"/>
              </w:rPr>
              <w:t xml:space="preserve">34 floors (for residence), </w:t>
            </w:r>
          </w:p>
          <w:p w:rsidR="00717C5D" w:rsidRPr="0056084E" w:rsidRDefault="00717C5D" w:rsidP="00040529">
            <w:pPr>
              <w:ind w:rightChars="-197" w:right="-433"/>
              <w:jc w:val="both"/>
              <w:rPr>
                <w:rFonts w:ascii="Arial" w:hAnsi="Arial" w:cs="Arial"/>
                <w:sz w:val="20"/>
                <w:szCs w:val="20"/>
                <w:lang w:val="en-SG"/>
              </w:rPr>
            </w:pPr>
            <w:r w:rsidRPr="0056084E">
              <w:rPr>
                <w:rFonts w:ascii="Arial" w:hAnsi="Arial" w:cs="Arial"/>
                <w:sz w:val="20"/>
                <w:szCs w:val="20"/>
                <w:lang w:val="en-SG"/>
              </w:rPr>
              <w:t>2 floors (for commercial facilities)</w:t>
            </w:r>
          </w:p>
        </w:tc>
      </w:tr>
      <w:tr w:rsidR="00717C5D" w:rsidRPr="0056084E" w:rsidTr="00040529">
        <w:trPr>
          <w:trHeight w:val="288"/>
        </w:trPr>
        <w:tc>
          <w:tcPr>
            <w:tcW w:w="1809" w:type="dxa"/>
            <w:shd w:val="clear" w:color="auto" w:fill="auto"/>
          </w:tcPr>
          <w:p w:rsidR="00717C5D" w:rsidRPr="0056084E" w:rsidRDefault="00D51476" w:rsidP="00040529">
            <w:pPr>
              <w:jc w:val="both"/>
              <w:rPr>
                <w:rFonts w:ascii="Arial" w:hAnsi="Arial" w:cs="Arial"/>
                <w:b/>
                <w:sz w:val="20"/>
                <w:szCs w:val="20"/>
                <w:lang w:val="en-SG"/>
              </w:rPr>
            </w:pPr>
            <w:r w:rsidRPr="0056084E">
              <w:rPr>
                <w:rFonts w:ascii="Arial" w:hAnsi="Arial" w:cs="Arial"/>
                <w:b/>
                <w:sz w:val="20"/>
                <w:szCs w:val="20"/>
                <w:lang w:val="en-SG"/>
              </w:rPr>
              <w:t xml:space="preserve">Number of units being </w:t>
            </w:r>
            <w:r w:rsidR="00717C5D" w:rsidRPr="0056084E">
              <w:rPr>
                <w:rFonts w:ascii="Arial" w:hAnsi="Arial" w:cs="Arial"/>
                <w:b/>
                <w:sz w:val="20"/>
                <w:szCs w:val="20"/>
                <w:lang w:val="en-SG"/>
              </w:rPr>
              <w:t>constructed</w:t>
            </w:r>
          </w:p>
        </w:tc>
        <w:tc>
          <w:tcPr>
            <w:tcW w:w="284" w:type="dxa"/>
            <w:shd w:val="clear" w:color="auto" w:fill="auto"/>
          </w:tcPr>
          <w:p w:rsidR="00717C5D" w:rsidRPr="0056084E" w:rsidRDefault="00717C5D" w:rsidP="00040529">
            <w:pPr>
              <w:jc w:val="both"/>
              <w:rPr>
                <w:rFonts w:ascii="Arial" w:hAnsi="Arial" w:cs="Arial"/>
                <w:sz w:val="20"/>
                <w:szCs w:val="20"/>
                <w:lang w:val="en-SG"/>
              </w:rPr>
            </w:pPr>
            <w:r w:rsidRPr="0056084E">
              <w:rPr>
                <w:rFonts w:ascii="Arial" w:hAnsi="Arial" w:cs="Arial"/>
                <w:sz w:val="20"/>
                <w:szCs w:val="20"/>
                <w:lang w:val="en-SG"/>
              </w:rPr>
              <w:t>:</w:t>
            </w:r>
          </w:p>
        </w:tc>
        <w:tc>
          <w:tcPr>
            <w:tcW w:w="3402" w:type="dxa"/>
            <w:shd w:val="clear" w:color="auto" w:fill="auto"/>
          </w:tcPr>
          <w:p w:rsidR="00717C5D" w:rsidRPr="0056084E" w:rsidRDefault="00717C5D" w:rsidP="00040529">
            <w:pPr>
              <w:ind w:rightChars="-197" w:right="-433"/>
              <w:jc w:val="both"/>
              <w:rPr>
                <w:rFonts w:ascii="Arial" w:hAnsi="Arial" w:cs="Arial"/>
                <w:sz w:val="20"/>
                <w:szCs w:val="20"/>
                <w:lang w:val="en-SG"/>
              </w:rPr>
            </w:pPr>
            <w:r w:rsidRPr="0056084E">
              <w:rPr>
                <w:rFonts w:ascii="Arial" w:hAnsi="Arial" w:cs="Arial"/>
                <w:sz w:val="20"/>
                <w:szCs w:val="20"/>
                <w:lang w:val="en-SG"/>
              </w:rPr>
              <w:t>305 units (residence), 30 shops</w:t>
            </w:r>
          </w:p>
        </w:tc>
      </w:tr>
      <w:tr w:rsidR="00717C5D" w:rsidRPr="0056084E" w:rsidTr="00040529">
        <w:trPr>
          <w:trHeight w:val="393"/>
        </w:trPr>
        <w:tc>
          <w:tcPr>
            <w:tcW w:w="1809" w:type="dxa"/>
            <w:shd w:val="clear" w:color="auto" w:fill="auto"/>
          </w:tcPr>
          <w:p w:rsidR="00717C5D" w:rsidRPr="0056084E" w:rsidRDefault="00717C5D" w:rsidP="00040529">
            <w:pPr>
              <w:jc w:val="both"/>
              <w:rPr>
                <w:rFonts w:ascii="Arial" w:hAnsi="Arial" w:cs="Arial"/>
                <w:b/>
                <w:sz w:val="20"/>
                <w:szCs w:val="20"/>
                <w:lang w:val="en-SG"/>
              </w:rPr>
            </w:pPr>
            <w:r w:rsidRPr="0056084E">
              <w:rPr>
                <w:rFonts w:ascii="Arial" w:hAnsi="Arial" w:cs="Arial"/>
                <w:b/>
                <w:sz w:val="20"/>
                <w:szCs w:val="20"/>
                <w:lang w:val="en-SG"/>
              </w:rPr>
              <w:t>Area per unit</w:t>
            </w:r>
          </w:p>
        </w:tc>
        <w:tc>
          <w:tcPr>
            <w:tcW w:w="284" w:type="dxa"/>
            <w:shd w:val="clear" w:color="auto" w:fill="auto"/>
          </w:tcPr>
          <w:p w:rsidR="00717C5D" w:rsidRPr="0056084E" w:rsidRDefault="00717C5D" w:rsidP="00040529">
            <w:pPr>
              <w:jc w:val="both"/>
              <w:rPr>
                <w:rFonts w:ascii="Arial" w:hAnsi="Arial" w:cs="Arial"/>
                <w:sz w:val="20"/>
                <w:szCs w:val="20"/>
                <w:lang w:val="en-SG"/>
              </w:rPr>
            </w:pPr>
            <w:r w:rsidRPr="0056084E">
              <w:rPr>
                <w:rFonts w:ascii="Arial" w:hAnsi="Arial" w:cs="Arial"/>
                <w:sz w:val="20"/>
                <w:szCs w:val="20"/>
                <w:lang w:val="en-SG"/>
              </w:rPr>
              <w:t>:</w:t>
            </w:r>
          </w:p>
        </w:tc>
        <w:tc>
          <w:tcPr>
            <w:tcW w:w="3402" w:type="dxa"/>
            <w:shd w:val="clear" w:color="auto" w:fill="auto"/>
          </w:tcPr>
          <w:p w:rsidR="00717C5D" w:rsidRPr="0056084E" w:rsidRDefault="00717C5D" w:rsidP="00040529">
            <w:pPr>
              <w:ind w:rightChars="-197" w:right="-433"/>
              <w:jc w:val="both"/>
              <w:rPr>
                <w:rFonts w:ascii="Arial" w:hAnsi="Arial" w:cs="Arial"/>
                <w:sz w:val="20"/>
                <w:szCs w:val="20"/>
                <w:lang w:val="en-SG"/>
              </w:rPr>
            </w:pPr>
            <w:r w:rsidRPr="0056084E">
              <w:rPr>
                <w:rFonts w:ascii="Arial" w:hAnsi="Arial" w:cs="Arial"/>
                <w:sz w:val="20"/>
                <w:szCs w:val="20"/>
                <w:lang w:val="en-SG"/>
              </w:rPr>
              <w:t>Residential house 63 m</w:t>
            </w:r>
            <w:r w:rsidRPr="0056084E">
              <w:rPr>
                <w:rFonts w:ascii="Arial" w:hAnsi="Arial" w:cs="Arial"/>
                <w:sz w:val="20"/>
                <w:szCs w:val="20"/>
                <w:vertAlign w:val="superscript"/>
                <w:lang w:val="en-SG"/>
              </w:rPr>
              <w:t>2</w:t>
            </w:r>
            <w:r w:rsidRPr="0056084E">
              <w:rPr>
                <w:rFonts w:ascii="Arial" w:hAnsi="Arial" w:cs="Arial"/>
                <w:sz w:val="20"/>
                <w:szCs w:val="20"/>
                <w:lang w:val="en-SG"/>
              </w:rPr>
              <w:t>, 83 m</w:t>
            </w:r>
            <w:r w:rsidRPr="0056084E">
              <w:rPr>
                <w:rFonts w:ascii="Arial" w:hAnsi="Arial" w:cs="Arial"/>
                <w:sz w:val="20"/>
                <w:szCs w:val="20"/>
                <w:vertAlign w:val="superscript"/>
                <w:lang w:val="en-SG"/>
              </w:rPr>
              <w:t>2</w:t>
            </w:r>
            <w:r w:rsidRPr="0056084E">
              <w:rPr>
                <w:rFonts w:ascii="Arial" w:hAnsi="Arial" w:cs="Arial"/>
                <w:sz w:val="20"/>
                <w:szCs w:val="20"/>
                <w:lang w:val="en-SG"/>
              </w:rPr>
              <w:t>, 102 m</w:t>
            </w:r>
            <w:r w:rsidRPr="0056084E">
              <w:rPr>
                <w:rFonts w:ascii="Arial" w:hAnsi="Arial" w:cs="Arial"/>
                <w:sz w:val="20"/>
                <w:szCs w:val="20"/>
                <w:vertAlign w:val="superscript"/>
                <w:lang w:val="en-SG"/>
              </w:rPr>
              <w:t>2</w:t>
            </w:r>
            <w:r w:rsidRPr="0056084E">
              <w:rPr>
                <w:rFonts w:ascii="Arial" w:hAnsi="Arial" w:cs="Arial"/>
                <w:sz w:val="20"/>
                <w:szCs w:val="20"/>
                <w:lang w:val="en-SG"/>
              </w:rPr>
              <w:t>,</w:t>
            </w:r>
          </w:p>
          <w:p w:rsidR="00717C5D" w:rsidRPr="0056084E" w:rsidRDefault="00717C5D" w:rsidP="00040529">
            <w:pPr>
              <w:ind w:rightChars="-197" w:right="-433"/>
              <w:jc w:val="both"/>
              <w:rPr>
                <w:rFonts w:ascii="Arial" w:hAnsi="Arial" w:cs="Arial"/>
                <w:sz w:val="20"/>
                <w:szCs w:val="20"/>
                <w:lang w:val="en-SG"/>
              </w:rPr>
            </w:pPr>
            <w:r w:rsidRPr="0056084E">
              <w:rPr>
                <w:rFonts w:ascii="Arial" w:hAnsi="Arial" w:cs="Arial"/>
                <w:sz w:val="20"/>
                <w:szCs w:val="20"/>
                <w:lang w:val="en-SG"/>
              </w:rPr>
              <w:t>Shop167 m</w:t>
            </w:r>
            <w:r w:rsidRPr="0056084E">
              <w:rPr>
                <w:rFonts w:ascii="Arial" w:hAnsi="Arial" w:cs="Arial"/>
                <w:sz w:val="20"/>
                <w:szCs w:val="20"/>
                <w:vertAlign w:val="superscript"/>
                <w:lang w:val="en-SG"/>
              </w:rPr>
              <w:t>2</w:t>
            </w:r>
          </w:p>
        </w:tc>
      </w:tr>
      <w:tr w:rsidR="00717C5D" w:rsidRPr="0056084E" w:rsidTr="00040529">
        <w:trPr>
          <w:trHeight w:val="288"/>
        </w:trPr>
        <w:tc>
          <w:tcPr>
            <w:tcW w:w="1809" w:type="dxa"/>
            <w:shd w:val="clear" w:color="auto" w:fill="auto"/>
          </w:tcPr>
          <w:p w:rsidR="00717C5D" w:rsidRPr="0056084E" w:rsidRDefault="00717C5D" w:rsidP="00040529">
            <w:pPr>
              <w:jc w:val="both"/>
              <w:rPr>
                <w:rFonts w:ascii="Arial" w:hAnsi="Arial" w:cs="Arial"/>
                <w:b/>
                <w:sz w:val="20"/>
                <w:szCs w:val="20"/>
                <w:lang w:val="en-SG"/>
              </w:rPr>
            </w:pPr>
            <w:r w:rsidRPr="0056084E">
              <w:rPr>
                <w:rFonts w:ascii="Arial" w:hAnsi="Arial" w:cs="Arial"/>
                <w:b/>
                <w:sz w:val="20"/>
                <w:szCs w:val="20"/>
                <w:lang w:val="en-SG"/>
              </w:rPr>
              <w:t>Start of sale</w:t>
            </w:r>
          </w:p>
        </w:tc>
        <w:tc>
          <w:tcPr>
            <w:tcW w:w="284" w:type="dxa"/>
            <w:shd w:val="clear" w:color="auto" w:fill="auto"/>
          </w:tcPr>
          <w:p w:rsidR="00717C5D" w:rsidRPr="0056084E" w:rsidRDefault="00717C5D" w:rsidP="00040529">
            <w:pPr>
              <w:jc w:val="both"/>
              <w:rPr>
                <w:rFonts w:ascii="Arial" w:hAnsi="Arial" w:cs="Arial"/>
                <w:sz w:val="20"/>
                <w:szCs w:val="20"/>
                <w:lang w:val="en-SG"/>
              </w:rPr>
            </w:pPr>
            <w:r w:rsidRPr="0056084E">
              <w:rPr>
                <w:rFonts w:ascii="Arial" w:hAnsi="Arial" w:cs="Arial"/>
                <w:sz w:val="20"/>
                <w:szCs w:val="20"/>
                <w:lang w:val="en-SG"/>
              </w:rPr>
              <w:t>:</w:t>
            </w:r>
          </w:p>
        </w:tc>
        <w:tc>
          <w:tcPr>
            <w:tcW w:w="3402" w:type="dxa"/>
            <w:shd w:val="clear" w:color="auto" w:fill="auto"/>
          </w:tcPr>
          <w:p w:rsidR="00717C5D" w:rsidRPr="0056084E" w:rsidRDefault="009066A0" w:rsidP="00040529">
            <w:pPr>
              <w:ind w:rightChars="-197" w:right="-433"/>
              <w:jc w:val="both"/>
              <w:rPr>
                <w:rFonts w:ascii="Arial" w:hAnsi="Arial" w:cs="Arial"/>
                <w:sz w:val="20"/>
                <w:szCs w:val="20"/>
                <w:lang w:val="en-SG"/>
              </w:rPr>
            </w:pPr>
            <w:r w:rsidRPr="0056084E">
              <w:rPr>
                <w:rFonts w:ascii="Arial" w:hAnsi="Arial" w:cs="Arial"/>
                <w:sz w:val="20"/>
                <w:szCs w:val="20"/>
                <w:lang w:val="en-SG" w:eastAsia="ja-JP"/>
              </w:rPr>
              <w:t>Mid</w:t>
            </w:r>
            <w:r w:rsidR="000A309B" w:rsidRPr="0056084E">
              <w:rPr>
                <w:rFonts w:ascii="Arial" w:hAnsi="Arial" w:cs="Arial"/>
                <w:sz w:val="20"/>
                <w:szCs w:val="20"/>
                <w:lang w:val="en-SG" w:eastAsia="ja-JP"/>
              </w:rPr>
              <w:t xml:space="preserve"> </w:t>
            </w:r>
            <w:r w:rsidR="00717C5D" w:rsidRPr="0056084E">
              <w:rPr>
                <w:rFonts w:ascii="Arial" w:hAnsi="Arial" w:cs="Arial"/>
                <w:sz w:val="20"/>
                <w:szCs w:val="20"/>
                <w:lang w:val="en-SG" w:eastAsia="ja-JP"/>
              </w:rPr>
              <w:t>April</w:t>
            </w:r>
            <w:r w:rsidR="00717C5D" w:rsidRPr="0056084E">
              <w:rPr>
                <w:rFonts w:ascii="Arial" w:hAnsi="Arial" w:cs="Arial"/>
                <w:sz w:val="20"/>
                <w:szCs w:val="20"/>
                <w:lang w:val="en-SG"/>
              </w:rPr>
              <w:t>, 2016</w:t>
            </w:r>
            <w:r w:rsidR="000A309B" w:rsidRPr="0056084E">
              <w:rPr>
                <w:rFonts w:ascii="Arial" w:hAnsi="Arial" w:cs="Arial"/>
                <w:sz w:val="20"/>
                <w:szCs w:val="20"/>
                <w:lang w:val="en-SG"/>
              </w:rPr>
              <w:t xml:space="preserve"> (tentative)</w:t>
            </w:r>
          </w:p>
        </w:tc>
      </w:tr>
      <w:tr w:rsidR="00804C01" w:rsidRPr="0056084E" w:rsidTr="00040529">
        <w:trPr>
          <w:trHeight w:val="288"/>
        </w:trPr>
        <w:tc>
          <w:tcPr>
            <w:tcW w:w="1809" w:type="dxa"/>
            <w:shd w:val="clear" w:color="auto" w:fill="auto"/>
          </w:tcPr>
          <w:p w:rsidR="00804C01" w:rsidRPr="0056084E" w:rsidRDefault="00804C01" w:rsidP="00040529">
            <w:pPr>
              <w:jc w:val="both"/>
              <w:rPr>
                <w:rFonts w:ascii="Arial" w:hAnsi="Arial" w:cs="Arial"/>
                <w:b/>
                <w:sz w:val="20"/>
                <w:szCs w:val="20"/>
                <w:lang w:val="en-SG" w:eastAsia="ja-JP"/>
              </w:rPr>
            </w:pPr>
            <w:r w:rsidRPr="0056084E">
              <w:rPr>
                <w:rFonts w:ascii="Arial" w:hAnsi="Arial" w:cs="Arial"/>
                <w:b/>
                <w:sz w:val="20"/>
                <w:szCs w:val="20"/>
                <w:lang w:val="en-SG" w:eastAsia="ja-JP"/>
              </w:rPr>
              <w:t>Developer</w:t>
            </w:r>
          </w:p>
        </w:tc>
        <w:tc>
          <w:tcPr>
            <w:tcW w:w="284" w:type="dxa"/>
            <w:shd w:val="clear" w:color="auto" w:fill="auto"/>
          </w:tcPr>
          <w:p w:rsidR="00804C01" w:rsidRPr="0056084E" w:rsidRDefault="00804C01" w:rsidP="00040529">
            <w:pPr>
              <w:jc w:val="both"/>
              <w:rPr>
                <w:rFonts w:ascii="Arial" w:hAnsi="Arial" w:cs="Arial"/>
                <w:sz w:val="20"/>
                <w:szCs w:val="20"/>
                <w:lang w:val="en-SG"/>
              </w:rPr>
            </w:pPr>
            <w:r w:rsidRPr="0056084E">
              <w:rPr>
                <w:rFonts w:ascii="Arial" w:hAnsi="Arial" w:cs="Arial"/>
                <w:sz w:val="20"/>
                <w:szCs w:val="20"/>
                <w:lang w:val="en-SG"/>
              </w:rPr>
              <w:t>:</w:t>
            </w:r>
          </w:p>
        </w:tc>
        <w:tc>
          <w:tcPr>
            <w:tcW w:w="3402" w:type="dxa"/>
            <w:shd w:val="clear" w:color="auto" w:fill="auto"/>
          </w:tcPr>
          <w:p w:rsidR="00804C01" w:rsidRPr="0056084E" w:rsidRDefault="00804C01" w:rsidP="004B42D6">
            <w:pPr>
              <w:ind w:rightChars="-197" w:right="-433"/>
              <w:rPr>
                <w:rFonts w:ascii="Arial" w:hAnsi="Arial" w:cs="Arial"/>
                <w:sz w:val="20"/>
                <w:szCs w:val="20"/>
                <w:lang w:val="en-SG" w:eastAsia="ja-JP"/>
              </w:rPr>
            </w:pPr>
            <w:r w:rsidRPr="0056084E">
              <w:rPr>
                <w:rFonts w:ascii="Arial" w:hAnsi="Arial" w:cs="Arial"/>
                <w:sz w:val="20"/>
                <w:szCs w:val="20"/>
                <w:lang w:val="en-SG" w:eastAsia="ja-JP"/>
              </w:rPr>
              <w:t>Achieve Acres Sdn. Bhd.</w:t>
            </w:r>
            <w:r w:rsidR="004B42D6" w:rsidRPr="0056084E">
              <w:rPr>
                <w:rFonts w:ascii="Arial" w:hAnsi="Arial" w:cs="Arial"/>
                <w:sz w:val="20"/>
                <w:szCs w:val="20"/>
                <w:lang w:val="en-SG" w:eastAsia="ja-JP"/>
              </w:rPr>
              <w:t xml:space="preserve"> </w:t>
            </w:r>
            <w:r w:rsidR="004B42D6" w:rsidRPr="0056084E">
              <w:rPr>
                <w:rFonts w:ascii="Arial" w:hAnsi="Arial" w:cs="Arial"/>
                <w:sz w:val="20"/>
                <w:szCs w:val="20"/>
                <w:lang w:val="en-SG" w:eastAsia="ja-JP"/>
              </w:rPr>
              <w:br/>
              <w:t>(subsidiary of MKH Berhad)</w:t>
            </w:r>
          </w:p>
        </w:tc>
      </w:tr>
      <w:tr w:rsidR="00804C01" w:rsidRPr="0056084E" w:rsidTr="00040529">
        <w:trPr>
          <w:trHeight w:val="288"/>
        </w:trPr>
        <w:tc>
          <w:tcPr>
            <w:tcW w:w="1809" w:type="dxa"/>
            <w:shd w:val="clear" w:color="auto" w:fill="auto"/>
          </w:tcPr>
          <w:p w:rsidR="00804C01" w:rsidRPr="0056084E" w:rsidRDefault="00804C01" w:rsidP="00040529">
            <w:pPr>
              <w:jc w:val="both"/>
              <w:rPr>
                <w:rFonts w:ascii="Arial" w:hAnsi="Arial" w:cs="Arial"/>
                <w:b/>
                <w:sz w:val="20"/>
                <w:szCs w:val="20"/>
                <w:lang w:val="en-SG" w:eastAsia="ja-JP"/>
              </w:rPr>
            </w:pPr>
            <w:r w:rsidRPr="0056084E">
              <w:rPr>
                <w:rFonts w:ascii="Arial" w:hAnsi="Arial" w:cs="Arial"/>
                <w:b/>
                <w:sz w:val="20"/>
                <w:szCs w:val="20"/>
                <w:lang w:val="en-SG" w:eastAsia="ja-JP"/>
              </w:rPr>
              <w:t>Interior furnishing (through Living Design Package)</w:t>
            </w:r>
          </w:p>
        </w:tc>
        <w:tc>
          <w:tcPr>
            <w:tcW w:w="284" w:type="dxa"/>
            <w:shd w:val="clear" w:color="auto" w:fill="auto"/>
          </w:tcPr>
          <w:p w:rsidR="00804C01" w:rsidRPr="0056084E" w:rsidRDefault="00804C01" w:rsidP="00040529">
            <w:pPr>
              <w:jc w:val="both"/>
              <w:rPr>
                <w:rFonts w:ascii="Arial" w:hAnsi="Arial" w:cs="Arial"/>
                <w:sz w:val="20"/>
                <w:szCs w:val="20"/>
                <w:lang w:val="en-SG"/>
              </w:rPr>
            </w:pPr>
            <w:r w:rsidRPr="0056084E">
              <w:rPr>
                <w:rFonts w:ascii="Arial" w:hAnsi="Arial" w:cs="Arial"/>
                <w:sz w:val="20"/>
                <w:szCs w:val="20"/>
                <w:lang w:val="en-SG"/>
              </w:rPr>
              <w:t>:</w:t>
            </w:r>
          </w:p>
        </w:tc>
        <w:tc>
          <w:tcPr>
            <w:tcW w:w="3402" w:type="dxa"/>
            <w:shd w:val="clear" w:color="auto" w:fill="auto"/>
          </w:tcPr>
          <w:p w:rsidR="00804C01" w:rsidRPr="0056084E" w:rsidRDefault="00804C01" w:rsidP="00040529">
            <w:pPr>
              <w:ind w:rightChars="-197" w:right="-433"/>
              <w:jc w:val="both"/>
              <w:rPr>
                <w:rFonts w:ascii="Arial" w:hAnsi="Arial" w:cs="Arial"/>
                <w:sz w:val="20"/>
                <w:szCs w:val="20"/>
                <w:lang w:val="en-SG" w:eastAsia="ja-JP"/>
              </w:rPr>
            </w:pPr>
            <w:r w:rsidRPr="0056084E">
              <w:rPr>
                <w:rFonts w:ascii="Arial" w:hAnsi="Arial" w:cs="Arial"/>
                <w:noProof/>
                <w:kern w:val="2"/>
                <w:sz w:val="20"/>
                <w:szCs w:val="20"/>
                <w:lang w:val="en-SG" w:eastAsia="en-SG"/>
              </w:rPr>
              <w:t>PanaHome MKH Malaysia Sdn. Bhd.</w:t>
            </w:r>
          </w:p>
        </w:tc>
      </w:tr>
    </w:tbl>
    <w:p w:rsidR="00AE5DC1" w:rsidRPr="0056084E" w:rsidRDefault="00477C2D" w:rsidP="00961F37">
      <w:pPr>
        <w:spacing w:after="200" w:line="360" w:lineRule="auto"/>
        <w:rPr>
          <w:rFonts w:ascii="Arial" w:hAnsi="Arial" w:cs="Arial"/>
          <w:color w:val="000000"/>
          <w:sz w:val="20"/>
          <w:szCs w:val="20"/>
          <w:lang w:val="en-SG" w:eastAsia="ja-JP"/>
        </w:rPr>
      </w:pPr>
      <w:r w:rsidRPr="0056084E">
        <w:rPr>
          <w:rFonts w:ascii="Arial" w:hAnsi="Arial" w:cs="Arial"/>
          <w:noProof/>
          <w:color w:val="000000"/>
          <w:sz w:val="20"/>
          <w:szCs w:val="20"/>
        </w:rPr>
        <w:drawing>
          <wp:anchor distT="0" distB="0" distL="114300" distR="114300" simplePos="0" relativeHeight="251700224" behindDoc="0" locked="0" layoutInCell="1" allowOverlap="1" wp14:anchorId="0CB6BE22" wp14:editId="59A8DA25">
            <wp:simplePos x="0" y="0"/>
            <wp:positionH relativeFrom="column">
              <wp:posOffset>116840</wp:posOffset>
            </wp:positionH>
            <wp:positionV relativeFrom="paragraph">
              <wp:posOffset>172085</wp:posOffset>
            </wp:positionV>
            <wp:extent cx="2291080" cy="2371725"/>
            <wp:effectExtent l="0" t="0" r="0" b="9525"/>
            <wp:wrapNone/>
            <wp:docPr id="3" name="図 3" descr="プチョン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プチョン外観"/>
                    <pic:cNvPicPr>
                      <a:picLocks noChangeAspect="1" noChangeArrowheads="1"/>
                    </pic:cNvPicPr>
                  </pic:nvPicPr>
                  <pic:blipFill>
                    <a:blip r:embed="rId11" cstate="print"/>
                    <a:srcRect/>
                    <a:stretch>
                      <a:fillRect/>
                    </a:stretch>
                  </pic:blipFill>
                  <pic:spPr bwMode="auto">
                    <a:xfrm>
                      <a:off x="0" y="0"/>
                      <a:ext cx="2291080" cy="2371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61F37" w:rsidRPr="0056084E" w:rsidRDefault="00961F37" w:rsidP="00961F37">
      <w:pPr>
        <w:spacing w:after="200" w:line="360" w:lineRule="auto"/>
        <w:rPr>
          <w:rFonts w:ascii="Arial" w:hAnsi="Arial" w:cs="Arial"/>
          <w:color w:val="000000"/>
          <w:sz w:val="20"/>
          <w:szCs w:val="20"/>
          <w:lang w:val="en-SG" w:eastAsia="ja-JP"/>
        </w:rPr>
      </w:pPr>
    </w:p>
    <w:p w:rsidR="00961F37" w:rsidRPr="0056084E" w:rsidRDefault="00961F37" w:rsidP="00961F37">
      <w:pPr>
        <w:spacing w:after="200" w:line="360" w:lineRule="auto"/>
        <w:rPr>
          <w:rFonts w:ascii="Arial" w:hAnsi="Arial" w:cs="Arial"/>
          <w:color w:val="000000"/>
          <w:sz w:val="20"/>
          <w:szCs w:val="20"/>
          <w:lang w:val="en-SG" w:eastAsia="ja-JP"/>
        </w:rPr>
      </w:pPr>
    </w:p>
    <w:p w:rsidR="00961F37" w:rsidRPr="0056084E" w:rsidRDefault="00961F37" w:rsidP="00961F37">
      <w:pPr>
        <w:spacing w:after="200" w:line="360" w:lineRule="auto"/>
        <w:rPr>
          <w:rFonts w:ascii="Arial" w:hAnsi="Arial" w:cs="Arial"/>
          <w:color w:val="000000"/>
          <w:sz w:val="20"/>
          <w:szCs w:val="20"/>
          <w:lang w:val="en-SG" w:eastAsia="ja-JP"/>
        </w:rPr>
      </w:pPr>
    </w:p>
    <w:p w:rsidR="00961F37" w:rsidRPr="0056084E" w:rsidRDefault="00961F37" w:rsidP="00961F37">
      <w:pPr>
        <w:spacing w:after="200" w:line="360" w:lineRule="auto"/>
        <w:rPr>
          <w:rFonts w:ascii="Arial" w:hAnsi="Arial" w:cs="Arial"/>
          <w:color w:val="000000"/>
          <w:sz w:val="20"/>
          <w:szCs w:val="20"/>
          <w:lang w:val="en-SG" w:eastAsia="ja-JP"/>
        </w:rPr>
      </w:pPr>
    </w:p>
    <w:p w:rsidR="00961F37" w:rsidRPr="0056084E" w:rsidRDefault="00961F37" w:rsidP="00961F37">
      <w:pPr>
        <w:spacing w:after="200" w:line="360" w:lineRule="auto"/>
        <w:rPr>
          <w:rFonts w:ascii="Arial" w:hAnsi="Arial" w:cs="Arial"/>
          <w:color w:val="000000"/>
          <w:sz w:val="20"/>
          <w:szCs w:val="20"/>
          <w:lang w:val="en-SG" w:eastAsia="ja-JP"/>
        </w:rPr>
      </w:pPr>
    </w:p>
    <w:p w:rsidR="00ED4926" w:rsidRPr="0056084E" w:rsidRDefault="00ED4926">
      <w:pPr>
        <w:rPr>
          <w:rFonts w:ascii="Arial" w:hAnsi="Arial" w:cs="Arial"/>
          <w:sz w:val="20"/>
          <w:szCs w:val="20"/>
          <w:lang w:val="en-SG"/>
        </w:rPr>
      </w:pPr>
      <w:r w:rsidRPr="0056084E">
        <w:rPr>
          <w:rFonts w:ascii="Arial" w:hAnsi="Arial" w:cs="Arial"/>
          <w:noProof/>
          <w:sz w:val="20"/>
          <w:szCs w:val="20"/>
        </w:rPr>
        <mc:AlternateContent>
          <mc:Choice Requires="wps">
            <w:drawing>
              <wp:anchor distT="0" distB="0" distL="114300" distR="114300" simplePos="0" relativeHeight="251709440" behindDoc="0" locked="0" layoutInCell="1" allowOverlap="1" wp14:anchorId="3DC59555" wp14:editId="5FFEBA30">
                <wp:simplePos x="0" y="0"/>
                <wp:positionH relativeFrom="column">
                  <wp:posOffset>139700</wp:posOffset>
                </wp:positionH>
                <wp:positionV relativeFrom="paragraph">
                  <wp:posOffset>488950</wp:posOffset>
                </wp:positionV>
                <wp:extent cx="2295525" cy="1403985"/>
                <wp:effectExtent l="0" t="0" r="952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3985"/>
                        </a:xfrm>
                        <a:prstGeom prst="rect">
                          <a:avLst/>
                        </a:prstGeom>
                        <a:solidFill>
                          <a:srgbClr val="FFFFFF"/>
                        </a:solidFill>
                        <a:ln w="9525">
                          <a:noFill/>
                          <a:miter lim="800000"/>
                          <a:headEnd/>
                          <a:tailEnd/>
                        </a:ln>
                      </wps:spPr>
                      <wps:txbx>
                        <w:txbxContent>
                          <w:p w:rsidR="00477C2D" w:rsidRPr="00FF07C6" w:rsidRDefault="00477C2D" w:rsidP="00FF07C6">
                            <w:pPr>
                              <w:jc w:val="center"/>
                              <w:rPr>
                                <w:rFonts w:ascii="Arial" w:hAnsi="Arial" w:cs="Arial"/>
                                <w:b/>
                                <w:sz w:val="20"/>
                                <w:szCs w:val="20"/>
                              </w:rPr>
                            </w:pPr>
                            <w:r w:rsidRPr="00FF07C6">
                              <w:rPr>
                                <w:rFonts w:ascii="Arial" w:hAnsi="Arial" w:cs="Arial"/>
                                <w:b/>
                                <w:sz w:val="20"/>
                                <w:szCs w:val="20"/>
                              </w:rPr>
                              <w:t>SAVILLE @ D’LAKE PUCHONG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11pt;margin-top:38.5pt;width:180.7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" stroked="f">
                <v:textbox style="mso-fit-shape-to-text:t">
                  <w:txbxContent>
                    <w:p w:rsidR="00477C2D" w:rsidRPr="00FF07C6" w:rsidRDefault="00477C2D" w:rsidP="00FF07C6">
                      <w:pPr>
                        <w:jc w:val="center"/>
                        <w:rPr>
                          <w:rFonts w:ascii="Arial" w:hAnsi="Arial" w:cs="Arial"/>
                          <w:b/>
                          <w:sz w:val="20"/>
                          <w:szCs w:val="20"/>
                        </w:rPr>
                      </w:pPr>
                      <w:r w:rsidRPr="00FF07C6">
                        <w:rPr>
                          <w:rFonts w:ascii="Arial" w:hAnsi="Arial" w:cs="Arial"/>
                          <w:b/>
                          <w:sz w:val="20"/>
                          <w:szCs w:val="20"/>
                        </w:rPr>
                        <w:t>SAVILLE @ D’LAKE PUCHONG</w:t>
                      </w:r>
                    </w:p>
                  </w:txbxContent>
                </v:textbox>
              </v:shape>
            </w:pict>
          </mc:Fallback>
        </mc:AlternateContent>
      </w:r>
      <w:r w:rsidRPr="0056084E">
        <w:rPr>
          <w:rFonts w:ascii="Arial" w:hAnsi="Arial" w:cs="Arial"/>
          <w:sz w:val="20"/>
          <w:szCs w:val="20"/>
          <w:lang w:val="en-SG"/>
        </w:rPr>
        <w:br w:type="page"/>
      </w:r>
    </w:p>
    <w:p w:rsidR="004B0AC8" w:rsidRPr="0056084E" w:rsidRDefault="004B0AC8" w:rsidP="004B0AC8">
      <w:pPr>
        <w:spacing w:line="360" w:lineRule="auto"/>
        <w:rPr>
          <w:rFonts w:ascii="Arial" w:hAnsi="Arial" w:cs="Arial"/>
          <w:b/>
          <w:sz w:val="20"/>
          <w:szCs w:val="20"/>
          <w:lang w:val="en-SG"/>
        </w:rPr>
      </w:pPr>
      <w:r w:rsidRPr="0056084E">
        <w:rPr>
          <w:rFonts w:ascii="Arial" w:hAnsi="Arial" w:cs="Arial"/>
          <w:b/>
          <w:sz w:val="20"/>
          <w:szCs w:val="20"/>
          <w:lang w:val="en-SG"/>
        </w:rPr>
        <w:lastRenderedPageBreak/>
        <w:t xml:space="preserve">About PanaHome </w:t>
      </w:r>
    </w:p>
    <w:p w:rsidR="004B0AC8" w:rsidRPr="0056084E" w:rsidRDefault="004B0AC8" w:rsidP="004B0AC8">
      <w:pPr>
        <w:autoSpaceDE w:val="0"/>
        <w:autoSpaceDN w:val="0"/>
        <w:adjustRightInd w:val="0"/>
        <w:spacing w:line="240" w:lineRule="auto"/>
        <w:rPr>
          <w:rFonts w:ascii="Arial" w:hAnsi="Arial" w:cs="Arial"/>
          <w:sz w:val="20"/>
          <w:szCs w:val="20"/>
          <w:lang w:val="en-SG"/>
        </w:rPr>
      </w:pPr>
      <w:r w:rsidRPr="0056084E">
        <w:rPr>
          <w:rFonts w:ascii="Arial" w:hAnsi="Arial" w:cs="Arial"/>
          <w:sz w:val="20"/>
          <w:szCs w:val="20"/>
          <w:lang w:val="en-SG"/>
        </w:rPr>
        <w:t xml:space="preserve">Established in 1963, PanaHome Corporation traces its roots back to the passionate vision of Konosuke Matsushita, founder of Panasonic Corporation, who believed in building quality houses to better people’s lives. As the housing subsidiary of the Panasonic Group, PanaHome recorded consolidated net sales of 325.6 billion yen for the year ended 31 March 2015. </w:t>
      </w:r>
    </w:p>
    <w:p w:rsidR="004B0AC8" w:rsidRPr="0056084E" w:rsidRDefault="004B0AC8" w:rsidP="004B0AC8">
      <w:pPr>
        <w:autoSpaceDE w:val="0"/>
        <w:autoSpaceDN w:val="0"/>
        <w:adjustRightInd w:val="0"/>
        <w:spacing w:line="240" w:lineRule="auto"/>
        <w:rPr>
          <w:rFonts w:ascii="Arial" w:hAnsi="Arial" w:cs="Arial"/>
          <w:sz w:val="20"/>
          <w:szCs w:val="20"/>
          <w:lang w:val="en-SG"/>
        </w:rPr>
      </w:pPr>
    </w:p>
    <w:p w:rsidR="004B0AC8" w:rsidRPr="0056084E" w:rsidRDefault="004B0AC8" w:rsidP="004B0AC8">
      <w:pPr>
        <w:autoSpaceDE w:val="0"/>
        <w:autoSpaceDN w:val="0"/>
        <w:adjustRightInd w:val="0"/>
        <w:spacing w:line="240" w:lineRule="auto"/>
        <w:rPr>
          <w:rFonts w:ascii="Arial" w:hAnsi="Arial" w:cs="Arial"/>
          <w:sz w:val="20"/>
          <w:szCs w:val="20"/>
          <w:lang w:val="en-SG"/>
        </w:rPr>
      </w:pPr>
      <w:r w:rsidRPr="0056084E">
        <w:rPr>
          <w:rFonts w:ascii="Arial" w:hAnsi="Arial" w:cs="Arial"/>
          <w:color w:val="000000"/>
          <w:sz w:val="20"/>
          <w:szCs w:val="20"/>
          <w:lang w:val="en-SG"/>
        </w:rPr>
        <w:t xml:space="preserve">PanaHome has built a total of about 470,000 residences in Japan over the past 50 years. It has expanded its business overseas, to Taiwan in 2010, and Malaysia in 2012. In April 2015, it established PanaHome Asia Pacific Pte. Ltd. to strengthen its foothold in the housing industry across the Southeast Asia and Oceania region. The company aims to generate </w:t>
      </w:r>
      <w:r w:rsidRPr="0056084E">
        <w:rPr>
          <w:rFonts w:ascii="Arial" w:hAnsi="Arial" w:cs="Arial"/>
          <w:color w:val="000000"/>
          <w:sz w:val="20"/>
          <w:szCs w:val="20"/>
          <w:lang w:val="en-SG" w:eastAsia="ja-JP"/>
        </w:rPr>
        <w:t>1</w:t>
      </w:r>
      <w:r w:rsidRPr="0056084E">
        <w:rPr>
          <w:rFonts w:ascii="Arial" w:hAnsi="Arial" w:cs="Arial"/>
          <w:color w:val="000000"/>
          <w:sz w:val="20"/>
          <w:szCs w:val="20"/>
          <w:lang w:val="en-SG"/>
        </w:rPr>
        <w:t>5 billion yen in sales from the Malaysian market by FY2018 (year ending March 2019).</w:t>
      </w:r>
    </w:p>
    <w:p w:rsidR="004B0AC8" w:rsidRPr="0056084E" w:rsidRDefault="004B0AC8" w:rsidP="004B0AC8">
      <w:pPr>
        <w:autoSpaceDE w:val="0"/>
        <w:autoSpaceDN w:val="0"/>
        <w:adjustRightInd w:val="0"/>
        <w:spacing w:line="240" w:lineRule="auto"/>
        <w:rPr>
          <w:rFonts w:ascii="Arial" w:hAnsi="Arial" w:cs="Arial"/>
          <w:sz w:val="20"/>
          <w:szCs w:val="20"/>
          <w:lang w:val="en-SG"/>
        </w:rPr>
      </w:pPr>
    </w:p>
    <w:p w:rsidR="004B0AC8" w:rsidRPr="0056084E" w:rsidRDefault="004B0AC8" w:rsidP="004B0AC8">
      <w:pPr>
        <w:autoSpaceDE w:val="0"/>
        <w:autoSpaceDN w:val="0"/>
        <w:adjustRightInd w:val="0"/>
        <w:spacing w:line="240" w:lineRule="auto"/>
        <w:rPr>
          <w:rStyle w:val="Hyperlink"/>
          <w:rFonts w:ascii="Arial" w:hAnsi="Arial" w:cs="Arial"/>
          <w:sz w:val="20"/>
          <w:szCs w:val="20"/>
          <w:lang w:val="en-SG" w:eastAsia="ja-JP"/>
        </w:rPr>
      </w:pPr>
      <w:r w:rsidRPr="0056084E">
        <w:rPr>
          <w:rFonts w:ascii="Arial" w:hAnsi="Arial" w:cs="Arial"/>
          <w:sz w:val="20"/>
          <w:szCs w:val="20"/>
          <w:lang w:val="en-SG"/>
        </w:rPr>
        <w:t xml:space="preserve">For more information on PanaHome, please visit the company's website at </w:t>
      </w:r>
      <w:hyperlink r:id="rId12" w:history="1">
        <w:r w:rsidRPr="0056084E">
          <w:rPr>
            <w:rStyle w:val="Hyperlink"/>
            <w:rFonts w:ascii="Arial" w:hAnsi="Arial" w:cs="Arial"/>
            <w:sz w:val="20"/>
            <w:szCs w:val="20"/>
            <w:lang w:val="en-SG"/>
          </w:rPr>
          <w:t>http://www.panahome.jp/english/</w:t>
        </w:r>
      </w:hyperlink>
    </w:p>
    <w:p w:rsidR="004B0AC8" w:rsidRPr="0056084E" w:rsidRDefault="00F2052F" w:rsidP="004B0AC8">
      <w:pPr>
        <w:autoSpaceDE w:val="0"/>
        <w:autoSpaceDN w:val="0"/>
        <w:adjustRightInd w:val="0"/>
        <w:spacing w:line="240" w:lineRule="auto"/>
        <w:rPr>
          <w:rFonts w:ascii="Arial" w:hAnsi="Arial" w:cs="Arial"/>
          <w:color w:val="000000"/>
          <w:sz w:val="20"/>
          <w:szCs w:val="20"/>
          <w:lang w:val="en-SG" w:eastAsia="en-SG"/>
        </w:rPr>
      </w:pPr>
      <w:r w:rsidRPr="0056084E">
        <w:rPr>
          <w:rFonts w:ascii="Arial" w:hAnsi="Arial" w:cs="Arial"/>
          <w:sz w:val="20"/>
          <w:szCs w:val="20"/>
          <w:lang w:val="en-SG" w:eastAsia="ja-JP"/>
        </w:rPr>
        <w:t>Connect with P</w:t>
      </w:r>
      <w:r w:rsidR="004B0AC8" w:rsidRPr="0056084E">
        <w:rPr>
          <w:rFonts w:ascii="Arial" w:hAnsi="Arial" w:cs="Arial"/>
          <w:sz w:val="20"/>
          <w:szCs w:val="20"/>
          <w:lang w:val="en-SG" w:eastAsia="ja-JP"/>
        </w:rPr>
        <w:t>anasonic Homes &amp; Living</w:t>
      </w:r>
      <w:r w:rsidRPr="0056084E">
        <w:rPr>
          <w:rFonts w:ascii="Arial" w:hAnsi="Arial" w:cs="Arial"/>
          <w:sz w:val="20"/>
          <w:szCs w:val="20"/>
          <w:lang w:val="en-SG" w:eastAsia="ja-JP"/>
        </w:rPr>
        <w:t xml:space="preserve"> </w:t>
      </w:r>
      <w:r w:rsidR="00B9739D" w:rsidRPr="0056084E">
        <w:rPr>
          <w:rFonts w:ascii="Arial" w:hAnsi="Arial" w:cs="Arial"/>
          <w:sz w:val="20"/>
          <w:szCs w:val="20"/>
          <w:lang w:val="en-SG" w:eastAsia="ja-JP"/>
        </w:rPr>
        <w:t xml:space="preserve">on LinkedIn </w:t>
      </w:r>
      <w:r w:rsidRPr="0056084E">
        <w:rPr>
          <w:rFonts w:ascii="Arial" w:hAnsi="Arial" w:cs="Arial"/>
          <w:sz w:val="20"/>
          <w:szCs w:val="20"/>
          <w:lang w:val="en-SG" w:eastAsia="ja-JP"/>
        </w:rPr>
        <w:t>at</w:t>
      </w:r>
      <w:r w:rsidR="004B0AC8" w:rsidRPr="0056084E">
        <w:rPr>
          <w:rStyle w:val="Hyperlink"/>
          <w:rFonts w:ascii="Arial" w:hAnsi="Arial" w:cs="Arial"/>
          <w:sz w:val="20"/>
          <w:szCs w:val="20"/>
          <w:lang w:val="en-SG" w:eastAsia="ja-JP"/>
        </w:rPr>
        <w:t xml:space="preserve"> </w:t>
      </w:r>
      <w:hyperlink r:id="rId13" w:history="1">
        <w:r w:rsidR="004B0AC8" w:rsidRPr="0056084E">
          <w:rPr>
            <w:rStyle w:val="Hyperlink"/>
            <w:rFonts w:ascii="Arial" w:hAnsi="Arial" w:cs="Arial"/>
            <w:sz w:val="20"/>
            <w:szCs w:val="20"/>
            <w:lang w:val="en-SG" w:eastAsia="en-SG"/>
          </w:rPr>
          <w:t>https://www.linkedin.com/company/panasonichousing</w:t>
        </w:r>
      </w:hyperlink>
    </w:p>
    <w:p w:rsidR="004B0AC8" w:rsidRPr="0056084E" w:rsidRDefault="004B0AC8" w:rsidP="004B0AC8">
      <w:pPr>
        <w:autoSpaceDE w:val="0"/>
        <w:autoSpaceDN w:val="0"/>
        <w:adjustRightInd w:val="0"/>
        <w:spacing w:line="240" w:lineRule="auto"/>
        <w:rPr>
          <w:rStyle w:val="Hyperlink"/>
          <w:rFonts w:ascii="Arial" w:hAnsi="Arial" w:cs="Arial"/>
          <w:sz w:val="20"/>
          <w:szCs w:val="20"/>
          <w:lang w:val="en-SG" w:eastAsia="ja-JP"/>
        </w:rPr>
      </w:pPr>
    </w:p>
    <w:p w:rsidR="004B0AC8" w:rsidRPr="0056084E" w:rsidRDefault="004B0AC8" w:rsidP="004B0AC8">
      <w:pPr>
        <w:autoSpaceDE w:val="0"/>
        <w:autoSpaceDN w:val="0"/>
        <w:adjustRightInd w:val="0"/>
        <w:spacing w:line="240" w:lineRule="auto"/>
        <w:rPr>
          <w:rFonts w:ascii="Arial" w:hAnsi="Arial" w:cs="Arial"/>
          <w:b/>
          <w:sz w:val="20"/>
          <w:szCs w:val="20"/>
          <w:lang w:val="en-SG"/>
        </w:rPr>
      </w:pPr>
      <w:r w:rsidRPr="0056084E">
        <w:rPr>
          <w:rFonts w:ascii="Arial" w:hAnsi="Arial" w:cs="Arial"/>
          <w:b/>
          <w:sz w:val="20"/>
          <w:szCs w:val="20"/>
          <w:lang w:val="en-SG"/>
        </w:rPr>
        <w:t xml:space="preserve">About </w:t>
      </w:r>
      <w:r w:rsidRPr="0056084E">
        <w:rPr>
          <w:rFonts w:ascii="Arial" w:hAnsi="Arial" w:cs="Arial"/>
          <w:b/>
          <w:sz w:val="20"/>
          <w:szCs w:val="20"/>
          <w:lang w:val="en-SG" w:eastAsia="ja-JP"/>
        </w:rPr>
        <w:t>MKH</w:t>
      </w:r>
      <w:r w:rsidRPr="0056084E">
        <w:rPr>
          <w:rFonts w:ascii="Arial" w:hAnsi="Arial" w:cs="Arial"/>
          <w:b/>
          <w:sz w:val="20"/>
          <w:szCs w:val="20"/>
          <w:lang w:val="en-SG"/>
        </w:rPr>
        <w:t xml:space="preserve"> </w:t>
      </w:r>
      <w:r w:rsidRPr="0056084E">
        <w:rPr>
          <w:rFonts w:ascii="Arial" w:hAnsi="Arial" w:cs="Arial"/>
          <w:b/>
          <w:sz w:val="20"/>
          <w:szCs w:val="20"/>
          <w:lang w:val="en-SG" w:eastAsia="ja-JP"/>
        </w:rPr>
        <w:t>Berhad</w:t>
      </w:r>
    </w:p>
    <w:p w:rsidR="004B0AC8" w:rsidRPr="0056084E" w:rsidRDefault="004B0AC8" w:rsidP="004B0AC8">
      <w:pPr>
        <w:autoSpaceDE w:val="0"/>
        <w:autoSpaceDN w:val="0"/>
        <w:adjustRightInd w:val="0"/>
        <w:spacing w:line="240" w:lineRule="auto"/>
        <w:rPr>
          <w:rFonts w:ascii="Arial" w:hAnsi="Arial" w:cs="Arial"/>
          <w:sz w:val="20"/>
          <w:szCs w:val="20"/>
          <w:lang w:val="en-SG"/>
        </w:rPr>
      </w:pPr>
      <w:r w:rsidRPr="0056084E">
        <w:rPr>
          <w:rFonts w:ascii="Arial" w:hAnsi="Arial" w:cs="Arial"/>
          <w:sz w:val="20"/>
          <w:szCs w:val="20"/>
          <w:lang w:val="en-SG"/>
        </w:rPr>
        <w:t xml:space="preserve">MKH Berhad (formerly known as Metro Kajang Holdings Bhd), is an established property developer in Kajang - Semenyih with an uninterrupted profit track record since its inception 35 years ago. Since 1979, MKH has earned a distinguished reputation in improving quality of lives by building good quality homes and integrated townships, while 2008 marked the Groups’ foray in to oil palm plantation. Successfully listed on Bursa Malaysia in October 1995, MKH has completed more than 35,000 units of properties in Kajang and Greater Kuala Lumpur with a total value exceeding RM11.6 billion. </w:t>
      </w:r>
    </w:p>
    <w:p w:rsidR="004B0AC8" w:rsidRPr="0056084E" w:rsidRDefault="004B0AC8" w:rsidP="004B0AC8">
      <w:pPr>
        <w:autoSpaceDE w:val="0"/>
        <w:autoSpaceDN w:val="0"/>
        <w:adjustRightInd w:val="0"/>
        <w:spacing w:line="240" w:lineRule="auto"/>
        <w:rPr>
          <w:rFonts w:ascii="Arial" w:hAnsi="Arial" w:cs="Arial"/>
          <w:sz w:val="20"/>
          <w:szCs w:val="20"/>
          <w:lang w:val="en-SG"/>
        </w:rPr>
      </w:pPr>
    </w:p>
    <w:p w:rsidR="00ED4926" w:rsidRPr="0056084E" w:rsidRDefault="004B0AC8" w:rsidP="004B0AC8">
      <w:pPr>
        <w:pStyle w:val="Footer"/>
        <w:rPr>
          <w:rFonts w:ascii="Arial" w:hAnsi="Arial" w:cs="Arial"/>
          <w:sz w:val="20"/>
          <w:szCs w:val="20"/>
          <w:lang w:val="en-SG"/>
        </w:rPr>
      </w:pPr>
      <w:r w:rsidRPr="0056084E">
        <w:rPr>
          <w:rFonts w:ascii="Arial" w:hAnsi="Arial" w:cs="Arial"/>
          <w:sz w:val="20"/>
          <w:szCs w:val="20"/>
          <w:lang w:val="en-SG"/>
        </w:rPr>
        <w:t>The Group has garnered a string of awards including the “Best Company for Investor Relations 2014”, “Best Companies to Work for in Asia 2014”, “The Green Tech Award”, “The Edge Malaysia Affordable Urban Housing Excellence Award 2014 &amp; 2015,” “The Edge Top Property Developers Award 2015”, and “Asia Pacific Property Award” for its seven property developments, apart from recognition of Management leaders for their role in transforming the Kajang township and contributing to Malaysia’s property industry. MKH acquired up to 90 years concession for its 15,900 hec</w:t>
      </w:r>
      <w:r w:rsidRPr="0056084E">
        <w:rPr>
          <w:rFonts w:ascii="Arial" w:hAnsi="Arial" w:cs="Arial"/>
          <w:sz w:val="20"/>
          <w:szCs w:val="20"/>
          <w:lang w:val="en-SG" w:eastAsia="ja-JP"/>
        </w:rPr>
        <w:t>tares</w:t>
      </w:r>
      <w:r w:rsidRPr="0056084E">
        <w:rPr>
          <w:rFonts w:ascii="Arial" w:hAnsi="Arial" w:cs="Arial"/>
          <w:sz w:val="20"/>
          <w:szCs w:val="20"/>
          <w:lang w:val="en-SG"/>
        </w:rPr>
        <w:t xml:space="preserve"> of plantation land in East Kalimantan, Indonesia.  Its CPO mill has been upgraded to fully operating at 90 metric tonne per hour.</w:t>
      </w:r>
    </w:p>
    <w:p w:rsidR="004B0AC8" w:rsidRPr="0056084E" w:rsidDel="00ED4926" w:rsidRDefault="004B0AC8" w:rsidP="004B0AC8">
      <w:pPr>
        <w:pStyle w:val="Footer"/>
        <w:rPr>
          <w:rFonts w:ascii="Arial" w:hAnsi="Arial" w:cs="Arial"/>
          <w:noProof/>
          <w:color w:val="000000"/>
          <w:sz w:val="20"/>
          <w:szCs w:val="20"/>
          <w:lang w:val="en-SG" w:eastAsia="en-SG"/>
        </w:rPr>
      </w:pPr>
    </w:p>
    <w:tbl>
      <w:tblPr>
        <w:tblW w:w="0" w:type="auto"/>
        <w:tblInd w:w="18" w:type="dxa"/>
        <w:tblLayout w:type="fixed"/>
        <w:tblLook w:val="0000" w:firstRow="0" w:lastRow="0" w:firstColumn="0" w:lastColumn="0" w:noHBand="0" w:noVBand="0"/>
      </w:tblPr>
      <w:tblGrid>
        <w:gridCol w:w="4838"/>
        <w:gridCol w:w="4838"/>
      </w:tblGrid>
      <w:tr w:rsidR="00ED4926" w:rsidRPr="0056084E" w:rsidTr="00686BD3">
        <w:trPr>
          <w:trHeight w:val="2983"/>
        </w:trPr>
        <w:tc>
          <w:tcPr>
            <w:tcW w:w="4838" w:type="dxa"/>
          </w:tcPr>
          <w:p w:rsidR="00ED4926" w:rsidRPr="0056084E" w:rsidRDefault="00ED4926" w:rsidP="00686BD3">
            <w:pPr>
              <w:pStyle w:val="ContactInformation"/>
              <w:spacing w:line="240" w:lineRule="auto"/>
              <w:rPr>
                <w:rFonts w:ascii="Arial" w:hAnsi="Arial" w:cs="Arial"/>
                <w:b/>
                <w:noProof w:val="0"/>
                <w:sz w:val="20"/>
                <w:szCs w:val="20"/>
                <w:lang w:val="en-SG"/>
              </w:rPr>
            </w:pPr>
            <w:r w:rsidRPr="0056084E">
              <w:rPr>
                <w:rFonts w:ascii="Arial" w:hAnsi="Arial" w:cs="Arial"/>
                <w:b/>
                <w:noProof w:val="0"/>
                <w:sz w:val="20"/>
                <w:szCs w:val="20"/>
                <w:lang w:val="en-SG"/>
              </w:rPr>
              <w:t>For media queries, please contact:</w:t>
            </w:r>
          </w:p>
          <w:p w:rsidR="00ED4926" w:rsidRPr="0056084E" w:rsidRDefault="00ED4926" w:rsidP="00686BD3">
            <w:pPr>
              <w:pStyle w:val="ContactInformation"/>
              <w:spacing w:line="240" w:lineRule="auto"/>
              <w:rPr>
                <w:rFonts w:ascii="Arial" w:hAnsi="Arial" w:cs="Arial"/>
                <w:b/>
                <w:noProof w:val="0"/>
                <w:sz w:val="20"/>
                <w:szCs w:val="20"/>
                <w:lang w:val="en-SG"/>
              </w:rPr>
            </w:pPr>
          </w:p>
          <w:p w:rsidR="00ED4926" w:rsidRPr="0056084E" w:rsidRDefault="00ED4926" w:rsidP="00686BD3">
            <w:pPr>
              <w:pStyle w:val="ContactInformation"/>
              <w:spacing w:line="240" w:lineRule="auto"/>
              <w:rPr>
                <w:rFonts w:ascii="Arial" w:hAnsi="Arial" w:cs="Arial"/>
                <w:noProof w:val="0"/>
                <w:sz w:val="20"/>
                <w:szCs w:val="20"/>
                <w:lang w:val="en-SG"/>
              </w:rPr>
            </w:pPr>
            <w:r w:rsidRPr="0056084E">
              <w:rPr>
                <w:rFonts w:ascii="Arial" w:hAnsi="Arial" w:cs="Arial"/>
                <w:noProof w:val="0"/>
                <w:sz w:val="20"/>
                <w:szCs w:val="20"/>
                <w:lang w:val="en-SG"/>
              </w:rPr>
              <w:t>Sandy Soon</w:t>
            </w:r>
          </w:p>
          <w:p w:rsidR="00ED4926" w:rsidRPr="0056084E" w:rsidRDefault="00ED4926" w:rsidP="00686BD3">
            <w:pPr>
              <w:pStyle w:val="ContactInformation"/>
              <w:spacing w:line="240" w:lineRule="auto"/>
              <w:rPr>
                <w:rFonts w:ascii="Arial" w:hAnsi="Arial" w:cs="Arial"/>
                <w:noProof w:val="0"/>
                <w:sz w:val="20"/>
                <w:szCs w:val="20"/>
                <w:lang w:val="en-SG"/>
              </w:rPr>
            </w:pPr>
            <w:r w:rsidRPr="0056084E">
              <w:rPr>
                <w:rFonts w:ascii="Arial" w:hAnsi="Arial" w:cs="Arial"/>
                <w:noProof w:val="0"/>
                <w:sz w:val="20"/>
                <w:szCs w:val="20"/>
                <w:lang w:val="en-SG"/>
              </w:rPr>
              <w:t>PanaHome Malaysia</w:t>
            </w:r>
          </w:p>
          <w:p w:rsidR="00ED4926" w:rsidRPr="0056084E" w:rsidRDefault="00ED4926" w:rsidP="00686BD3">
            <w:pPr>
              <w:pStyle w:val="ContactInformation"/>
              <w:spacing w:line="240" w:lineRule="auto"/>
              <w:rPr>
                <w:rFonts w:ascii="Arial" w:hAnsi="Arial" w:cs="Arial"/>
                <w:noProof w:val="0"/>
                <w:sz w:val="20"/>
                <w:szCs w:val="20"/>
                <w:lang w:val="en-SG"/>
              </w:rPr>
            </w:pPr>
            <w:r w:rsidRPr="0056084E">
              <w:rPr>
                <w:rFonts w:ascii="Arial" w:hAnsi="Arial" w:cs="Arial"/>
                <w:noProof w:val="0"/>
                <w:sz w:val="20"/>
                <w:szCs w:val="20"/>
                <w:lang w:val="en-SG"/>
              </w:rPr>
              <w:t>T.</w:t>
            </w:r>
            <w:r w:rsidRPr="0056084E" w:rsidDel="00357473">
              <w:rPr>
                <w:rFonts w:ascii="Arial" w:hAnsi="Arial" w:cs="Arial"/>
                <w:noProof w:val="0"/>
                <w:sz w:val="20"/>
                <w:szCs w:val="20"/>
                <w:lang w:val="en-SG"/>
              </w:rPr>
              <w:t xml:space="preserve"> </w:t>
            </w:r>
            <w:r w:rsidRPr="0056084E">
              <w:rPr>
                <w:rFonts w:ascii="Arial" w:hAnsi="Arial" w:cs="Arial"/>
                <w:noProof w:val="0"/>
                <w:sz w:val="20"/>
                <w:szCs w:val="20"/>
                <w:lang w:val="en-SG" w:eastAsia="ja-JP"/>
              </w:rPr>
              <w:t>+</w:t>
            </w:r>
            <w:r w:rsidRPr="0056084E">
              <w:rPr>
                <w:rFonts w:ascii="Arial" w:hAnsi="Arial" w:cs="Arial"/>
                <w:noProof w:val="0"/>
                <w:sz w:val="20"/>
                <w:szCs w:val="20"/>
                <w:lang w:val="en-SG"/>
              </w:rPr>
              <w:t>60 (0)3 2201 8746</w:t>
            </w:r>
          </w:p>
          <w:p w:rsidR="00ED4926" w:rsidRPr="0056084E" w:rsidRDefault="00ED4926" w:rsidP="00686BD3">
            <w:pPr>
              <w:pStyle w:val="ContactInformation"/>
              <w:spacing w:line="240" w:lineRule="auto"/>
              <w:rPr>
                <w:rFonts w:ascii="Arial" w:hAnsi="Arial" w:cs="Arial"/>
                <w:noProof w:val="0"/>
                <w:sz w:val="20"/>
                <w:szCs w:val="20"/>
                <w:lang w:val="en-SG"/>
              </w:rPr>
            </w:pPr>
            <w:r w:rsidRPr="0056084E">
              <w:rPr>
                <w:rFonts w:ascii="Arial" w:hAnsi="Arial" w:cs="Arial"/>
                <w:noProof w:val="0"/>
                <w:sz w:val="20"/>
                <w:szCs w:val="20"/>
                <w:lang w:val="en-SG"/>
              </w:rPr>
              <w:t xml:space="preserve">E. </w:t>
            </w:r>
            <w:hyperlink r:id="rId14" w:history="1">
              <w:r w:rsidRPr="0056084E">
                <w:rPr>
                  <w:rStyle w:val="Hyperlink"/>
                  <w:rFonts w:ascii="Arial" w:hAnsi="Arial" w:cs="Arial"/>
                  <w:noProof w:val="0"/>
                  <w:sz w:val="20"/>
                  <w:szCs w:val="20"/>
                  <w:lang w:val="en-SG" w:eastAsia="ja-JP"/>
                </w:rPr>
                <w:t>sandy-soon@my-panahome.com.my</w:t>
              </w:r>
            </w:hyperlink>
            <w:r w:rsidRPr="0056084E">
              <w:rPr>
                <w:rFonts w:ascii="Arial" w:hAnsi="Arial" w:cs="Arial"/>
                <w:noProof w:val="0"/>
                <w:sz w:val="20"/>
                <w:szCs w:val="20"/>
                <w:lang w:val="en-SG" w:eastAsia="ja-JP"/>
              </w:rPr>
              <w:t xml:space="preserve"> </w:t>
            </w:r>
          </w:p>
          <w:p w:rsidR="00ED4926" w:rsidRPr="0056084E" w:rsidRDefault="00ED4926" w:rsidP="00686BD3">
            <w:pPr>
              <w:pStyle w:val="ContactInformation"/>
              <w:spacing w:line="240" w:lineRule="auto"/>
              <w:rPr>
                <w:rFonts w:ascii="Arial" w:hAnsi="Arial" w:cs="Arial"/>
                <w:noProof w:val="0"/>
                <w:sz w:val="20"/>
                <w:szCs w:val="20"/>
                <w:lang w:val="en-SG"/>
              </w:rPr>
            </w:pPr>
          </w:p>
          <w:p w:rsidR="00ED4926" w:rsidRPr="0056084E" w:rsidRDefault="00ED4926" w:rsidP="00686BD3">
            <w:pPr>
              <w:pStyle w:val="ContactInformation"/>
              <w:spacing w:line="240" w:lineRule="auto"/>
              <w:rPr>
                <w:rFonts w:ascii="Arial" w:hAnsi="Arial" w:cs="Arial"/>
                <w:noProof w:val="0"/>
                <w:sz w:val="20"/>
                <w:szCs w:val="20"/>
                <w:lang w:val="en-SG"/>
              </w:rPr>
            </w:pPr>
            <w:r w:rsidRPr="0056084E">
              <w:rPr>
                <w:rFonts w:ascii="Arial" w:hAnsi="Arial" w:cs="Arial"/>
                <w:noProof w:val="0"/>
                <w:sz w:val="20"/>
                <w:szCs w:val="20"/>
                <w:lang w:val="en-SG"/>
              </w:rPr>
              <w:t xml:space="preserve">Mazlee Mokhtar </w:t>
            </w:r>
          </w:p>
          <w:p w:rsidR="00ED4926" w:rsidRPr="0056084E" w:rsidRDefault="00ED4926" w:rsidP="00686BD3">
            <w:pPr>
              <w:pStyle w:val="ContactInformation"/>
              <w:spacing w:line="240" w:lineRule="auto"/>
              <w:rPr>
                <w:rFonts w:ascii="Arial" w:hAnsi="Arial" w:cs="Arial"/>
                <w:noProof w:val="0"/>
                <w:sz w:val="20"/>
                <w:szCs w:val="20"/>
                <w:lang w:val="en-SG"/>
              </w:rPr>
            </w:pPr>
            <w:r w:rsidRPr="0056084E">
              <w:rPr>
                <w:rFonts w:ascii="Arial" w:hAnsi="Arial" w:cs="Arial"/>
                <w:noProof w:val="0"/>
                <w:sz w:val="20"/>
                <w:szCs w:val="20"/>
                <w:lang w:val="en-SG"/>
              </w:rPr>
              <w:t>Panasonic Malaysia</w:t>
            </w:r>
          </w:p>
          <w:p w:rsidR="00ED4926" w:rsidRPr="0056084E" w:rsidRDefault="00ED4926" w:rsidP="00686BD3">
            <w:pPr>
              <w:pStyle w:val="ContactInformation"/>
              <w:spacing w:line="240" w:lineRule="auto"/>
              <w:rPr>
                <w:rFonts w:ascii="Arial" w:hAnsi="Arial" w:cs="Arial"/>
                <w:noProof w:val="0"/>
                <w:sz w:val="20"/>
                <w:szCs w:val="20"/>
                <w:lang w:val="en-SG"/>
              </w:rPr>
            </w:pPr>
            <w:r w:rsidRPr="0056084E">
              <w:rPr>
                <w:rFonts w:ascii="Arial" w:hAnsi="Arial" w:cs="Arial"/>
                <w:noProof w:val="0"/>
                <w:sz w:val="20"/>
                <w:szCs w:val="20"/>
                <w:lang w:val="en-SG"/>
              </w:rPr>
              <w:t>T. +60 (0)3 7809 7877</w:t>
            </w:r>
          </w:p>
          <w:p w:rsidR="00ED4926" w:rsidRPr="0056084E" w:rsidRDefault="00ED4926" w:rsidP="00686BD3">
            <w:pPr>
              <w:pStyle w:val="ContactInformation"/>
              <w:spacing w:line="240" w:lineRule="auto"/>
              <w:rPr>
                <w:rFonts w:ascii="Arial" w:hAnsi="Arial" w:cs="Arial"/>
                <w:noProof w:val="0"/>
                <w:sz w:val="20"/>
                <w:szCs w:val="20"/>
                <w:lang w:val="en-SG"/>
              </w:rPr>
            </w:pPr>
            <w:r w:rsidRPr="0056084E">
              <w:rPr>
                <w:rFonts w:ascii="Arial" w:hAnsi="Arial" w:cs="Arial"/>
                <w:noProof w:val="0"/>
                <w:sz w:val="20"/>
                <w:szCs w:val="20"/>
                <w:lang w:val="en-SG"/>
              </w:rPr>
              <w:t xml:space="preserve">E. </w:t>
            </w:r>
            <w:hyperlink r:id="rId15" w:history="1">
              <w:r w:rsidRPr="0056084E">
                <w:rPr>
                  <w:rStyle w:val="Hyperlink"/>
                  <w:rFonts w:ascii="Arial" w:hAnsi="Arial" w:cs="Arial"/>
                  <w:noProof w:val="0"/>
                  <w:sz w:val="20"/>
                  <w:szCs w:val="20"/>
                  <w:lang w:val="en-SG"/>
                </w:rPr>
                <w:t>mazlee.mokhtar@my.panasonic.com</w:t>
              </w:r>
            </w:hyperlink>
            <w:r w:rsidRPr="0056084E">
              <w:rPr>
                <w:rFonts w:ascii="Arial" w:hAnsi="Arial" w:cs="Arial"/>
                <w:noProof w:val="0"/>
                <w:sz w:val="20"/>
                <w:szCs w:val="20"/>
                <w:lang w:val="en-SG"/>
              </w:rPr>
              <w:t xml:space="preserve"> </w:t>
            </w:r>
          </w:p>
        </w:tc>
        <w:tc>
          <w:tcPr>
            <w:tcW w:w="4838" w:type="dxa"/>
          </w:tcPr>
          <w:p w:rsidR="00ED4926" w:rsidRPr="0056084E" w:rsidRDefault="00ED4926" w:rsidP="00686BD3">
            <w:pPr>
              <w:pStyle w:val="ContactInformation"/>
              <w:spacing w:line="240" w:lineRule="auto"/>
              <w:rPr>
                <w:rFonts w:ascii="Arial" w:hAnsi="Arial" w:cs="Arial"/>
                <w:noProof w:val="0"/>
                <w:sz w:val="20"/>
                <w:szCs w:val="20"/>
                <w:lang w:val="en-SG"/>
              </w:rPr>
            </w:pPr>
          </w:p>
          <w:p w:rsidR="00ED4926" w:rsidRPr="0056084E" w:rsidRDefault="00ED4926" w:rsidP="00686BD3">
            <w:pPr>
              <w:pStyle w:val="ContactInformation"/>
              <w:spacing w:line="240" w:lineRule="auto"/>
              <w:rPr>
                <w:rFonts w:ascii="Arial" w:hAnsi="Arial" w:cs="Arial"/>
                <w:noProof w:val="0"/>
                <w:sz w:val="20"/>
                <w:szCs w:val="20"/>
                <w:lang w:val="en-SG"/>
              </w:rPr>
            </w:pPr>
          </w:p>
          <w:p w:rsidR="00ED4926" w:rsidRPr="0056084E" w:rsidRDefault="00ED4926" w:rsidP="00686BD3">
            <w:pPr>
              <w:pStyle w:val="ContactInformation"/>
              <w:spacing w:line="240" w:lineRule="auto"/>
              <w:rPr>
                <w:rFonts w:ascii="Arial" w:hAnsi="Arial" w:cs="Arial"/>
                <w:noProof w:val="0"/>
                <w:sz w:val="20"/>
                <w:szCs w:val="20"/>
                <w:lang w:val="en-SG"/>
              </w:rPr>
            </w:pPr>
            <w:r w:rsidRPr="0056084E">
              <w:rPr>
                <w:rFonts w:ascii="Arial" w:hAnsi="Arial" w:cs="Arial"/>
                <w:noProof w:val="0"/>
                <w:sz w:val="20"/>
                <w:szCs w:val="20"/>
                <w:lang w:val="en-SG"/>
              </w:rPr>
              <w:t>Agnes Nyelang</w:t>
            </w:r>
          </w:p>
          <w:p w:rsidR="00ED4926" w:rsidRPr="0056084E" w:rsidRDefault="00ED4926" w:rsidP="00686BD3">
            <w:pPr>
              <w:pStyle w:val="ContactInformation"/>
              <w:spacing w:line="240" w:lineRule="auto"/>
              <w:rPr>
                <w:rFonts w:ascii="Arial" w:hAnsi="Arial" w:cs="Arial"/>
                <w:noProof w:val="0"/>
                <w:sz w:val="20"/>
                <w:szCs w:val="20"/>
                <w:lang w:val="en-SG"/>
              </w:rPr>
            </w:pPr>
            <w:r w:rsidRPr="0056084E">
              <w:rPr>
                <w:rFonts w:ascii="Arial" w:hAnsi="Arial" w:cs="Arial"/>
                <w:noProof w:val="0"/>
                <w:sz w:val="20"/>
                <w:szCs w:val="20"/>
                <w:lang w:val="en-SG"/>
              </w:rPr>
              <w:t>MKH Berhad</w:t>
            </w:r>
          </w:p>
          <w:p w:rsidR="00ED4926" w:rsidRPr="0056084E" w:rsidRDefault="00ED4926" w:rsidP="00686BD3">
            <w:pPr>
              <w:pStyle w:val="ContactInformation"/>
              <w:spacing w:line="240" w:lineRule="auto"/>
              <w:rPr>
                <w:rFonts w:ascii="Arial" w:hAnsi="Arial" w:cs="Arial"/>
                <w:noProof w:val="0"/>
                <w:sz w:val="20"/>
                <w:szCs w:val="20"/>
                <w:lang w:val="en-SG"/>
              </w:rPr>
            </w:pPr>
            <w:r w:rsidRPr="0056084E">
              <w:rPr>
                <w:rFonts w:ascii="Arial" w:hAnsi="Arial" w:cs="Arial"/>
                <w:noProof w:val="0"/>
                <w:sz w:val="20"/>
                <w:szCs w:val="20"/>
                <w:lang w:val="en-SG"/>
              </w:rPr>
              <w:t>T. +60 (0)3 8737 8228</w:t>
            </w:r>
          </w:p>
          <w:p w:rsidR="00ED4926" w:rsidRPr="0056084E" w:rsidRDefault="00ED4926" w:rsidP="00686BD3">
            <w:pPr>
              <w:pStyle w:val="ContactInformation"/>
              <w:spacing w:line="240" w:lineRule="auto"/>
              <w:rPr>
                <w:rFonts w:ascii="Arial" w:hAnsi="Arial" w:cs="Arial"/>
                <w:sz w:val="20"/>
                <w:szCs w:val="20"/>
                <w:lang w:val="en-SG"/>
              </w:rPr>
            </w:pPr>
            <w:r w:rsidRPr="0056084E">
              <w:rPr>
                <w:rFonts w:ascii="Arial" w:hAnsi="Arial" w:cs="Arial"/>
                <w:noProof w:val="0"/>
                <w:sz w:val="20"/>
                <w:szCs w:val="20"/>
                <w:lang w:val="en-SG"/>
              </w:rPr>
              <w:t xml:space="preserve">E. </w:t>
            </w:r>
            <w:hyperlink r:id="rId16" w:history="1">
              <w:r w:rsidRPr="0056084E">
                <w:rPr>
                  <w:rStyle w:val="Hyperlink"/>
                  <w:rFonts w:ascii="Arial" w:hAnsi="Arial" w:cs="Arial"/>
                  <w:noProof w:val="0"/>
                  <w:sz w:val="20"/>
                  <w:szCs w:val="20"/>
                  <w:lang w:val="en-SG"/>
                </w:rPr>
                <w:t>agnesnyelang@mkhberhad.com</w:t>
              </w:r>
            </w:hyperlink>
            <w:r w:rsidRPr="0056084E">
              <w:rPr>
                <w:rFonts w:ascii="Arial" w:hAnsi="Arial" w:cs="Arial"/>
                <w:noProof w:val="0"/>
                <w:sz w:val="20"/>
                <w:szCs w:val="20"/>
                <w:lang w:val="en-SG"/>
              </w:rPr>
              <w:t xml:space="preserve"> </w:t>
            </w:r>
          </w:p>
        </w:tc>
      </w:tr>
    </w:tbl>
    <w:p w:rsidR="002A53DD" w:rsidRPr="0056084E" w:rsidRDefault="002A53DD" w:rsidP="00FF07C6">
      <w:pPr>
        <w:pStyle w:val="Footer"/>
        <w:spacing w:line="360" w:lineRule="auto"/>
        <w:rPr>
          <w:rFonts w:ascii="Arial" w:hAnsi="Arial" w:cs="Arial"/>
          <w:sz w:val="20"/>
          <w:szCs w:val="20"/>
          <w:lang w:val="en-SG"/>
        </w:rPr>
      </w:pPr>
    </w:p>
    <w:sectPr w:rsidR="002A53DD" w:rsidRPr="0056084E" w:rsidSect="00B62C54">
      <w:headerReference w:type="default" r:id="rId17"/>
      <w:footerReference w:type="default" r:id="rId18"/>
      <w:headerReference w:type="first" r:id="rId19"/>
      <w:pgSz w:w="12240" w:h="15840"/>
      <w:pgMar w:top="510" w:right="1183" w:bottom="1350"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F56" w:rsidRDefault="00543F56" w:rsidP="00EF0549">
      <w:pPr>
        <w:spacing w:line="240" w:lineRule="auto"/>
      </w:pPr>
      <w:r>
        <w:separator/>
      </w:r>
    </w:p>
  </w:endnote>
  <w:endnote w:type="continuationSeparator" w:id="0">
    <w:p w:rsidR="00543F56" w:rsidRDefault="00543F56" w:rsidP="00EF05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14300830"/>
      <w:docPartObj>
        <w:docPartGallery w:val="Page Numbers (Bottom of Page)"/>
        <w:docPartUnique/>
      </w:docPartObj>
    </w:sdtPr>
    <w:sdtEndPr/>
    <w:sdtContent>
      <w:sdt>
        <w:sdtPr>
          <w:rPr>
            <w:rFonts w:ascii="Arial" w:hAnsi="Arial" w:cs="Arial"/>
            <w:sz w:val="18"/>
            <w:szCs w:val="18"/>
          </w:rPr>
          <w:id w:val="860082579"/>
          <w:docPartObj>
            <w:docPartGallery w:val="Page Numbers (Top of Page)"/>
            <w:docPartUnique/>
          </w:docPartObj>
        </w:sdtPr>
        <w:sdtEndPr/>
        <w:sdtContent>
          <w:p w:rsidR="00F84350" w:rsidRPr="00F84350" w:rsidRDefault="00F84350">
            <w:pPr>
              <w:pStyle w:val="Footer"/>
              <w:jc w:val="right"/>
              <w:rPr>
                <w:rFonts w:ascii="Arial" w:hAnsi="Arial" w:cs="Arial"/>
                <w:sz w:val="18"/>
                <w:szCs w:val="18"/>
              </w:rPr>
            </w:pPr>
            <w:r w:rsidRPr="00F84350">
              <w:rPr>
                <w:rFonts w:ascii="Arial" w:hAnsi="Arial" w:cs="Arial"/>
                <w:sz w:val="18"/>
                <w:szCs w:val="18"/>
              </w:rPr>
              <w:t xml:space="preserve">Page </w:t>
            </w:r>
            <w:r w:rsidRPr="00F84350">
              <w:rPr>
                <w:rFonts w:ascii="Arial" w:hAnsi="Arial" w:cs="Arial"/>
                <w:b/>
                <w:bCs/>
                <w:sz w:val="18"/>
                <w:szCs w:val="18"/>
              </w:rPr>
              <w:fldChar w:fldCharType="begin"/>
            </w:r>
            <w:r w:rsidRPr="00F84350">
              <w:rPr>
                <w:rFonts w:ascii="Arial" w:hAnsi="Arial" w:cs="Arial"/>
                <w:b/>
                <w:bCs/>
                <w:sz w:val="18"/>
                <w:szCs w:val="18"/>
              </w:rPr>
              <w:instrText xml:space="preserve"> PAGE </w:instrText>
            </w:r>
            <w:r w:rsidRPr="00F84350">
              <w:rPr>
                <w:rFonts w:ascii="Arial" w:hAnsi="Arial" w:cs="Arial"/>
                <w:b/>
                <w:bCs/>
                <w:sz w:val="18"/>
                <w:szCs w:val="18"/>
              </w:rPr>
              <w:fldChar w:fldCharType="separate"/>
            </w:r>
            <w:r w:rsidR="00947A5E">
              <w:rPr>
                <w:rFonts w:ascii="Arial" w:hAnsi="Arial" w:cs="Arial"/>
                <w:b/>
                <w:bCs/>
                <w:noProof/>
                <w:sz w:val="18"/>
                <w:szCs w:val="18"/>
              </w:rPr>
              <w:t>3</w:t>
            </w:r>
            <w:r w:rsidRPr="00F84350">
              <w:rPr>
                <w:rFonts w:ascii="Arial" w:hAnsi="Arial" w:cs="Arial"/>
                <w:b/>
                <w:bCs/>
                <w:sz w:val="18"/>
                <w:szCs w:val="18"/>
              </w:rPr>
              <w:fldChar w:fldCharType="end"/>
            </w:r>
            <w:r w:rsidRPr="00F84350">
              <w:rPr>
                <w:rFonts w:ascii="Arial" w:hAnsi="Arial" w:cs="Arial"/>
                <w:sz w:val="18"/>
                <w:szCs w:val="18"/>
              </w:rPr>
              <w:t xml:space="preserve"> of </w:t>
            </w:r>
            <w:r w:rsidRPr="00F84350">
              <w:rPr>
                <w:rFonts w:ascii="Arial" w:hAnsi="Arial" w:cs="Arial"/>
                <w:b/>
                <w:bCs/>
                <w:sz w:val="18"/>
                <w:szCs w:val="18"/>
              </w:rPr>
              <w:fldChar w:fldCharType="begin"/>
            </w:r>
            <w:r w:rsidRPr="00F84350">
              <w:rPr>
                <w:rFonts w:ascii="Arial" w:hAnsi="Arial" w:cs="Arial"/>
                <w:b/>
                <w:bCs/>
                <w:sz w:val="18"/>
                <w:szCs w:val="18"/>
              </w:rPr>
              <w:instrText xml:space="preserve"> NUMPAGES  </w:instrText>
            </w:r>
            <w:r w:rsidRPr="00F84350">
              <w:rPr>
                <w:rFonts w:ascii="Arial" w:hAnsi="Arial" w:cs="Arial"/>
                <w:b/>
                <w:bCs/>
                <w:sz w:val="18"/>
                <w:szCs w:val="18"/>
              </w:rPr>
              <w:fldChar w:fldCharType="separate"/>
            </w:r>
            <w:r w:rsidR="00947A5E">
              <w:rPr>
                <w:rFonts w:ascii="Arial" w:hAnsi="Arial" w:cs="Arial"/>
                <w:b/>
                <w:bCs/>
                <w:noProof/>
                <w:sz w:val="18"/>
                <w:szCs w:val="18"/>
              </w:rPr>
              <w:t>5</w:t>
            </w:r>
            <w:r w:rsidRPr="00F84350">
              <w:rPr>
                <w:rFonts w:ascii="Arial" w:hAnsi="Arial" w:cs="Arial"/>
                <w:b/>
                <w:bCs/>
                <w:sz w:val="18"/>
                <w:szCs w:val="18"/>
              </w:rPr>
              <w:fldChar w:fldCharType="end"/>
            </w:r>
          </w:p>
        </w:sdtContent>
      </w:sdt>
    </w:sdtContent>
  </w:sdt>
  <w:p w:rsidR="00F84350" w:rsidRDefault="00F843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F56" w:rsidRDefault="00543F56" w:rsidP="00EF0549">
      <w:pPr>
        <w:spacing w:line="240" w:lineRule="auto"/>
      </w:pPr>
      <w:r>
        <w:separator/>
      </w:r>
    </w:p>
  </w:footnote>
  <w:footnote w:type="continuationSeparator" w:id="0">
    <w:p w:rsidR="00543F56" w:rsidRDefault="00543F56" w:rsidP="00EF0549">
      <w:pPr>
        <w:spacing w:line="240" w:lineRule="auto"/>
      </w:pPr>
      <w:r>
        <w:continuationSeparator/>
      </w:r>
    </w:p>
  </w:footnote>
  <w:footnote w:id="1">
    <w:p w:rsidR="00E74A01" w:rsidRDefault="00E74A01">
      <w:pPr>
        <w:pStyle w:val="FootnoteText"/>
      </w:pPr>
      <w:r>
        <w:rPr>
          <w:rStyle w:val="FootnoteReference"/>
        </w:rPr>
        <w:footnoteRef/>
      </w:r>
      <w:r>
        <w:t xml:space="preserve"> </w:t>
      </w:r>
      <w:r w:rsidRPr="00985987">
        <w:rPr>
          <w:rFonts w:ascii="Arial" w:hAnsi="Arial" w:cs="Arial"/>
          <w:sz w:val="18"/>
          <w:szCs w:val="18"/>
        </w:rPr>
        <w:t>See Annex A for details</w:t>
      </w:r>
      <w:r>
        <w:rPr>
          <w:rFonts w:ascii="Arial" w:hAnsi="Arial" w:cs="Arial" w:hint="eastAsia"/>
          <w:sz w:val="18"/>
          <w:szCs w:val="18"/>
          <w:lang w:eastAsia="ja-JP"/>
        </w:rPr>
        <w:t>.</w:t>
      </w:r>
    </w:p>
  </w:footnote>
  <w:footnote w:id="2">
    <w:p w:rsidR="00E74A01" w:rsidRPr="00FF07C6" w:rsidRDefault="00E74A01">
      <w:pPr>
        <w:pStyle w:val="FootnoteText"/>
        <w:rPr>
          <w:rFonts w:ascii="Arial" w:hAnsi="Arial" w:cs="Arial"/>
          <w:sz w:val="18"/>
          <w:szCs w:val="18"/>
        </w:rPr>
      </w:pPr>
      <w:r w:rsidRPr="00FF07C6">
        <w:rPr>
          <w:rStyle w:val="FootnoteReference"/>
          <w:rFonts w:ascii="Arial" w:hAnsi="Arial" w:cs="Arial"/>
          <w:sz w:val="18"/>
          <w:szCs w:val="18"/>
        </w:rPr>
        <w:footnoteRef/>
      </w:r>
      <w:r w:rsidRPr="00FF07C6">
        <w:rPr>
          <w:rFonts w:ascii="Arial" w:hAnsi="Arial" w:cs="Arial"/>
          <w:sz w:val="18"/>
          <w:szCs w:val="18"/>
        </w:rPr>
        <w:t xml:space="preserve"> </w:t>
      </w:r>
      <w:r w:rsidRPr="00FF07C6">
        <w:rPr>
          <w:rFonts w:ascii="Arial" w:hAnsi="Arial" w:cs="Arial"/>
          <w:color w:val="000000"/>
          <w:sz w:val="18"/>
          <w:szCs w:val="18"/>
          <w:lang w:eastAsia="ja-JP"/>
        </w:rPr>
        <w:t>Pre</w:t>
      </w:r>
      <w:r w:rsidR="008D5678">
        <w:rPr>
          <w:rFonts w:ascii="Arial" w:hAnsi="Arial" w:cs="Arial"/>
          <w:color w:val="000000"/>
          <w:sz w:val="18"/>
          <w:szCs w:val="18"/>
          <w:lang w:eastAsia="ja-JP"/>
        </w:rPr>
        <w:t>-</w:t>
      </w:r>
      <w:r w:rsidRPr="00FF07C6">
        <w:rPr>
          <w:rFonts w:ascii="Arial" w:hAnsi="Arial" w:cs="Arial"/>
          <w:color w:val="000000"/>
          <w:sz w:val="18"/>
          <w:szCs w:val="18"/>
          <w:lang w:eastAsia="ja-JP"/>
        </w:rPr>
        <w:t>fabricated house:  a type of house which is partially or fully manufactured in advance at the factory, and then, assembled at the development site where the house is to be built.</w:t>
      </w:r>
    </w:p>
  </w:footnote>
  <w:footnote w:id="3">
    <w:p w:rsidR="00E74A01" w:rsidRDefault="00E74A01">
      <w:pPr>
        <w:pStyle w:val="FootnoteText"/>
      </w:pPr>
      <w:r>
        <w:rPr>
          <w:rStyle w:val="FootnoteReference"/>
        </w:rPr>
        <w:footnoteRef/>
      </w:r>
      <w:r>
        <w:t xml:space="preserve"> </w:t>
      </w:r>
      <w:r w:rsidR="00640081" w:rsidRPr="000B066C">
        <w:rPr>
          <w:rFonts w:ascii="Arial" w:hAnsi="Arial" w:cs="Arial"/>
          <w:color w:val="000000"/>
          <w:sz w:val="18"/>
          <w:szCs w:val="18"/>
          <w:lang w:eastAsia="ja-JP"/>
        </w:rPr>
        <w:t xml:space="preserve">Kajiraku” </w:t>
      </w:r>
      <w:r w:rsidRPr="00FF07C6">
        <w:rPr>
          <w:rFonts w:ascii="Arial" w:hAnsi="Arial" w:cs="Arial"/>
          <w:color w:val="000000"/>
          <w:sz w:val="18"/>
          <w:szCs w:val="18"/>
          <w:lang w:eastAsia="ja-JP"/>
        </w:rPr>
        <w:t>is a trademark of PanaHome.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24D" w:rsidRDefault="0016324D" w:rsidP="0016324D">
    <w:pPr>
      <w:pBdr>
        <w:bottom w:val="single" w:sz="4" w:space="1" w:color="D9D9D9"/>
      </w:pBdr>
      <w:rPr>
        <w:rFonts w:ascii="Arial Unicode MS" w:eastAsia="Arial Unicode MS" w:hAnsi="Arial Unicode MS" w:cs="Arial Unicode MS"/>
        <w:b/>
        <w:color w:val="003FBC"/>
        <w:sz w:val="48"/>
      </w:rPr>
    </w:pPr>
    <w:r>
      <w:rPr>
        <w:rFonts w:ascii="Arial Unicode MS" w:eastAsia="Arial Unicode MS" w:hAnsi="Arial Unicode MS" w:cs="Arial Unicode MS"/>
        <w:b/>
        <w:noProof/>
        <w:color w:val="003FBC"/>
        <w:sz w:val="48"/>
      </w:rPr>
      <w:drawing>
        <wp:anchor distT="0" distB="0" distL="114300" distR="114300" simplePos="0" relativeHeight="251660288" behindDoc="0" locked="0" layoutInCell="1" allowOverlap="1" wp14:anchorId="4FF14D3B" wp14:editId="772CC039">
          <wp:simplePos x="0" y="0"/>
          <wp:positionH relativeFrom="column">
            <wp:posOffset>4613910</wp:posOffset>
          </wp:positionH>
          <wp:positionV relativeFrom="paragraph">
            <wp:posOffset>228600</wp:posOffset>
          </wp:positionV>
          <wp:extent cx="1699260" cy="259080"/>
          <wp:effectExtent l="0" t="0" r="0" b="7620"/>
          <wp:wrapNone/>
          <wp:docPr id="2" name="Picture 2" descr="Panasoni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asonic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noProof/>
        <w:color w:val="003FBC"/>
        <w:sz w:val="48"/>
      </w:rPr>
      <w:drawing>
        <wp:inline distT="0" distB="0" distL="0" distR="0" wp14:anchorId="0AD74B36" wp14:editId="006D1DE1">
          <wp:extent cx="662940" cy="794432"/>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H Logo.jpg"/>
                  <pic:cNvPicPr/>
                </pic:nvPicPr>
                <pic:blipFill>
                  <a:blip r:embed="rId2">
                    <a:extLst>
                      <a:ext uri="{28A0092B-C50C-407E-A947-70E740481C1C}">
                        <a14:useLocalDpi xmlns:a14="http://schemas.microsoft.com/office/drawing/2010/main" val="0"/>
                      </a:ext>
                    </a:extLst>
                  </a:blip>
                  <a:stretch>
                    <a:fillRect/>
                  </a:stretch>
                </pic:blipFill>
                <pic:spPr>
                  <a:xfrm>
                    <a:off x="0" y="0"/>
                    <a:ext cx="662027" cy="793338"/>
                  </a:xfrm>
                  <a:prstGeom prst="rect">
                    <a:avLst/>
                  </a:prstGeom>
                </pic:spPr>
              </pic:pic>
            </a:graphicData>
          </a:graphic>
        </wp:inline>
      </w:drawing>
    </w:r>
    <w:r>
      <w:rPr>
        <w:rFonts w:ascii="Arial Unicode MS" w:eastAsia="Arial Unicode MS" w:hAnsi="Arial Unicode MS" w:cs="Arial Unicode MS"/>
        <w:b/>
        <w:noProof/>
        <w:color w:val="003FBC"/>
        <w:sz w:val="48"/>
      </w:rPr>
      <w:t xml:space="preserve">                                              </w:t>
    </w:r>
  </w:p>
  <w:p w:rsidR="0016324D" w:rsidRDefault="0016324D">
    <w:pPr>
      <w:pStyle w:val="Header"/>
      <w:rPr>
        <w:rFonts w:ascii="Arial Unicode MS" w:eastAsia="Arial Unicode MS" w:hAnsi="Arial Unicode MS" w:cs="Arial Unicode MS"/>
        <w:b/>
        <w:noProof/>
        <w:color w:val="003FBC"/>
        <w:sz w:val="48"/>
      </w:rPr>
    </w:pPr>
    <w:r>
      <w:rPr>
        <w:rFonts w:ascii="Arial Unicode MS" w:eastAsia="Arial Unicode MS" w:hAnsi="Arial Unicode MS" w:cs="Arial Unicode MS"/>
        <w:b/>
        <w:noProof/>
        <w:color w:val="003FBC"/>
        <w:sz w:val="48"/>
      </w:rPr>
      <w:t>Media Release</w:t>
    </w:r>
  </w:p>
  <w:p w:rsidR="0016324D" w:rsidRDefault="001632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C54" w:rsidRDefault="00AA35AC" w:rsidP="00B62C54">
    <w:pPr>
      <w:pBdr>
        <w:bottom w:val="single" w:sz="4" w:space="1" w:color="D9D9D9"/>
      </w:pBdr>
      <w:rPr>
        <w:rFonts w:ascii="Arial Unicode MS" w:eastAsia="Arial Unicode MS" w:hAnsi="Arial Unicode MS" w:cs="Arial Unicode MS"/>
        <w:b/>
        <w:color w:val="003FBC"/>
        <w:sz w:val="48"/>
      </w:rPr>
    </w:pPr>
    <w:r>
      <w:rPr>
        <w:rFonts w:ascii="Arial Unicode MS" w:eastAsia="Arial Unicode MS" w:hAnsi="Arial Unicode MS" w:cs="Arial Unicode MS"/>
        <w:b/>
        <w:noProof/>
        <w:color w:val="003FBC"/>
        <w:sz w:val="48"/>
      </w:rPr>
      <w:drawing>
        <wp:anchor distT="0" distB="0" distL="114300" distR="114300" simplePos="0" relativeHeight="251658240" behindDoc="0" locked="0" layoutInCell="1" allowOverlap="1" wp14:anchorId="28CE2B7F" wp14:editId="08676CC0">
          <wp:simplePos x="0" y="0"/>
          <wp:positionH relativeFrom="column">
            <wp:posOffset>4613910</wp:posOffset>
          </wp:positionH>
          <wp:positionV relativeFrom="paragraph">
            <wp:posOffset>228600</wp:posOffset>
          </wp:positionV>
          <wp:extent cx="1699260" cy="259080"/>
          <wp:effectExtent l="0" t="0" r="0" b="7620"/>
          <wp:wrapNone/>
          <wp:docPr id="4" name="Picture 2" descr="Panasoni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asonic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noProof/>
        <w:color w:val="003FBC"/>
        <w:sz w:val="48"/>
      </w:rPr>
      <w:drawing>
        <wp:inline distT="0" distB="0" distL="0" distR="0" wp14:anchorId="5DA23F26" wp14:editId="345D73D1">
          <wp:extent cx="662940" cy="794432"/>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H Logo.jpg"/>
                  <pic:cNvPicPr/>
                </pic:nvPicPr>
                <pic:blipFill>
                  <a:blip r:embed="rId2">
                    <a:extLst>
                      <a:ext uri="{28A0092B-C50C-407E-A947-70E740481C1C}">
                        <a14:useLocalDpi xmlns:a14="http://schemas.microsoft.com/office/drawing/2010/main" val="0"/>
                      </a:ext>
                    </a:extLst>
                  </a:blip>
                  <a:stretch>
                    <a:fillRect/>
                  </a:stretch>
                </pic:blipFill>
                <pic:spPr>
                  <a:xfrm>
                    <a:off x="0" y="0"/>
                    <a:ext cx="662027" cy="793338"/>
                  </a:xfrm>
                  <a:prstGeom prst="rect">
                    <a:avLst/>
                  </a:prstGeom>
                </pic:spPr>
              </pic:pic>
            </a:graphicData>
          </a:graphic>
        </wp:inline>
      </w:drawing>
    </w:r>
    <w:r>
      <w:rPr>
        <w:rFonts w:ascii="Arial Unicode MS" w:eastAsia="Arial Unicode MS" w:hAnsi="Arial Unicode MS" w:cs="Arial Unicode MS"/>
        <w:b/>
        <w:noProof/>
        <w:color w:val="003FBC"/>
        <w:sz w:val="48"/>
      </w:rPr>
      <w:t xml:space="preserve">                                              </w:t>
    </w:r>
  </w:p>
  <w:p w:rsidR="00AA35AC" w:rsidRDefault="00AA35AC">
    <w:pPr>
      <w:pStyle w:val="Header"/>
    </w:pPr>
    <w:r>
      <w:rPr>
        <w:rFonts w:ascii="Arial Unicode MS" w:eastAsia="Arial Unicode MS" w:hAnsi="Arial Unicode MS" w:cs="Arial Unicode MS"/>
        <w:b/>
        <w:noProof/>
        <w:color w:val="003FBC"/>
        <w:sz w:val="48"/>
      </w:rPr>
      <w:t>Media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10.2pt" o:bullet="t">
        <v:imagedata r:id="rId1" o:title=""/>
      </v:shape>
    </w:pict>
  </w:numPicBullet>
  <w:abstractNum w:abstractNumId="0">
    <w:nsid w:val="09314EA1"/>
    <w:multiLevelType w:val="hybridMultilevel"/>
    <w:tmpl w:val="8098D016"/>
    <w:lvl w:ilvl="0" w:tplc="83060A38">
      <w:start w:val="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B92C01"/>
    <w:multiLevelType w:val="hybridMultilevel"/>
    <w:tmpl w:val="D93A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57CCB"/>
    <w:multiLevelType w:val="hybridMultilevel"/>
    <w:tmpl w:val="B4886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454DD"/>
    <w:multiLevelType w:val="hybridMultilevel"/>
    <w:tmpl w:val="C654FC56"/>
    <w:lvl w:ilvl="0" w:tplc="0C963A10">
      <w:start w:val="1"/>
      <w:numFmt w:val="bullet"/>
      <w:lvlText w:val="•"/>
      <w:lvlJc w:val="left"/>
      <w:pPr>
        <w:tabs>
          <w:tab w:val="num" w:pos="720"/>
        </w:tabs>
        <w:ind w:left="720" w:hanging="360"/>
      </w:pPr>
      <w:rPr>
        <w:rFonts w:ascii="Times New Roman" w:hAnsi="Times New Roman" w:hint="default"/>
      </w:rPr>
    </w:lvl>
    <w:lvl w:ilvl="1" w:tplc="FF644784" w:tentative="1">
      <w:start w:val="1"/>
      <w:numFmt w:val="bullet"/>
      <w:lvlText w:val="•"/>
      <w:lvlJc w:val="left"/>
      <w:pPr>
        <w:tabs>
          <w:tab w:val="num" w:pos="1440"/>
        </w:tabs>
        <w:ind w:left="1440" w:hanging="360"/>
      </w:pPr>
      <w:rPr>
        <w:rFonts w:ascii="Times New Roman" w:hAnsi="Times New Roman" w:hint="default"/>
      </w:rPr>
    </w:lvl>
    <w:lvl w:ilvl="2" w:tplc="2A321A30" w:tentative="1">
      <w:start w:val="1"/>
      <w:numFmt w:val="bullet"/>
      <w:lvlText w:val="•"/>
      <w:lvlJc w:val="left"/>
      <w:pPr>
        <w:tabs>
          <w:tab w:val="num" w:pos="2160"/>
        </w:tabs>
        <w:ind w:left="2160" w:hanging="360"/>
      </w:pPr>
      <w:rPr>
        <w:rFonts w:ascii="Times New Roman" w:hAnsi="Times New Roman" w:hint="default"/>
      </w:rPr>
    </w:lvl>
    <w:lvl w:ilvl="3" w:tplc="287A3358" w:tentative="1">
      <w:start w:val="1"/>
      <w:numFmt w:val="bullet"/>
      <w:lvlText w:val="•"/>
      <w:lvlJc w:val="left"/>
      <w:pPr>
        <w:tabs>
          <w:tab w:val="num" w:pos="2880"/>
        </w:tabs>
        <w:ind w:left="2880" w:hanging="360"/>
      </w:pPr>
      <w:rPr>
        <w:rFonts w:ascii="Times New Roman" w:hAnsi="Times New Roman" w:hint="default"/>
      </w:rPr>
    </w:lvl>
    <w:lvl w:ilvl="4" w:tplc="44F4B72C" w:tentative="1">
      <w:start w:val="1"/>
      <w:numFmt w:val="bullet"/>
      <w:lvlText w:val="•"/>
      <w:lvlJc w:val="left"/>
      <w:pPr>
        <w:tabs>
          <w:tab w:val="num" w:pos="3600"/>
        </w:tabs>
        <w:ind w:left="3600" w:hanging="360"/>
      </w:pPr>
      <w:rPr>
        <w:rFonts w:ascii="Times New Roman" w:hAnsi="Times New Roman" w:hint="default"/>
      </w:rPr>
    </w:lvl>
    <w:lvl w:ilvl="5" w:tplc="AB7079F8" w:tentative="1">
      <w:start w:val="1"/>
      <w:numFmt w:val="bullet"/>
      <w:lvlText w:val="•"/>
      <w:lvlJc w:val="left"/>
      <w:pPr>
        <w:tabs>
          <w:tab w:val="num" w:pos="4320"/>
        </w:tabs>
        <w:ind w:left="4320" w:hanging="360"/>
      </w:pPr>
      <w:rPr>
        <w:rFonts w:ascii="Times New Roman" w:hAnsi="Times New Roman" w:hint="default"/>
      </w:rPr>
    </w:lvl>
    <w:lvl w:ilvl="6" w:tplc="7A56AF20" w:tentative="1">
      <w:start w:val="1"/>
      <w:numFmt w:val="bullet"/>
      <w:lvlText w:val="•"/>
      <w:lvlJc w:val="left"/>
      <w:pPr>
        <w:tabs>
          <w:tab w:val="num" w:pos="5040"/>
        </w:tabs>
        <w:ind w:left="5040" w:hanging="360"/>
      </w:pPr>
      <w:rPr>
        <w:rFonts w:ascii="Times New Roman" w:hAnsi="Times New Roman" w:hint="default"/>
      </w:rPr>
    </w:lvl>
    <w:lvl w:ilvl="7" w:tplc="DE167CA6" w:tentative="1">
      <w:start w:val="1"/>
      <w:numFmt w:val="bullet"/>
      <w:lvlText w:val="•"/>
      <w:lvlJc w:val="left"/>
      <w:pPr>
        <w:tabs>
          <w:tab w:val="num" w:pos="5760"/>
        </w:tabs>
        <w:ind w:left="5760" w:hanging="360"/>
      </w:pPr>
      <w:rPr>
        <w:rFonts w:ascii="Times New Roman" w:hAnsi="Times New Roman" w:hint="default"/>
      </w:rPr>
    </w:lvl>
    <w:lvl w:ilvl="8" w:tplc="51906F7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E346EC1"/>
    <w:multiLevelType w:val="hybridMultilevel"/>
    <w:tmpl w:val="664846F6"/>
    <w:lvl w:ilvl="0" w:tplc="9746E2C8">
      <w:start w:val="1"/>
      <w:numFmt w:val="bullet"/>
      <w:lvlText w:val="•"/>
      <w:lvlJc w:val="left"/>
      <w:pPr>
        <w:tabs>
          <w:tab w:val="num" w:pos="720"/>
        </w:tabs>
        <w:ind w:left="720" w:hanging="360"/>
      </w:pPr>
      <w:rPr>
        <w:rFonts w:ascii="Times New Roman" w:hAnsi="Times New Roman" w:hint="default"/>
      </w:rPr>
    </w:lvl>
    <w:lvl w:ilvl="1" w:tplc="AF86375A" w:tentative="1">
      <w:start w:val="1"/>
      <w:numFmt w:val="bullet"/>
      <w:lvlText w:val="•"/>
      <w:lvlJc w:val="left"/>
      <w:pPr>
        <w:tabs>
          <w:tab w:val="num" w:pos="1440"/>
        </w:tabs>
        <w:ind w:left="1440" w:hanging="360"/>
      </w:pPr>
      <w:rPr>
        <w:rFonts w:ascii="Times New Roman" w:hAnsi="Times New Roman" w:hint="default"/>
      </w:rPr>
    </w:lvl>
    <w:lvl w:ilvl="2" w:tplc="D2B2B2BE" w:tentative="1">
      <w:start w:val="1"/>
      <w:numFmt w:val="bullet"/>
      <w:lvlText w:val="•"/>
      <w:lvlJc w:val="left"/>
      <w:pPr>
        <w:tabs>
          <w:tab w:val="num" w:pos="2160"/>
        </w:tabs>
        <w:ind w:left="2160" w:hanging="360"/>
      </w:pPr>
      <w:rPr>
        <w:rFonts w:ascii="Times New Roman" w:hAnsi="Times New Roman" w:hint="default"/>
      </w:rPr>
    </w:lvl>
    <w:lvl w:ilvl="3" w:tplc="9A2E70FA" w:tentative="1">
      <w:start w:val="1"/>
      <w:numFmt w:val="bullet"/>
      <w:lvlText w:val="•"/>
      <w:lvlJc w:val="left"/>
      <w:pPr>
        <w:tabs>
          <w:tab w:val="num" w:pos="2880"/>
        </w:tabs>
        <w:ind w:left="2880" w:hanging="360"/>
      </w:pPr>
      <w:rPr>
        <w:rFonts w:ascii="Times New Roman" w:hAnsi="Times New Roman" w:hint="default"/>
      </w:rPr>
    </w:lvl>
    <w:lvl w:ilvl="4" w:tplc="9FC847E4" w:tentative="1">
      <w:start w:val="1"/>
      <w:numFmt w:val="bullet"/>
      <w:lvlText w:val="•"/>
      <w:lvlJc w:val="left"/>
      <w:pPr>
        <w:tabs>
          <w:tab w:val="num" w:pos="3600"/>
        </w:tabs>
        <w:ind w:left="3600" w:hanging="360"/>
      </w:pPr>
      <w:rPr>
        <w:rFonts w:ascii="Times New Roman" w:hAnsi="Times New Roman" w:hint="default"/>
      </w:rPr>
    </w:lvl>
    <w:lvl w:ilvl="5" w:tplc="8A765E44" w:tentative="1">
      <w:start w:val="1"/>
      <w:numFmt w:val="bullet"/>
      <w:lvlText w:val="•"/>
      <w:lvlJc w:val="left"/>
      <w:pPr>
        <w:tabs>
          <w:tab w:val="num" w:pos="4320"/>
        </w:tabs>
        <w:ind w:left="4320" w:hanging="360"/>
      </w:pPr>
      <w:rPr>
        <w:rFonts w:ascii="Times New Roman" w:hAnsi="Times New Roman" w:hint="default"/>
      </w:rPr>
    </w:lvl>
    <w:lvl w:ilvl="6" w:tplc="B1AEE3EA" w:tentative="1">
      <w:start w:val="1"/>
      <w:numFmt w:val="bullet"/>
      <w:lvlText w:val="•"/>
      <w:lvlJc w:val="left"/>
      <w:pPr>
        <w:tabs>
          <w:tab w:val="num" w:pos="5040"/>
        </w:tabs>
        <w:ind w:left="5040" w:hanging="360"/>
      </w:pPr>
      <w:rPr>
        <w:rFonts w:ascii="Times New Roman" w:hAnsi="Times New Roman" w:hint="default"/>
      </w:rPr>
    </w:lvl>
    <w:lvl w:ilvl="7" w:tplc="21669488" w:tentative="1">
      <w:start w:val="1"/>
      <w:numFmt w:val="bullet"/>
      <w:lvlText w:val="•"/>
      <w:lvlJc w:val="left"/>
      <w:pPr>
        <w:tabs>
          <w:tab w:val="num" w:pos="5760"/>
        </w:tabs>
        <w:ind w:left="5760" w:hanging="360"/>
      </w:pPr>
      <w:rPr>
        <w:rFonts w:ascii="Times New Roman" w:hAnsi="Times New Roman" w:hint="default"/>
      </w:rPr>
    </w:lvl>
    <w:lvl w:ilvl="8" w:tplc="BC8CE29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944C7B"/>
    <w:multiLevelType w:val="hybridMultilevel"/>
    <w:tmpl w:val="84064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054949"/>
    <w:multiLevelType w:val="hybridMultilevel"/>
    <w:tmpl w:val="51CC5824"/>
    <w:lvl w:ilvl="0" w:tplc="D2B6305C">
      <w:start w:val="1"/>
      <w:numFmt w:val="bullet"/>
      <w:lvlText w:val="•"/>
      <w:lvlJc w:val="left"/>
      <w:pPr>
        <w:tabs>
          <w:tab w:val="num" w:pos="720"/>
        </w:tabs>
        <w:ind w:left="720" w:hanging="360"/>
      </w:pPr>
      <w:rPr>
        <w:rFonts w:ascii="Times New Roman" w:hAnsi="Times New Roman" w:hint="default"/>
      </w:rPr>
    </w:lvl>
    <w:lvl w:ilvl="1" w:tplc="A3C8ADDC" w:tentative="1">
      <w:start w:val="1"/>
      <w:numFmt w:val="bullet"/>
      <w:lvlText w:val="•"/>
      <w:lvlJc w:val="left"/>
      <w:pPr>
        <w:tabs>
          <w:tab w:val="num" w:pos="1440"/>
        </w:tabs>
        <w:ind w:left="1440" w:hanging="360"/>
      </w:pPr>
      <w:rPr>
        <w:rFonts w:ascii="Times New Roman" w:hAnsi="Times New Roman" w:hint="default"/>
      </w:rPr>
    </w:lvl>
    <w:lvl w:ilvl="2" w:tplc="45065DCA" w:tentative="1">
      <w:start w:val="1"/>
      <w:numFmt w:val="bullet"/>
      <w:lvlText w:val="•"/>
      <w:lvlJc w:val="left"/>
      <w:pPr>
        <w:tabs>
          <w:tab w:val="num" w:pos="2160"/>
        </w:tabs>
        <w:ind w:left="2160" w:hanging="360"/>
      </w:pPr>
      <w:rPr>
        <w:rFonts w:ascii="Times New Roman" w:hAnsi="Times New Roman" w:hint="default"/>
      </w:rPr>
    </w:lvl>
    <w:lvl w:ilvl="3" w:tplc="7FC40122" w:tentative="1">
      <w:start w:val="1"/>
      <w:numFmt w:val="bullet"/>
      <w:lvlText w:val="•"/>
      <w:lvlJc w:val="left"/>
      <w:pPr>
        <w:tabs>
          <w:tab w:val="num" w:pos="2880"/>
        </w:tabs>
        <w:ind w:left="2880" w:hanging="360"/>
      </w:pPr>
      <w:rPr>
        <w:rFonts w:ascii="Times New Roman" w:hAnsi="Times New Roman" w:hint="default"/>
      </w:rPr>
    </w:lvl>
    <w:lvl w:ilvl="4" w:tplc="DB2CA4E4" w:tentative="1">
      <w:start w:val="1"/>
      <w:numFmt w:val="bullet"/>
      <w:lvlText w:val="•"/>
      <w:lvlJc w:val="left"/>
      <w:pPr>
        <w:tabs>
          <w:tab w:val="num" w:pos="3600"/>
        </w:tabs>
        <w:ind w:left="3600" w:hanging="360"/>
      </w:pPr>
      <w:rPr>
        <w:rFonts w:ascii="Times New Roman" w:hAnsi="Times New Roman" w:hint="default"/>
      </w:rPr>
    </w:lvl>
    <w:lvl w:ilvl="5" w:tplc="3788B216" w:tentative="1">
      <w:start w:val="1"/>
      <w:numFmt w:val="bullet"/>
      <w:lvlText w:val="•"/>
      <w:lvlJc w:val="left"/>
      <w:pPr>
        <w:tabs>
          <w:tab w:val="num" w:pos="4320"/>
        </w:tabs>
        <w:ind w:left="4320" w:hanging="360"/>
      </w:pPr>
      <w:rPr>
        <w:rFonts w:ascii="Times New Roman" w:hAnsi="Times New Roman" w:hint="default"/>
      </w:rPr>
    </w:lvl>
    <w:lvl w:ilvl="6" w:tplc="A26A340E" w:tentative="1">
      <w:start w:val="1"/>
      <w:numFmt w:val="bullet"/>
      <w:lvlText w:val="•"/>
      <w:lvlJc w:val="left"/>
      <w:pPr>
        <w:tabs>
          <w:tab w:val="num" w:pos="5040"/>
        </w:tabs>
        <w:ind w:left="5040" w:hanging="360"/>
      </w:pPr>
      <w:rPr>
        <w:rFonts w:ascii="Times New Roman" w:hAnsi="Times New Roman" w:hint="default"/>
      </w:rPr>
    </w:lvl>
    <w:lvl w:ilvl="7" w:tplc="550E94EC" w:tentative="1">
      <w:start w:val="1"/>
      <w:numFmt w:val="bullet"/>
      <w:lvlText w:val="•"/>
      <w:lvlJc w:val="left"/>
      <w:pPr>
        <w:tabs>
          <w:tab w:val="num" w:pos="5760"/>
        </w:tabs>
        <w:ind w:left="5760" w:hanging="360"/>
      </w:pPr>
      <w:rPr>
        <w:rFonts w:ascii="Times New Roman" w:hAnsi="Times New Roman" w:hint="default"/>
      </w:rPr>
    </w:lvl>
    <w:lvl w:ilvl="8" w:tplc="C3C60B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ED2C09"/>
    <w:multiLevelType w:val="hybridMultilevel"/>
    <w:tmpl w:val="38D466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0C0E34"/>
    <w:multiLevelType w:val="hybridMultilevel"/>
    <w:tmpl w:val="3788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B96ECC"/>
    <w:multiLevelType w:val="hybridMultilevel"/>
    <w:tmpl w:val="9B80144C"/>
    <w:lvl w:ilvl="0" w:tplc="19FC3DAA">
      <w:start w:val="1"/>
      <w:numFmt w:val="bullet"/>
      <w:lvlText w:val="•"/>
      <w:lvlJc w:val="left"/>
      <w:pPr>
        <w:tabs>
          <w:tab w:val="num" w:pos="720"/>
        </w:tabs>
        <w:ind w:left="720" w:hanging="360"/>
      </w:pPr>
      <w:rPr>
        <w:rFonts w:ascii="Times New Roman" w:hAnsi="Times New Roman" w:hint="default"/>
      </w:rPr>
    </w:lvl>
    <w:lvl w:ilvl="1" w:tplc="2F4496E6" w:tentative="1">
      <w:start w:val="1"/>
      <w:numFmt w:val="bullet"/>
      <w:lvlText w:val="•"/>
      <w:lvlJc w:val="left"/>
      <w:pPr>
        <w:tabs>
          <w:tab w:val="num" w:pos="1440"/>
        </w:tabs>
        <w:ind w:left="1440" w:hanging="360"/>
      </w:pPr>
      <w:rPr>
        <w:rFonts w:ascii="Times New Roman" w:hAnsi="Times New Roman" w:hint="default"/>
      </w:rPr>
    </w:lvl>
    <w:lvl w:ilvl="2" w:tplc="6AF49BC6" w:tentative="1">
      <w:start w:val="1"/>
      <w:numFmt w:val="bullet"/>
      <w:lvlText w:val="•"/>
      <w:lvlJc w:val="left"/>
      <w:pPr>
        <w:tabs>
          <w:tab w:val="num" w:pos="2160"/>
        </w:tabs>
        <w:ind w:left="2160" w:hanging="360"/>
      </w:pPr>
      <w:rPr>
        <w:rFonts w:ascii="Times New Roman" w:hAnsi="Times New Roman" w:hint="default"/>
      </w:rPr>
    </w:lvl>
    <w:lvl w:ilvl="3" w:tplc="72B273B2" w:tentative="1">
      <w:start w:val="1"/>
      <w:numFmt w:val="bullet"/>
      <w:lvlText w:val="•"/>
      <w:lvlJc w:val="left"/>
      <w:pPr>
        <w:tabs>
          <w:tab w:val="num" w:pos="2880"/>
        </w:tabs>
        <w:ind w:left="2880" w:hanging="360"/>
      </w:pPr>
      <w:rPr>
        <w:rFonts w:ascii="Times New Roman" w:hAnsi="Times New Roman" w:hint="default"/>
      </w:rPr>
    </w:lvl>
    <w:lvl w:ilvl="4" w:tplc="D9701946" w:tentative="1">
      <w:start w:val="1"/>
      <w:numFmt w:val="bullet"/>
      <w:lvlText w:val="•"/>
      <w:lvlJc w:val="left"/>
      <w:pPr>
        <w:tabs>
          <w:tab w:val="num" w:pos="3600"/>
        </w:tabs>
        <w:ind w:left="3600" w:hanging="360"/>
      </w:pPr>
      <w:rPr>
        <w:rFonts w:ascii="Times New Roman" w:hAnsi="Times New Roman" w:hint="default"/>
      </w:rPr>
    </w:lvl>
    <w:lvl w:ilvl="5" w:tplc="FA7E48C2" w:tentative="1">
      <w:start w:val="1"/>
      <w:numFmt w:val="bullet"/>
      <w:lvlText w:val="•"/>
      <w:lvlJc w:val="left"/>
      <w:pPr>
        <w:tabs>
          <w:tab w:val="num" w:pos="4320"/>
        </w:tabs>
        <w:ind w:left="4320" w:hanging="360"/>
      </w:pPr>
      <w:rPr>
        <w:rFonts w:ascii="Times New Roman" w:hAnsi="Times New Roman" w:hint="default"/>
      </w:rPr>
    </w:lvl>
    <w:lvl w:ilvl="6" w:tplc="BC64F6CE" w:tentative="1">
      <w:start w:val="1"/>
      <w:numFmt w:val="bullet"/>
      <w:lvlText w:val="•"/>
      <w:lvlJc w:val="left"/>
      <w:pPr>
        <w:tabs>
          <w:tab w:val="num" w:pos="5040"/>
        </w:tabs>
        <w:ind w:left="5040" w:hanging="360"/>
      </w:pPr>
      <w:rPr>
        <w:rFonts w:ascii="Times New Roman" w:hAnsi="Times New Roman" w:hint="default"/>
      </w:rPr>
    </w:lvl>
    <w:lvl w:ilvl="7" w:tplc="0094AA1C" w:tentative="1">
      <w:start w:val="1"/>
      <w:numFmt w:val="bullet"/>
      <w:lvlText w:val="•"/>
      <w:lvlJc w:val="left"/>
      <w:pPr>
        <w:tabs>
          <w:tab w:val="num" w:pos="5760"/>
        </w:tabs>
        <w:ind w:left="5760" w:hanging="360"/>
      </w:pPr>
      <w:rPr>
        <w:rFonts w:ascii="Times New Roman" w:hAnsi="Times New Roman" w:hint="default"/>
      </w:rPr>
    </w:lvl>
    <w:lvl w:ilvl="8" w:tplc="9C6A077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FE16B41"/>
    <w:multiLevelType w:val="hybridMultilevel"/>
    <w:tmpl w:val="E8F6BF7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3FEE584A"/>
    <w:multiLevelType w:val="hybridMultilevel"/>
    <w:tmpl w:val="9A36A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9474666"/>
    <w:multiLevelType w:val="hybridMultilevel"/>
    <w:tmpl w:val="DBACD4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6518143D"/>
    <w:multiLevelType w:val="hybridMultilevel"/>
    <w:tmpl w:val="31562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6E37C3"/>
    <w:multiLevelType w:val="hybridMultilevel"/>
    <w:tmpl w:val="0B96F840"/>
    <w:lvl w:ilvl="0" w:tplc="446A16DC">
      <w:start w:val="1"/>
      <w:numFmt w:val="bullet"/>
      <w:lvlText w:val=""/>
      <w:lvlJc w:val="left"/>
      <w:pPr>
        <w:tabs>
          <w:tab w:val="num" w:pos="720"/>
        </w:tabs>
        <w:ind w:left="720" w:hanging="360"/>
      </w:pPr>
      <w:rPr>
        <w:rFonts w:ascii="Wingdings" w:hAnsi="Wingdings" w:hint="default"/>
      </w:rPr>
    </w:lvl>
    <w:lvl w:ilvl="1" w:tplc="719032A0" w:tentative="1">
      <w:start w:val="1"/>
      <w:numFmt w:val="bullet"/>
      <w:lvlText w:val=""/>
      <w:lvlJc w:val="left"/>
      <w:pPr>
        <w:tabs>
          <w:tab w:val="num" w:pos="1440"/>
        </w:tabs>
        <w:ind w:left="1440" w:hanging="360"/>
      </w:pPr>
      <w:rPr>
        <w:rFonts w:ascii="Wingdings" w:hAnsi="Wingdings" w:hint="default"/>
      </w:rPr>
    </w:lvl>
    <w:lvl w:ilvl="2" w:tplc="AEBC08E6" w:tentative="1">
      <w:start w:val="1"/>
      <w:numFmt w:val="bullet"/>
      <w:lvlText w:val=""/>
      <w:lvlJc w:val="left"/>
      <w:pPr>
        <w:tabs>
          <w:tab w:val="num" w:pos="2160"/>
        </w:tabs>
        <w:ind w:left="2160" w:hanging="360"/>
      </w:pPr>
      <w:rPr>
        <w:rFonts w:ascii="Wingdings" w:hAnsi="Wingdings" w:hint="default"/>
      </w:rPr>
    </w:lvl>
    <w:lvl w:ilvl="3" w:tplc="B1B62160" w:tentative="1">
      <w:start w:val="1"/>
      <w:numFmt w:val="bullet"/>
      <w:lvlText w:val=""/>
      <w:lvlJc w:val="left"/>
      <w:pPr>
        <w:tabs>
          <w:tab w:val="num" w:pos="2880"/>
        </w:tabs>
        <w:ind w:left="2880" w:hanging="360"/>
      </w:pPr>
      <w:rPr>
        <w:rFonts w:ascii="Wingdings" w:hAnsi="Wingdings" w:hint="default"/>
      </w:rPr>
    </w:lvl>
    <w:lvl w:ilvl="4" w:tplc="CC185EFC" w:tentative="1">
      <w:start w:val="1"/>
      <w:numFmt w:val="bullet"/>
      <w:lvlText w:val=""/>
      <w:lvlJc w:val="left"/>
      <w:pPr>
        <w:tabs>
          <w:tab w:val="num" w:pos="3600"/>
        </w:tabs>
        <w:ind w:left="3600" w:hanging="360"/>
      </w:pPr>
      <w:rPr>
        <w:rFonts w:ascii="Wingdings" w:hAnsi="Wingdings" w:hint="default"/>
      </w:rPr>
    </w:lvl>
    <w:lvl w:ilvl="5" w:tplc="65144476" w:tentative="1">
      <w:start w:val="1"/>
      <w:numFmt w:val="bullet"/>
      <w:lvlText w:val=""/>
      <w:lvlJc w:val="left"/>
      <w:pPr>
        <w:tabs>
          <w:tab w:val="num" w:pos="4320"/>
        </w:tabs>
        <w:ind w:left="4320" w:hanging="360"/>
      </w:pPr>
      <w:rPr>
        <w:rFonts w:ascii="Wingdings" w:hAnsi="Wingdings" w:hint="default"/>
      </w:rPr>
    </w:lvl>
    <w:lvl w:ilvl="6" w:tplc="F514A202" w:tentative="1">
      <w:start w:val="1"/>
      <w:numFmt w:val="bullet"/>
      <w:lvlText w:val=""/>
      <w:lvlJc w:val="left"/>
      <w:pPr>
        <w:tabs>
          <w:tab w:val="num" w:pos="5040"/>
        </w:tabs>
        <w:ind w:left="5040" w:hanging="360"/>
      </w:pPr>
      <w:rPr>
        <w:rFonts w:ascii="Wingdings" w:hAnsi="Wingdings" w:hint="default"/>
      </w:rPr>
    </w:lvl>
    <w:lvl w:ilvl="7" w:tplc="AFCCCCFE" w:tentative="1">
      <w:start w:val="1"/>
      <w:numFmt w:val="bullet"/>
      <w:lvlText w:val=""/>
      <w:lvlJc w:val="left"/>
      <w:pPr>
        <w:tabs>
          <w:tab w:val="num" w:pos="5760"/>
        </w:tabs>
        <w:ind w:left="5760" w:hanging="360"/>
      </w:pPr>
      <w:rPr>
        <w:rFonts w:ascii="Wingdings" w:hAnsi="Wingdings" w:hint="default"/>
      </w:rPr>
    </w:lvl>
    <w:lvl w:ilvl="8" w:tplc="ADC85FA6" w:tentative="1">
      <w:start w:val="1"/>
      <w:numFmt w:val="bullet"/>
      <w:lvlText w:val=""/>
      <w:lvlJc w:val="left"/>
      <w:pPr>
        <w:tabs>
          <w:tab w:val="num" w:pos="6480"/>
        </w:tabs>
        <w:ind w:left="6480" w:hanging="360"/>
      </w:pPr>
      <w:rPr>
        <w:rFonts w:ascii="Wingdings" w:hAnsi="Wingdings" w:hint="default"/>
      </w:rPr>
    </w:lvl>
  </w:abstractNum>
  <w:abstractNum w:abstractNumId="15">
    <w:nsid w:val="68FE1E8C"/>
    <w:multiLevelType w:val="hybridMultilevel"/>
    <w:tmpl w:val="175EB1F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nsid w:val="695668C2"/>
    <w:multiLevelType w:val="hybridMultilevel"/>
    <w:tmpl w:val="674C39E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5"/>
  </w:num>
  <w:num w:numId="4">
    <w:abstractNumId w:val="13"/>
  </w:num>
  <w:num w:numId="5">
    <w:abstractNumId w:val="5"/>
  </w:num>
  <w:num w:numId="6">
    <w:abstractNumId w:val="8"/>
  </w:num>
  <w:num w:numId="7">
    <w:abstractNumId w:val="0"/>
  </w:num>
  <w:num w:numId="8">
    <w:abstractNumId w:val="14"/>
  </w:num>
  <w:num w:numId="9">
    <w:abstractNumId w:val="11"/>
  </w:num>
  <w:num w:numId="10">
    <w:abstractNumId w:val="2"/>
  </w:num>
  <w:num w:numId="11">
    <w:abstractNumId w:val="16"/>
  </w:num>
  <w:num w:numId="12">
    <w:abstractNumId w:val="4"/>
  </w:num>
  <w:num w:numId="13">
    <w:abstractNumId w:val="9"/>
  </w:num>
  <w:num w:numId="14">
    <w:abstractNumId w:val="6"/>
  </w:num>
  <w:num w:numId="15">
    <w:abstractNumId w:val="3"/>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06D"/>
    <w:rsid w:val="00000EA6"/>
    <w:rsid w:val="0000199F"/>
    <w:rsid w:val="00006D23"/>
    <w:rsid w:val="00015529"/>
    <w:rsid w:val="00015734"/>
    <w:rsid w:val="00015CB7"/>
    <w:rsid w:val="00015F10"/>
    <w:rsid w:val="000163E7"/>
    <w:rsid w:val="0001735F"/>
    <w:rsid w:val="0001781D"/>
    <w:rsid w:val="000216FB"/>
    <w:rsid w:val="000236CB"/>
    <w:rsid w:val="00024921"/>
    <w:rsid w:val="000314CA"/>
    <w:rsid w:val="0003238B"/>
    <w:rsid w:val="00033175"/>
    <w:rsid w:val="00036070"/>
    <w:rsid w:val="00037B3E"/>
    <w:rsid w:val="00040290"/>
    <w:rsid w:val="00040529"/>
    <w:rsid w:val="0004068A"/>
    <w:rsid w:val="000406CD"/>
    <w:rsid w:val="0004093C"/>
    <w:rsid w:val="0004162B"/>
    <w:rsid w:val="0004324C"/>
    <w:rsid w:val="00046782"/>
    <w:rsid w:val="00047A0E"/>
    <w:rsid w:val="00051305"/>
    <w:rsid w:val="0005131A"/>
    <w:rsid w:val="00054DDD"/>
    <w:rsid w:val="00055BD3"/>
    <w:rsid w:val="00060567"/>
    <w:rsid w:val="00063992"/>
    <w:rsid w:val="00064486"/>
    <w:rsid w:val="00065BC9"/>
    <w:rsid w:val="0006712E"/>
    <w:rsid w:val="00071CDB"/>
    <w:rsid w:val="00073AE4"/>
    <w:rsid w:val="00074C2C"/>
    <w:rsid w:val="000760F1"/>
    <w:rsid w:val="0008200A"/>
    <w:rsid w:val="0008330A"/>
    <w:rsid w:val="000866E8"/>
    <w:rsid w:val="00092E02"/>
    <w:rsid w:val="00095494"/>
    <w:rsid w:val="00097C7F"/>
    <w:rsid w:val="000A0545"/>
    <w:rsid w:val="000A2D80"/>
    <w:rsid w:val="000A2F13"/>
    <w:rsid w:val="000A309B"/>
    <w:rsid w:val="000A3E56"/>
    <w:rsid w:val="000A3EF0"/>
    <w:rsid w:val="000A6469"/>
    <w:rsid w:val="000A6961"/>
    <w:rsid w:val="000A69F6"/>
    <w:rsid w:val="000B066C"/>
    <w:rsid w:val="000B1C9B"/>
    <w:rsid w:val="000B1D17"/>
    <w:rsid w:val="000B4BAB"/>
    <w:rsid w:val="000B7976"/>
    <w:rsid w:val="000C0962"/>
    <w:rsid w:val="000C17BB"/>
    <w:rsid w:val="000C1981"/>
    <w:rsid w:val="000C2C44"/>
    <w:rsid w:val="000C32E1"/>
    <w:rsid w:val="000C5553"/>
    <w:rsid w:val="000C6178"/>
    <w:rsid w:val="000C76BF"/>
    <w:rsid w:val="000C7D83"/>
    <w:rsid w:val="000D26F5"/>
    <w:rsid w:val="000D35F4"/>
    <w:rsid w:val="000D45E0"/>
    <w:rsid w:val="000D7CBF"/>
    <w:rsid w:val="000E5B29"/>
    <w:rsid w:val="000F15D1"/>
    <w:rsid w:val="000F1768"/>
    <w:rsid w:val="000F60A5"/>
    <w:rsid w:val="00103BEF"/>
    <w:rsid w:val="00106A93"/>
    <w:rsid w:val="00112B85"/>
    <w:rsid w:val="00114D63"/>
    <w:rsid w:val="00122B30"/>
    <w:rsid w:val="00125551"/>
    <w:rsid w:val="00126CBB"/>
    <w:rsid w:val="00136DA8"/>
    <w:rsid w:val="00140058"/>
    <w:rsid w:val="00140A6C"/>
    <w:rsid w:val="0014261E"/>
    <w:rsid w:val="00143D55"/>
    <w:rsid w:val="00144F68"/>
    <w:rsid w:val="00146FFF"/>
    <w:rsid w:val="001517B2"/>
    <w:rsid w:val="00152751"/>
    <w:rsid w:val="00153CA6"/>
    <w:rsid w:val="001541A5"/>
    <w:rsid w:val="001543C0"/>
    <w:rsid w:val="001543CB"/>
    <w:rsid w:val="00156BB8"/>
    <w:rsid w:val="001601A3"/>
    <w:rsid w:val="00160C45"/>
    <w:rsid w:val="0016164D"/>
    <w:rsid w:val="0016324D"/>
    <w:rsid w:val="001648B4"/>
    <w:rsid w:val="00167159"/>
    <w:rsid w:val="00171848"/>
    <w:rsid w:val="0017260F"/>
    <w:rsid w:val="00173D70"/>
    <w:rsid w:val="0017538F"/>
    <w:rsid w:val="0017620D"/>
    <w:rsid w:val="00180846"/>
    <w:rsid w:val="00184DD6"/>
    <w:rsid w:val="00191AFD"/>
    <w:rsid w:val="00192E0F"/>
    <w:rsid w:val="00193585"/>
    <w:rsid w:val="001A28A5"/>
    <w:rsid w:val="001A5598"/>
    <w:rsid w:val="001A6B0F"/>
    <w:rsid w:val="001B1C60"/>
    <w:rsid w:val="001B2B69"/>
    <w:rsid w:val="001B2F49"/>
    <w:rsid w:val="001B3EB2"/>
    <w:rsid w:val="001B4AAD"/>
    <w:rsid w:val="001C2520"/>
    <w:rsid w:val="001C6915"/>
    <w:rsid w:val="001D3C7E"/>
    <w:rsid w:val="001D4172"/>
    <w:rsid w:val="001E0B0D"/>
    <w:rsid w:val="001F10D5"/>
    <w:rsid w:val="001F2B62"/>
    <w:rsid w:val="001F73BD"/>
    <w:rsid w:val="001F7A39"/>
    <w:rsid w:val="00200A3F"/>
    <w:rsid w:val="00200BB5"/>
    <w:rsid w:val="002074DA"/>
    <w:rsid w:val="002076FD"/>
    <w:rsid w:val="0022026B"/>
    <w:rsid w:val="00225AA9"/>
    <w:rsid w:val="00225BB3"/>
    <w:rsid w:val="00230F86"/>
    <w:rsid w:val="0023625D"/>
    <w:rsid w:val="0023636D"/>
    <w:rsid w:val="00236D38"/>
    <w:rsid w:val="00241CF7"/>
    <w:rsid w:val="00242423"/>
    <w:rsid w:val="00242687"/>
    <w:rsid w:val="00242919"/>
    <w:rsid w:val="00242B20"/>
    <w:rsid w:val="0024511D"/>
    <w:rsid w:val="00247A36"/>
    <w:rsid w:val="0025081B"/>
    <w:rsid w:val="00252342"/>
    <w:rsid w:val="002524A1"/>
    <w:rsid w:val="0025446D"/>
    <w:rsid w:val="00254AFD"/>
    <w:rsid w:val="00254F46"/>
    <w:rsid w:val="00255A4A"/>
    <w:rsid w:val="00255C9B"/>
    <w:rsid w:val="00257400"/>
    <w:rsid w:val="0026019B"/>
    <w:rsid w:val="002604B8"/>
    <w:rsid w:val="00263CB2"/>
    <w:rsid w:val="00271EF6"/>
    <w:rsid w:val="00272B42"/>
    <w:rsid w:val="00277051"/>
    <w:rsid w:val="00281D65"/>
    <w:rsid w:val="00285E81"/>
    <w:rsid w:val="0028674D"/>
    <w:rsid w:val="00287EC7"/>
    <w:rsid w:val="0029090A"/>
    <w:rsid w:val="002916E5"/>
    <w:rsid w:val="00294AAC"/>
    <w:rsid w:val="002956F4"/>
    <w:rsid w:val="00296C2D"/>
    <w:rsid w:val="002A3222"/>
    <w:rsid w:val="002A53DD"/>
    <w:rsid w:val="002A6D4B"/>
    <w:rsid w:val="002B07DB"/>
    <w:rsid w:val="002B4F45"/>
    <w:rsid w:val="002B62A2"/>
    <w:rsid w:val="002B63D0"/>
    <w:rsid w:val="002B7E92"/>
    <w:rsid w:val="002C0610"/>
    <w:rsid w:val="002C24E6"/>
    <w:rsid w:val="002C2B9B"/>
    <w:rsid w:val="002C4FB5"/>
    <w:rsid w:val="002C54FB"/>
    <w:rsid w:val="002C704B"/>
    <w:rsid w:val="002D311F"/>
    <w:rsid w:val="002D3F7D"/>
    <w:rsid w:val="002D460C"/>
    <w:rsid w:val="002D6AD9"/>
    <w:rsid w:val="002E0127"/>
    <w:rsid w:val="002E0CF6"/>
    <w:rsid w:val="002E262A"/>
    <w:rsid w:val="002E7E82"/>
    <w:rsid w:val="002F08D9"/>
    <w:rsid w:val="002F0A51"/>
    <w:rsid w:val="002F1674"/>
    <w:rsid w:val="002F639A"/>
    <w:rsid w:val="002F6E40"/>
    <w:rsid w:val="00300A6D"/>
    <w:rsid w:val="003038D9"/>
    <w:rsid w:val="00304D42"/>
    <w:rsid w:val="003051E7"/>
    <w:rsid w:val="0030524B"/>
    <w:rsid w:val="00310A2D"/>
    <w:rsid w:val="00311525"/>
    <w:rsid w:val="003145FD"/>
    <w:rsid w:val="00315BD4"/>
    <w:rsid w:val="0031663E"/>
    <w:rsid w:val="003172E4"/>
    <w:rsid w:val="003202FF"/>
    <w:rsid w:val="003212D1"/>
    <w:rsid w:val="00323839"/>
    <w:rsid w:val="003377BF"/>
    <w:rsid w:val="00341D50"/>
    <w:rsid w:val="00345CF4"/>
    <w:rsid w:val="00347BCE"/>
    <w:rsid w:val="00354542"/>
    <w:rsid w:val="00357473"/>
    <w:rsid w:val="00361B7A"/>
    <w:rsid w:val="00363FC0"/>
    <w:rsid w:val="00366C5D"/>
    <w:rsid w:val="00366FF6"/>
    <w:rsid w:val="003720B6"/>
    <w:rsid w:val="0037340E"/>
    <w:rsid w:val="0037388B"/>
    <w:rsid w:val="00373F76"/>
    <w:rsid w:val="00374F85"/>
    <w:rsid w:val="0037706D"/>
    <w:rsid w:val="00381FD2"/>
    <w:rsid w:val="00382184"/>
    <w:rsid w:val="003853CB"/>
    <w:rsid w:val="00385CB6"/>
    <w:rsid w:val="00386A68"/>
    <w:rsid w:val="00390AD3"/>
    <w:rsid w:val="00390F0E"/>
    <w:rsid w:val="00391E1E"/>
    <w:rsid w:val="003941DA"/>
    <w:rsid w:val="00394C7B"/>
    <w:rsid w:val="003958E2"/>
    <w:rsid w:val="00396A42"/>
    <w:rsid w:val="003A5180"/>
    <w:rsid w:val="003B0529"/>
    <w:rsid w:val="003B06D8"/>
    <w:rsid w:val="003B4393"/>
    <w:rsid w:val="003B52CD"/>
    <w:rsid w:val="003C3D6C"/>
    <w:rsid w:val="003C45E5"/>
    <w:rsid w:val="003C6974"/>
    <w:rsid w:val="003D0273"/>
    <w:rsid w:val="003D2CB1"/>
    <w:rsid w:val="003D37E4"/>
    <w:rsid w:val="003D42B8"/>
    <w:rsid w:val="003D4C30"/>
    <w:rsid w:val="003D5D13"/>
    <w:rsid w:val="003D6BE0"/>
    <w:rsid w:val="003D6F6F"/>
    <w:rsid w:val="003D706D"/>
    <w:rsid w:val="003E2027"/>
    <w:rsid w:val="003E2FF4"/>
    <w:rsid w:val="003E316C"/>
    <w:rsid w:val="003E7197"/>
    <w:rsid w:val="003E7608"/>
    <w:rsid w:val="003F0D2C"/>
    <w:rsid w:val="003F1140"/>
    <w:rsid w:val="003F2D86"/>
    <w:rsid w:val="003F4183"/>
    <w:rsid w:val="003F5D05"/>
    <w:rsid w:val="003F5F9E"/>
    <w:rsid w:val="003F6529"/>
    <w:rsid w:val="004003AF"/>
    <w:rsid w:val="00401DEB"/>
    <w:rsid w:val="00404152"/>
    <w:rsid w:val="00407F06"/>
    <w:rsid w:val="00410043"/>
    <w:rsid w:val="00410CB2"/>
    <w:rsid w:val="00413880"/>
    <w:rsid w:val="0041432C"/>
    <w:rsid w:val="00417291"/>
    <w:rsid w:val="00420BC1"/>
    <w:rsid w:val="00421203"/>
    <w:rsid w:val="004218E6"/>
    <w:rsid w:val="004236E0"/>
    <w:rsid w:val="00427D4A"/>
    <w:rsid w:val="004324F1"/>
    <w:rsid w:val="00434BAC"/>
    <w:rsid w:val="00434F53"/>
    <w:rsid w:val="004357C1"/>
    <w:rsid w:val="00440253"/>
    <w:rsid w:val="00447241"/>
    <w:rsid w:val="004472A9"/>
    <w:rsid w:val="0044738D"/>
    <w:rsid w:val="004576A7"/>
    <w:rsid w:val="00461D21"/>
    <w:rsid w:val="00461ECD"/>
    <w:rsid w:val="00462676"/>
    <w:rsid w:val="00464832"/>
    <w:rsid w:val="00464F7F"/>
    <w:rsid w:val="00465DA5"/>
    <w:rsid w:val="00467297"/>
    <w:rsid w:val="0046797D"/>
    <w:rsid w:val="00470750"/>
    <w:rsid w:val="00475860"/>
    <w:rsid w:val="00475BEB"/>
    <w:rsid w:val="00477C2D"/>
    <w:rsid w:val="00480F8A"/>
    <w:rsid w:val="00484452"/>
    <w:rsid w:val="00485F89"/>
    <w:rsid w:val="004874FB"/>
    <w:rsid w:val="00487739"/>
    <w:rsid w:val="00490134"/>
    <w:rsid w:val="004930A7"/>
    <w:rsid w:val="00493BEC"/>
    <w:rsid w:val="004944CC"/>
    <w:rsid w:val="004951DA"/>
    <w:rsid w:val="004968B0"/>
    <w:rsid w:val="004A10A8"/>
    <w:rsid w:val="004A4172"/>
    <w:rsid w:val="004A5204"/>
    <w:rsid w:val="004A720A"/>
    <w:rsid w:val="004B0AC8"/>
    <w:rsid w:val="004B0C0E"/>
    <w:rsid w:val="004B42D6"/>
    <w:rsid w:val="004B473F"/>
    <w:rsid w:val="004B723C"/>
    <w:rsid w:val="004B77EF"/>
    <w:rsid w:val="004C2931"/>
    <w:rsid w:val="004C7771"/>
    <w:rsid w:val="004D199B"/>
    <w:rsid w:val="004D20E5"/>
    <w:rsid w:val="004D2BB9"/>
    <w:rsid w:val="004E3BCE"/>
    <w:rsid w:val="004E429F"/>
    <w:rsid w:val="004E69BC"/>
    <w:rsid w:val="004E77D3"/>
    <w:rsid w:val="004F08F6"/>
    <w:rsid w:val="004F142E"/>
    <w:rsid w:val="004F6D29"/>
    <w:rsid w:val="004F7919"/>
    <w:rsid w:val="00501C37"/>
    <w:rsid w:val="00502DBF"/>
    <w:rsid w:val="00502F76"/>
    <w:rsid w:val="00503423"/>
    <w:rsid w:val="00503517"/>
    <w:rsid w:val="00503AC3"/>
    <w:rsid w:val="00505660"/>
    <w:rsid w:val="00507FD0"/>
    <w:rsid w:val="00510D82"/>
    <w:rsid w:val="005133B9"/>
    <w:rsid w:val="00514A44"/>
    <w:rsid w:val="0052012B"/>
    <w:rsid w:val="00520813"/>
    <w:rsid w:val="00521F46"/>
    <w:rsid w:val="0052467A"/>
    <w:rsid w:val="00524DA7"/>
    <w:rsid w:val="0052748D"/>
    <w:rsid w:val="00530564"/>
    <w:rsid w:val="00531799"/>
    <w:rsid w:val="00532E9E"/>
    <w:rsid w:val="00534058"/>
    <w:rsid w:val="00543F56"/>
    <w:rsid w:val="00547ECE"/>
    <w:rsid w:val="005545C3"/>
    <w:rsid w:val="00554C30"/>
    <w:rsid w:val="0056084E"/>
    <w:rsid w:val="00563EE3"/>
    <w:rsid w:val="00563F43"/>
    <w:rsid w:val="00566174"/>
    <w:rsid w:val="005668AD"/>
    <w:rsid w:val="00572173"/>
    <w:rsid w:val="00572D62"/>
    <w:rsid w:val="005764E6"/>
    <w:rsid w:val="00593217"/>
    <w:rsid w:val="00594707"/>
    <w:rsid w:val="00594C72"/>
    <w:rsid w:val="00596F94"/>
    <w:rsid w:val="005A0191"/>
    <w:rsid w:val="005A12CC"/>
    <w:rsid w:val="005A3E44"/>
    <w:rsid w:val="005A4479"/>
    <w:rsid w:val="005A4E11"/>
    <w:rsid w:val="005A5ABA"/>
    <w:rsid w:val="005B2F64"/>
    <w:rsid w:val="005B30B0"/>
    <w:rsid w:val="005B54CE"/>
    <w:rsid w:val="005B54D9"/>
    <w:rsid w:val="005B5E85"/>
    <w:rsid w:val="005B62A9"/>
    <w:rsid w:val="005C188A"/>
    <w:rsid w:val="005C18A8"/>
    <w:rsid w:val="005C51BA"/>
    <w:rsid w:val="005C6A14"/>
    <w:rsid w:val="005C7BB2"/>
    <w:rsid w:val="005D0640"/>
    <w:rsid w:val="005D0E87"/>
    <w:rsid w:val="005D2EAA"/>
    <w:rsid w:val="005E0434"/>
    <w:rsid w:val="005E28CA"/>
    <w:rsid w:val="005E5E73"/>
    <w:rsid w:val="005E6BD6"/>
    <w:rsid w:val="005F08E8"/>
    <w:rsid w:val="005F3294"/>
    <w:rsid w:val="005F34C3"/>
    <w:rsid w:val="005F3956"/>
    <w:rsid w:val="005F3DC2"/>
    <w:rsid w:val="005F4C54"/>
    <w:rsid w:val="005F647C"/>
    <w:rsid w:val="005F7614"/>
    <w:rsid w:val="0060255E"/>
    <w:rsid w:val="00602712"/>
    <w:rsid w:val="00602BB2"/>
    <w:rsid w:val="00604F49"/>
    <w:rsid w:val="00606B67"/>
    <w:rsid w:val="00611859"/>
    <w:rsid w:val="00611893"/>
    <w:rsid w:val="006129F9"/>
    <w:rsid w:val="00615D3D"/>
    <w:rsid w:val="00616037"/>
    <w:rsid w:val="00620DFC"/>
    <w:rsid w:val="00621CC5"/>
    <w:rsid w:val="006253B1"/>
    <w:rsid w:val="00626850"/>
    <w:rsid w:val="0063077E"/>
    <w:rsid w:val="00631238"/>
    <w:rsid w:val="00632EB6"/>
    <w:rsid w:val="0063343C"/>
    <w:rsid w:val="00636FC1"/>
    <w:rsid w:val="00640081"/>
    <w:rsid w:val="0064088F"/>
    <w:rsid w:val="00652773"/>
    <w:rsid w:val="00652F62"/>
    <w:rsid w:val="006606D6"/>
    <w:rsid w:val="00660E45"/>
    <w:rsid w:val="0066537A"/>
    <w:rsid w:val="00665D2A"/>
    <w:rsid w:val="006664BC"/>
    <w:rsid w:val="00667284"/>
    <w:rsid w:val="006726DC"/>
    <w:rsid w:val="00673A2B"/>
    <w:rsid w:val="00674027"/>
    <w:rsid w:val="00675756"/>
    <w:rsid w:val="006766CD"/>
    <w:rsid w:val="00677333"/>
    <w:rsid w:val="00681B42"/>
    <w:rsid w:val="006820D6"/>
    <w:rsid w:val="00683316"/>
    <w:rsid w:val="00684CB5"/>
    <w:rsid w:val="00685D9E"/>
    <w:rsid w:val="00686AF5"/>
    <w:rsid w:val="00690F31"/>
    <w:rsid w:val="006922E2"/>
    <w:rsid w:val="00694B38"/>
    <w:rsid w:val="00696296"/>
    <w:rsid w:val="0069767D"/>
    <w:rsid w:val="006A10FE"/>
    <w:rsid w:val="006A1B47"/>
    <w:rsid w:val="006A2283"/>
    <w:rsid w:val="006A4074"/>
    <w:rsid w:val="006A7D9F"/>
    <w:rsid w:val="006A7E64"/>
    <w:rsid w:val="006B068F"/>
    <w:rsid w:val="006D1AAA"/>
    <w:rsid w:val="006D2557"/>
    <w:rsid w:val="006D52FE"/>
    <w:rsid w:val="006D5B21"/>
    <w:rsid w:val="006E73BA"/>
    <w:rsid w:val="006F3813"/>
    <w:rsid w:val="006F6167"/>
    <w:rsid w:val="00706B32"/>
    <w:rsid w:val="00714722"/>
    <w:rsid w:val="007171F4"/>
    <w:rsid w:val="00717277"/>
    <w:rsid w:val="00717C5D"/>
    <w:rsid w:val="007211C9"/>
    <w:rsid w:val="00721D28"/>
    <w:rsid w:val="00722C59"/>
    <w:rsid w:val="00724325"/>
    <w:rsid w:val="0072481A"/>
    <w:rsid w:val="00724EE9"/>
    <w:rsid w:val="007269D1"/>
    <w:rsid w:val="00726C23"/>
    <w:rsid w:val="0073046D"/>
    <w:rsid w:val="0073424F"/>
    <w:rsid w:val="007346CE"/>
    <w:rsid w:val="00736254"/>
    <w:rsid w:val="007439AC"/>
    <w:rsid w:val="00744C35"/>
    <w:rsid w:val="00744D2A"/>
    <w:rsid w:val="0074552F"/>
    <w:rsid w:val="00751824"/>
    <w:rsid w:val="00751D3E"/>
    <w:rsid w:val="00753A05"/>
    <w:rsid w:val="00754430"/>
    <w:rsid w:val="00754928"/>
    <w:rsid w:val="00760508"/>
    <w:rsid w:val="00762670"/>
    <w:rsid w:val="0076499F"/>
    <w:rsid w:val="0077733B"/>
    <w:rsid w:val="00784ED6"/>
    <w:rsid w:val="00792DDF"/>
    <w:rsid w:val="00794699"/>
    <w:rsid w:val="00797D00"/>
    <w:rsid w:val="007A00E6"/>
    <w:rsid w:val="007A0397"/>
    <w:rsid w:val="007A04F4"/>
    <w:rsid w:val="007A0C3A"/>
    <w:rsid w:val="007A1705"/>
    <w:rsid w:val="007A45E9"/>
    <w:rsid w:val="007A4D8E"/>
    <w:rsid w:val="007A4F08"/>
    <w:rsid w:val="007A5471"/>
    <w:rsid w:val="007A6593"/>
    <w:rsid w:val="007A6CDA"/>
    <w:rsid w:val="007B2A2A"/>
    <w:rsid w:val="007B2A99"/>
    <w:rsid w:val="007B498F"/>
    <w:rsid w:val="007B4DF9"/>
    <w:rsid w:val="007B67F8"/>
    <w:rsid w:val="007B7C51"/>
    <w:rsid w:val="007C0760"/>
    <w:rsid w:val="007C17FD"/>
    <w:rsid w:val="007C2DA3"/>
    <w:rsid w:val="007C60E1"/>
    <w:rsid w:val="007C6A9D"/>
    <w:rsid w:val="007D0EE1"/>
    <w:rsid w:val="007D2078"/>
    <w:rsid w:val="007D3C1A"/>
    <w:rsid w:val="007D4036"/>
    <w:rsid w:val="007D4B6E"/>
    <w:rsid w:val="007D6061"/>
    <w:rsid w:val="007D662D"/>
    <w:rsid w:val="007D6EB9"/>
    <w:rsid w:val="007E248E"/>
    <w:rsid w:val="007E5116"/>
    <w:rsid w:val="007E6DA2"/>
    <w:rsid w:val="007F199C"/>
    <w:rsid w:val="007F21F5"/>
    <w:rsid w:val="007F6369"/>
    <w:rsid w:val="00800BDB"/>
    <w:rsid w:val="0080140E"/>
    <w:rsid w:val="00804050"/>
    <w:rsid w:val="00804C01"/>
    <w:rsid w:val="008050A7"/>
    <w:rsid w:val="00806D39"/>
    <w:rsid w:val="008121D9"/>
    <w:rsid w:val="00814873"/>
    <w:rsid w:val="00820382"/>
    <w:rsid w:val="008228E1"/>
    <w:rsid w:val="00825BC7"/>
    <w:rsid w:val="00830C64"/>
    <w:rsid w:val="0083137D"/>
    <w:rsid w:val="008328C3"/>
    <w:rsid w:val="00834033"/>
    <w:rsid w:val="00837E60"/>
    <w:rsid w:val="00840ACC"/>
    <w:rsid w:val="008422EF"/>
    <w:rsid w:val="00843B30"/>
    <w:rsid w:val="00845704"/>
    <w:rsid w:val="00846602"/>
    <w:rsid w:val="00847B43"/>
    <w:rsid w:val="00847EE0"/>
    <w:rsid w:val="00850BC2"/>
    <w:rsid w:val="00851961"/>
    <w:rsid w:val="00853688"/>
    <w:rsid w:val="008579ED"/>
    <w:rsid w:val="008651F5"/>
    <w:rsid w:val="008707EC"/>
    <w:rsid w:val="0087430D"/>
    <w:rsid w:val="00874567"/>
    <w:rsid w:val="00875221"/>
    <w:rsid w:val="00876887"/>
    <w:rsid w:val="00887876"/>
    <w:rsid w:val="008926CB"/>
    <w:rsid w:val="00893A61"/>
    <w:rsid w:val="00896D88"/>
    <w:rsid w:val="008A1655"/>
    <w:rsid w:val="008A3E28"/>
    <w:rsid w:val="008A41B3"/>
    <w:rsid w:val="008A47CA"/>
    <w:rsid w:val="008B0064"/>
    <w:rsid w:val="008B056A"/>
    <w:rsid w:val="008B25B9"/>
    <w:rsid w:val="008B6358"/>
    <w:rsid w:val="008B7000"/>
    <w:rsid w:val="008C19CE"/>
    <w:rsid w:val="008C36C0"/>
    <w:rsid w:val="008C3EDF"/>
    <w:rsid w:val="008C5C3C"/>
    <w:rsid w:val="008C77F1"/>
    <w:rsid w:val="008D077E"/>
    <w:rsid w:val="008D15DB"/>
    <w:rsid w:val="008D3265"/>
    <w:rsid w:val="008D35B6"/>
    <w:rsid w:val="008D4ECC"/>
    <w:rsid w:val="008D5678"/>
    <w:rsid w:val="008E17E5"/>
    <w:rsid w:val="008E2E44"/>
    <w:rsid w:val="008E563D"/>
    <w:rsid w:val="008E57C0"/>
    <w:rsid w:val="008E74F6"/>
    <w:rsid w:val="008E77E4"/>
    <w:rsid w:val="008F265D"/>
    <w:rsid w:val="008F3CEC"/>
    <w:rsid w:val="008F3E85"/>
    <w:rsid w:val="00900B26"/>
    <w:rsid w:val="00900DB6"/>
    <w:rsid w:val="009013F9"/>
    <w:rsid w:val="00902837"/>
    <w:rsid w:val="0090472D"/>
    <w:rsid w:val="009066A0"/>
    <w:rsid w:val="00907025"/>
    <w:rsid w:val="009177CC"/>
    <w:rsid w:val="009205D6"/>
    <w:rsid w:val="0092138B"/>
    <w:rsid w:val="00924CB6"/>
    <w:rsid w:val="00930C92"/>
    <w:rsid w:val="009323A2"/>
    <w:rsid w:val="00933F89"/>
    <w:rsid w:val="009355B2"/>
    <w:rsid w:val="00935AEE"/>
    <w:rsid w:val="009363A8"/>
    <w:rsid w:val="0094093D"/>
    <w:rsid w:val="00941DAA"/>
    <w:rsid w:val="009421F9"/>
    <w:rsid w:val="00947A5E"/>
    <w:rsid w:val="009506BA"/>
    <w:rsid w:val="00950FB2"/>
    <w:rsid w:val="00952DF0"/>
    <w:rsid w:val="00954A0C"/>
    <w:rsid w:val="009571E6"/>
    <w:rsid w:val="00960017"/>
    <w:rsid w:val="00961F37"/>
    <w:rsid w:val="00963E97"/>
    <w:rsid w:val="00964F4D"/>
    <w:rsid w:val="009661A4"/>
    <w:rsid w:val="009748F4"/>
    <w:rsid w:val="00976C8F"/>
    <w:rsid w:val="00977116"/>
    <w:rsid w:val="0098094F"/>
    <w:rsid w:val="00981501"/>
    <w:rsid w:val="00983236"/>
    <w:rsid w:val="00983905"/>
    <w:rsid w:val="00983DF6"/>
    <w:rsid w:val="00985010"/>
    <w:rsid w:val="00991798"/>
    <w:rsid w:val="009935BE"/>
    <w:rsid w:val="009943C6"/>
    <w:rsid w:val="00995792"/>
    <w:rsid w:val="009A3CE4"/>
    <w:rsid w:val="009A754A"/>
    <w:rsid w:val="009B30E0"/>
    <w:rsid w:val="009B36C9"/>
    <w:rsid w:val="009B4429"/>
    <w:rsid w:val="009B4B79"/>
    <w:rsid w:val="009B7002"/>
    <w:rsid w:val="009B73D6"/>
    <w:rsid w:val="009B749C"/>
    <w:rsid w:val="009C0B96"/>
    <w:rsid w:val="009C22E5"/>
    <w:rsid w:val="009C23DB"/>
    <w:rsid w:val="009C2A61"/>
    <w:rsid w:val="009C3861"/>
    <w:rsid w:val="009C4118"/>
    <w:rsid w:val="009C6BD8"/>
    <w:rsid w:val="009C7496"/>
    <w:rsid w:val="009D0BE0"/>
    <w:rsid w:val="009D1381"/>
    <w:rsid w:val="009D1C44"/>
    <w:rsid w:val="009D3516"/>
    <w:rsid w:val="009D542D"/>
    <w:rsid w:val="009D55BF"/>
    <w:rsid w:val="009D5F02"/>
    <w:rsid w:val="009D61BC"/>
    <w:rsid w:val="009D67EA"/>
    <w:rsid w:val="009D6C0A"/>
    <w:rsid w:val="009E0DBB"/>
    <w:rsid w:val="009E32CC"/>
    <w:rsid w:val="009E3F68"/>
    <w:rsid w:val="009E47BB"/>
    <w:rsid w:val="009E6499"/>
    <w:rsid w:val="009F2480"/>
    <w:rsid w:val="009F664F"/>
    <w:rsid w:val="00A00EB2"/>
    <w:rsid w:val="00A013A1"/>
    <w:rsid w:val="00A02431"/>
    <w:rsid w:val="00A029C8"/>
    <w:rsid w:val="00A06837"/>
    <w:rsid w:val="00A07455"/>
    <w:rsid w:val="00A10F8C"/>
    <w:rsid w:val="00A11BA8"/>
    <w:rsid w:val="00A11C41"/>
    <w:rsid w:val="00A23AD8"/>
    <w:rsid w:val="00A3001A"/>
    <w:rsid w:val="00A30D51"/>
    <w:rsid w:val="00A313D9"/>
    <w:rsid w:val="00A31F1C"/>
    <w:rsid w:val="00A32252"/>
    <w:rsid w:val="00A348B4"/>
    <w:rsid w:val="00A35421"/>
    <w:rsid w:val="00A3784F"/>
    <w:rsid w:val="00A37DFA"/>
    <w:rsid w:val="00A43BA1"/>
    <w:rsid w:val="00A44511"/>
    <w:rsid w:val="00A470B6"/>
    <w:rsid w:val="00A53989"/>
    <w:rsid w:val="00A65C6F"/>
    <w:rsid w:val="00A67300"/>
    <w:rsid w:val="00A67C7E"/>
    <w:rsid w:val="00A724E8"/>
    <w:rsid w:val="00A72B81"/>
    <w:rsid w:val="00A72DA5"/>
    <w:rsid w:val="00A767C4"/>
    <w:rsid w:val="00A77608"/>
    <w:rsid w:val="00A81D27"/>
    <w:rsid w:val="00A81FCA"/>
    <w:rsid w:val="00A834F0"/>
    <w:rsid w:val="00A917B1"/>
    <w:rsid w:val="00A927C6"/>
    <w:rsid w:val="00A95297"/>
    <w:rsid w:val="00A96491"/>
    <w:rsid w:val="00AA35AC"/>
    <w:rsid w:val="00AA52C1"/>
    <w:rsid w:val="00AA71FC"/>
    <w:rsid w:val="00AA72A0"/>
    <w:rsid w:val="00AB03CE"/>
    <w:rsid w:val="00AB0760"/>
    <w:rsid w:val="00AB59FF"/>
    <w:rsid w:val="00AB6BEA"/>
    <w:rsid w:val="00AC3BD3"/>
    <w:rsid w:val="00AC48D9"/>
    <w:rsid w:val="00AC6F1B"/>
    <w:rsid w:val="00AD00B1"/>
    <w:rsid w:val="00AD200C"/>
    <w:rsid w:val="00AD4375"/>
    <w:rsid w:val="00AD7443"/>
    <w:rsid w:val="00AD746D"/>
    <w:rsid w:val="00AE5A27"/>
    <w:rsid w:val="00AE5DC1"/>
    <w:rsid w:val="00AE6B1B"/>
    <w:rsid w:val="00AF4A4E"/>
    <w:rsid w:val="00AF6B9B"/>
    <w:rsid w:val="00B001CA"/>
    <w:rsid w:val="00B00B73"/>
    <w:rsid w:val="00B020B8"/>
    <w:rsid w:val="00B04237"/>
    <w:rsid w:val="00B114CB"/>
    <w:rsid w:val="00B12FEE"/>
    <w:rsid w:val="00B137FE"/>
    <w:rsid w:val="00B14E04"/>
    <w:rsid w:val="00B15502"/>
    <w:rsid w:val="00B1611A"/>
    <w:rsid w:val="00B179FB"/>
    <w:rsid w:val="00B17A88"/>
    <w:rsid w:val="00B271DB"/>
    <w:rsid w:val="00B27402"/>
    <w:rsid w:val="00B3236A"/>
    <w:rsid w:val="00B4150A"/>
    <w:rsid w:val="00B41948"/>
    <w:rsid w:val="00B42071"/>
    <w:rsid w:val="00B4252F"/>
    <w:rsid w:val="00B4341F"/>
    <w:rsid w:val="00B54DDE"/>
    <w:rsid w:val="00B56E13"/>
    <w:rsid w:val="00B57C39"/>
    <w:rsid w:val="00B6258A"/>
    <w:rsid w:val="00B62C54"/>
    <w:rsid w:val="00B65C53"/>
    <w:rsid w:val="00B66146"/>
    <w:rsid w:val="00B71B5A"/>
    <w:rsid w:val="00B72221"/>
    <w:rsid w:val="00B72E34"/>
    <w:rsid w:val="00B737A6"/>
    <w:rsid w:val="00B75FA1"/>
    <w:rsid w:val="00B81C12"/>
    <w:rsid w:val="00B8206C"/>
    <w:rsid w:val="00B838EB"/>
    <w:rsid w:val="00B84432"/>
    <w:rsid w:val="00B84843"/>
    <w:rsid w:val="00B848CD"/>
    <w:rsid w:val="00B86852"/>
    <w:rsid w:val="00B87E39"/>
    <w:rsid w:val="00B9000C"/>
    <w:rsid w:val="00B9168E"/>
    <w:rsid w:val="00B9388B"/>
    <w:rsid w:val="00B942A8"/>
    <w:rsid w:val="00B9739D"/>
    <w:rsid w:val="00BA04E1"/>
    <w:rsid w:val="00BA0C13"/>
    <w:rsid w:val="00BA12D6"/>
    <w:rsid w:val="00BA4505"/>
    <w:rsid w:val="00BA625C"/>
    <w:rsid w:val="00BA734B"/>
    <w:rsid w:val="00BB0F2F"/>
    <w:rsid w:val="00BB2F43"/>
    <w:rsid w:val="00BB44E2"/>
    <w:rsid w:val="00BC0D5A"/>
    <w:rsid w:val="00BC18AA"/>
    <w:rsid w:val="00BC227C"/>
    <w:rsid w:val="00BC25D3"/>
    <w:rsid w:val="00BC5407"/>
    <w:rsid w:val="00BC63A0"/>
    <w:rsid w:val="00BD140D"/>
    <w:rsid w:val="00BD23F6"/>
    <w:rsid w:val="00BD5B93"/>
    <w:rsid w:val="00BE167F"/>
    <w:rsid w:val="00BE269F"/>
    <w:rsid w:val="00BE2F0B"/>
    <w:rsid w:val="00BE65E4"/>
    <w:rsid w:val="00BF40E4"/>
    <w:rsid w:val="00BF55A6"/>
    <w:rsid w:val="00BF6BFF"/>
    <w:rsid w:val="00BF7CE4"/>
    <w:rsid w:val="00BF7E0B"/>
    <w:rsid w:val="00C00C89"/>
    <w:rsid w:val="00C0250B"/>
    <w:rsid w:val="00C04428"/>
    <w:rsid w:val="00C0727A"/>
    <w:rsid w:val="00C10A6F"/>
    <w:rsid w:val="00C10C8F"/>
    <w:rsid w:val="00C1249D"/>
    <w:rsid w:val="00C12FDA"/>
    <w:rsid w:val="00C133E9"/>
    <w:rsid w:val="00C139AC"/>
    <w:rsid w:val="00C1446C"/>
    <w:rsid w:val="00C2055F"/>
    <w:rsid w:val="00C21026"/>
    <w:rsid w:val="00C236BC"/>
    <w:rsid w:val="00C25D2C"/>
    <w:rsid w:val="00C27AC5"/>
    <w:rsid w:val="00C346FF"/>
    <w:rsid w:val="00C40E5A"/>
    <w:rsid w:val="00C43E8B"/>
    <w:rsid w:val="00C476AF"/>
    <w:rsid w:val="00C4773A"/>
    <w:rsid w:val="00C517FC"/>
    <w:rsid w:val="00C55E86"/>
    <w:rsid w:val="00C57921"/>
    <w:rsid w:val="00C57F9B"/>
    <w:rsid w:val="00C62C1A"/>
    <w:rsid w:val="00C64139"/>
    <w:rsid w:val="00C653E0"/>
    <w:rsid w:val="00C669F8"/>
    <w:rsid w:val="00C67609"/>
    <w:rsid w:val="00C76AEE"/>
    <w:rsid w:val="00C776D5"/>
    <w:rsid w:val="00C82C27"/>
    <w:rsid w:val="00C845BD"/>
    <w:rsid w:val="00C86E0F"/>
    <w:rsid w:val="00C9355B"/>
    <w:rsid w:val="00C956E8"/>
    <w:rsid w:val="00C95C97"/>
    <w:rsid w:val="00C976C6"/>
    <w:rsid w:val="00CA08B8"/>
    <w:rsid w:val="00CA2829"/>
    <w:rsid w:val="00CA39F0"/>
    <w:rsid w:val="00CA53F0"/>
    <w:rsid w:val="00CA72E5"/>
    <w:rsid w:val="00CA7FAC"/>
    <w:rsid w:val="00CB60B7"/>
    <w:rsid w:val="00CB7DA1"/>
    <w:rsid w:val="00CC0AE5"/>
    <w:rsid w:val="00CC4D1F"/>
    <w:rsid w:val="00CC7DF1"/>
    <w:rsid w:val="00CD0669"/>
    <w:rsid w:val="00CD1216"/>
    <w:rsid w:val="00CD3970"/>
    <w:rsid w:val="00CD4123"/>
    <w:rsid w:val="00CD63C7"/>
    <w:rsid w:val="00CD7C6A"/>
    <w:rsid w:val="00CF2A9C"/>
    <w:rsid w:val="00CF73B7"/>
    <w:rsid w:val="00CF75A8"/>
    <w:rsid w:val="00D00A6F"/>
    <w:rsid w:val="00D045D7"/>
    <w:rsid w:val="00D10082"/>
    <w:rsid w:val="00D119EE"/>
    <w:rsid w:val="00D1390A"/>
    <w:rsid w:val="00D14B80"/>
    <w:rsid w:val="00D206B5"/>
    <w:rsid w:val="00D22388"/>
    <w:rsid w:val="00D31873"/>
    <w:rsid w:val="00D32660"/>
    <w:rsid w:val="00D345F5"/>
    <w:rsid w:val="00D36C52"/>
    <w:rsid w:val="00D415F6"/>
    <w:rsid w:val="00D457AC"/>
    <w:rsid w:val="00D458E6"/>
    <w:rsid w:val="00D47B5E"/>
    <w:rsid w:val="00D501F0"/>
    <w:rsid w:val="00D51476"/>
    <w:rsid w:val="00D52907"/>
    <w:rsid w:val="00D52F52"/>
    <w:rsid w:val="00D53F52"/>
    <w:rsid w:val="00D542DB"/>
    <w:rsid w:val="00D54DA9"/>
    <w:rsid w:val="00D5500F"/>
    <w:rsid w:val="00D55B64"/>
    <w:rsid w:val="00D56242"/>
    <w:rsid w:val="00D5687C"/>
    <w:rsid w:val="00D57F93"/>
    <w:rsid w:val="00D608D9"/>
    <w:rsid w:val="00D61460"/>
    <w:rsid w:val="00D625D1"/>
    <w:rsid w:val="00D648FB"/>
    <w:rsid w:val="00D65ADA"/>
    <w:rsid w:val="00D66752"/>
    <w:rsid w:val="00D7442A"/>
    <w:rsid w:val="00D74FAA"/>
    <w:rsid w:val="00D767FF"/>
    <w:rsid w:val="00D77DD3"/>
    <w:rsid w:val="00D85169"/>
    <w:rsid w:val="00D85DF9"/>
    <w:rsid w:val="00D87210"/>
    <w:rsid w:val="00D905DD"/>
    <w:rsid w:val="00D92D10"/>
    <w:rsid w:val="00D973D9"/>
    <w:rsid w:val="00D9742C"/>
    <w:rsid w:val="00DA1AEB"/>
    <w:rsid w:val="00DA2339"/>
    <w:rsid w:val="00DA2F94"/>
    <w:rsid w:val="00DB5562"/>
    <w:rsid w:val="00DB61C1"/>
    <w:rsid w:val="00DB7AFD"/>
    <w:rsid w:val="00DC00EA"/>
    <w:rsid w:val="00DC05BA"/>
    <w:rsid w:val="00DC1B13"/>
    <w:rsid w:val="00DC4E5F"/>
    <w:rsid w:val="00DC4EC9"/>
    <w:rsid w:val="00DC5281"/>
    <w:rsid w:val="00DC699A"/>
    <w:rsid w:val="00DC742E"/>
    <w:rsid w:val="00DC7DAF"/>
    <w:rsid w:val="00DD1C06"/>
    <w:rsid w:val="00DD33A4"/>
    <w:rsid w:val="00DD43A0"/>
    <w:rsid w:val="00DE1558"/>
    <w:rsid w:val="00DE220C"/>
    <w:rsid w:val="00DE2CC4"/>
    <w:rsid w:val="00DE2F4D"/>
    <w:rsid w:val="00DE39DC"/>
    <w:rsid w:val="00DE44A7"/>
    <w:rsid w:val="00DF02EF"/>
    <w:rsid w:val="00DF06AB"/>
    <w:rsid w:val="00DF2C89"/>
    <w:rsid w:val="00E01A63"/>
    <w:rsid w:val="00E03693"/>
    <w:rsid w:val="00E04575"/>
    <w:rsid w:val="00E110D6"/>
    <w:rsid w:val="00E11244"/>
    <w:rsid w:val="00E11486"/>
    <w:rsid w:val="00E11B68"/>
    <w:rsid w:val="00E12D1F"/>
    <w:rsid w:val="00E1545B"/>
    <w:rsid w:val="00E22A4C"/>
    <w:rsid w:val="00E24FE4"/>
    <w:rsid w:val="00E25558"/>
    <w:rsid w:val="00E273DB"/>
    <w:rsid w:val="00E27B8F"/>
    <w:rsid w:val="00E31464"/>
    <w:rsid w:val="00E318BA"/>
    <w:rsid w:val="00E34601"/>
    <w:rsid w:val="00E37178"/>
    <w:rsid w:val="00E40077"/>
    <w:rsid w:val="00E42623"/>
    <w:rsid w:val="00E42A94"/>
    <w:rsid w:val="00E438A5"/>
    <w:rsid w:val="00E46DDE"/>
    <w:rsid w:val="00E46F2A"/>
    <w:rsid w:val="00E527CA"/>
    <w:rsid w:val="00E53B73"/>
    <w:rsid w:val="00E5423C"/>
    <w:rsid w:val="00E57415"/>
    <w:rsid w:val="00E57FD2"/>
    <w:rsid w:val="00E6163D"/>
    <w:rsid w:val="00E65979"/>
    <w:rsid w:val="00E65DE4"/>
    <w:rsid w:val="00E709FF"/>
    <w:rsid w:val="00E710A5"/>
    <w:rsid w:val="00E7334D"/>
    <w:rsid w:val="00E7360C"/>
    <w:rsid w:val="00E74A01"/>
    <w:rsid w:val="00E754F4"/>
    <w:rsid w:val="00E77D9F"/>
    <w:rsid w:val="00E840F9"/>
    <w:rsid w:val="00E87118"/>
    <w:rsid w:val="00E87D6D"/>
    <w:rsid w:val="00E913B1"/>
    <w:rsid w:val="00E92644"/>
    <w:rsid w:val="00E9309D"/>
    <w:rsid w:val="00E95D14"/>
    <w:rsid w:val="00EA00E4"/>
    <w:rsid w:val="00EA19DC"/>
    <w:rsid w:val="00EA4C2B"/>
    <w:rsid w:val="00EA6879"/>
    <w:rsid w:val="00EA6894"/>
    <w:rsid w:val="00EB5853"/>
    <w:rsid w:val="00EB5CD7"/>
    <w:rsid w:val="00EB7092"/>
    <w:rsid w:val="00EC608E"/>
    <w:rsid w:val="00EC7EEC"/>
    <w:rsid w:val="00ED19E9"/>
    <w:rsid w:val="00ED39A8"/>
    <w:rsid w:val="00ED4926"/>
    <w:rsid w:val="00ED501C"/>
    <w:rsid w:val="00ED61F3"/>
    <w:rsid w:val="00ED6C21"/>
    <w:rsid w:val="00EE1274"/>
    <w:rsid w:val="00EE38ED"/>
    <w:rsid w:val="00EE617E"/>
    <w:rsid w:val="00EE6A99"/>
    <w:rsid w:val="00EE7001"/>
    <w:rsid w:val="00EF0549"/>
    <w:rsid w:val="00EF06CF"/>
    <w:rsid w:val="00EF2EF2"/>
    <w:rsid w:val="00EF34D4"/>
    <w:rsid w:val="00EF3CE6"/>
    <w:rsid w:val="00F0090B"/>
    <w:rsid w:val="00F03BFB"/>
    <w:rsid w:val="00F056D2"/>
    <w:rsid w:val="00F078AB"/>
    <w:rsid w:val="00F1052C"/>
    <w:rsid w:val="00F116B6"/>
    <w:rsid w:val="00F117C7"/>
    <w:rsid w:val="00F1454B"/>
    <w:rsid w:val="00F15405"/>
    <w:rsid w:val="00F1550F"/>
    <w:rsid w:val="00F16CBA"/>
    <w:rsid w:val="00F2052F"/>
    <w:rsid w:val="00F20723"/>
    <w:rsid w:val="00F22E01"/>
    <w:rsid w:val="00F31966"/>
    <w:rsid w:val="00F32CB4"/>
    <w:rsid w:val="00F33BB3"/>
    <w:rsid w:val="00F35D47"/>
    <w:rsid w:val="00F4137A"/>
    <w:rsid w:val="00F42377"/>
    <w:rsid w:val="00F44C9B"/>
    <w:rsid w:val="00F47242"/>
    <w:rsid w:val="00F479AC"/>
    <w:rsid w:val="00F52D68"/>
    <w:rsid w:val="00F53853"/>
    <w:rsid w:val="00F65578"/>
    <w:rsid w:val="00F6587E"/>
    <w:rsid w:val="00F72F40"/>
    <w:rsid w:val="00F75FB2"/>
    <w:rsid w:val="00F81DFE"/>
    <w:rsid w:val="00F826E6"/>
    <w:rsid w:val="00F84350"/>
    <w:rsid w:val="00F85D6B"/>
    <w:rsid w:val="00F863FC"/>
    <w:rsid w:val="00F86A25"/>
    <w:rsid w:val="00F90C5D"/>
    <w:rsid w:val="00F91CC4"/>
    <w:rsid w:val="00F936DC"/>
    <w:rsid w:val="00F96C3F"/>
    <w:rsid w:val="00FA0967"/>
    <w:rsid w:val="00FA4699"/>
    <w:rsid w:val="00FA50D4"/>
    <w:rsid w:val="00FA529B"/>
    <w:rsid w:val="00FA5A64"/>
    <w:rsid w:val="00FA69DA"/>
    <w:rsid w:val="00FB07C5"/>
    <w:rsid w:val="00FB0E2D"/>
    <w:rsid w:val="00FB33C2"/>
    <w:rsid w:val="00FB4B8F"/>
    <w:rsid w:val="00FC1442"/>
    <w:rsid w:val="00FC19F9"/>
    <w:rsid w:val="00FC2214"/>
    <w:rsid w:val="00FC561A"/>
    <w:rsid w:val="00FC5897"/>
    <w:rsid w:val="00FC6F22"/>
    <w:rsid w:val="00FC7A58"/>
    <w:rsid w:val="00FD285A"/>
    <w:rsid w:val="00FD39E0"/>
    <w:rsid w:val="00FD3F25"/>
    <w:rsid w:val="00FD473A"/>
    <w:rsid w:val="00FD5721"/>
    <w:rsid w:val="00FD5AF7"/>
    <w:rsid w:val="00FD66DE"/>
    <w:rsid w:val="00FE05D0"/>
    <w:rsid w:val="00FE29A7"/>
    <w:rsid w:val="00FE306B"/>
    <w:rsid w:val="00FE41A7"/>
    <w:rsid w:val="00FE5D40"/>
    <w:rsid w:val="00FF07C6"/>
    <w:rsid w:val="00FF1418"/>
    <w:rsid w:val="00FF32D4"/>
    <w:rsid w:val="00FF541E"/>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SG" w:eastAsia="en-SG" w:bidi="ar-SA"/>
      </w:rPr>
    </w:rPrDefault>
    <w:pPrDefault>
      <w:pPr>
        <w:spacing w:line="120" w:lineRule="atLeast"/>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C54"/>
    <w:rPr>
      <w:sz w:val="22"/>
      <w:szCs w:val="22"/>
      <w:lang w:val="en-US" w:eastAsia="en-US"/>
    </w:rPr>
  </w:style>
  <w:style w:type="paragraph" w:styleId="Heading2">
    <w:name w:val="heading 2"/>
    <w:basedOn w:val="Normal"/>
    <w:link w:val="Heading2Char"/>
    <w:uiPriority w:val="99"/>
    <w:qFormat/>
    <w:locked/>
    <w:rsid w:val="004E77D3"/>
    <w:pPr>
      <w:spacing w:before="100" w:beforeAutospacing="1" w:after="100" w:afterAutospacing="1" w:line="240" w:lineRule="auto"/>
      <w:outlineLvl w:val="1"/>
    </w:pPr>
    <w:rPr>
      <w:rFonts w:ascii="Times New Roman" w:hAnsi="Times New Roman"/>
      <w:b/>
      <w:bCs/>
      <w:sz w:val="36"/>
      <w:szCs w:val="36"/>
      <w:lang w:val="en-IN" w:eastAsia="en-IN"/>
    </w:rPr>
  </w:style>
  <w:style w:type="paragraph" w:styleId="Heading6">
    <w:name w:val="heading 6"/>
    <w:basedOn w:val="Normal"/>
    <w:next w:val="Normal"/>
    <w:link w:val="Heading6Char"/>
    <w:semiHidden/>
    <w:unhideWhenUsed/>
    <w:qFormat/>
    <w:locked/>
    <w:rsid w:val="009661A4"/>
    <w:pPr>
      <w:keepNext/>
      <w:ind w:leftChars="800" w:left="8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4E77D3"/>
    <w:rPr>
      <w:rFonts w:ascii="Times New Roman" w:hAnsi="Times New Roman" w:cs="Times New Roman"/>
      <w:b/>
      <w:bCs/>
      <w:sz w:val="36"/>
      <w:szCs w:val="36"/>
      <w:lang w:val="en-IN" w:eastAsia="en-IN"/>
    </w:rPr>
  </w:style>
  <w:style w:type="character" w:customStyle="1" w:styleId="apple-style-span">
    <w:name w:val="apple-style-span"/>
    <w:basedOn w:val="DefaultParagraphFont"/>
    <w:uiPriority w:val="99"/>
    <w:rsid w:val="0037706D"/>
    <w:rPr>
      <w:rFonts w:cs="Times New Roman"/>
    </w:rPr>
  </w:style>
  <w:style w:type="character" w:customStyle="1" w:styleId="apple-converted-space">
    <w:name w:val="apple-converted-space"/>
    <w:basedOn w:val="DefaultParagraphFont"/>
    <w:uiPriority w:val="99"/>
    <w:rsid w:val="0037706D"/>
    <w:rPr>
      <w:rFonts w:cs="Times New Roman"/>
    </w:rPr>
  </w:style>
  <w:style w:type="character" w:customStyle="1" w:styleId="klink">
    <w:name w:val="klink"/>
    <w:basedOn w:val="DefaultParagraphFont"/>
    <w:uiPriority w:val="99"/>
    <w:rsid w:val="0037706D"/>
    <w:rPr>
      <w:rFonts w:cs="Times New Roman"/>
    </w:rPr>
  </w:style>
  <w:style w:type="paragraph" w:styleId="Header">
    <w:name w:val="header"/>
    <w:basedOn w:val="Normal"/>
    <w:link w:val="HeaderChar"/>
    <w:uiPriority w:val="99"/>
    <w:semiHidden/>
    <w:rsid w:val="00EF0549"/>
    <w:pPr>
      <w:tabs>
        <w:tab w:val="center" w:pos="4680"/>
        <w:tab w:val="right" w:pos="9360"/>
      </w:tabs>
      <w:spacing w:line="240" w:lineRule="auto"/>
    </w:pPr>
  </w:style>
  <w:style w:type="character" w:customStyle="1" w:styleId="HeaderChar">
    <w:name w:val="Header Char"/>
    <w:basedOn w:val="DefaultParagraphFont"/>
    <w:link w:val="Header"/>
    <w:uiPriority w:val="99"/>
    <w:semiHidden/>
    <w:locked/>
    <w:rsid w:val="00EF0549"/>
    <w:rPr>
      <w:rFonts w:cs="Times New Roman"/>
    </w:rPr>
  </w:style>
  <w:style w:type="paragraph" w:styleId="Footer">
    <w:name w:val="footer"/>
    <w:basedOn w:val="Normal"/>
    <w:link w:val="FooterChar"/>
    <w:uiPriority w:val="99"/>
    <w:rsid w:val="00EF0549"/>
    <w:pPr>
      <w:tabs>
        <w:tab w:val="center" w:pos="4680"/>
        <w:tab w:val="right" w:pos="9360"/>
      </w:tabs>
      <w:spacing w:line="240" w:lineRule="auto"/>
    </w:pPr>
  </w:style>
  <w:style w:type="character" w:customStyle="1" w:styleId="FooterChar">
    <w:name w:val="Footer Char"/>
    <w:basedOn w:val="DefaultParagraphFont"/>
    <w:link w:val="Footer"/>
    <w:uiPriority w:val="99"/>
    <w:locked/>
    <w:rsid w:val="00EF0549"/>
    <w:rPr>
      <w:rFonts w:cs="Times New Roman"/>
    </w:rPr>
  </w:style>
  <w:style w:type="paragraph" w:styleId="NormalWeb">
    <w:name w:val="Normal (Web)"/>
    <w:basedOn w:val="Normal"/>
    <w:uiPriority w:val="99"/>
    <w:rsid w:val="00386A68"/>
    <w:rPr>
      <w:rFonts w:ascii="Times New Roman" w:hAnsi="Times New Roman"/>
      <w:sz w:val="24"/>
      <w:szCs w:val="24"/>
    </w:rPr>
  </w:style>
  <w:style w:type="character" w:styleId="Hyperlink">
    <w:name w:val="Hyperlink"/>
    <w:basedOn w:val="DefaultParagraphFont"/>
    <w:uiPriority w:val="99"/>
    <w:rsid w:val="00386A68"/>
    <w:rPr>
      <w:rFonts w:cs="Times New Roman"/>
      <w:color w:val="0000FF"/>
      <w:u w:val="single"/>
    </w:rPr>
  </w:style>
  <w:style w:type="paragraph" w:styleId="CommentText">
    <w:name w:val="annotation text"/>
    <w:basedOn w:val="Normal"/>
    <w:link w:val="CommentTextChar"/>
    <w:uiPriority w:val="99"/>
    <w:rsid w:val="00386A68"/>
    <w:pPr>
      <w:spacing w:line="240" w:lineRule="auto"/>
    </w:pPr>
    <w:rPr>
      <w:rFonts w:ascii="Times New Roman" w:eastAsia="SimSun" w:hAnsi="Times New Roman"/>
      <w:sz w:val="20"/>
      <w:szCs w:val="20"/>
      <w:lang w:eastAsia="zh-CN"/>
    </w:rPr>
  </w:style>
  <w:style w:type="character" w:customStyle="1" w:styleId="CommentTextChar">
    <w:name w:val="Comment Text Char"/>
    <w:basedOn w:val="DefaultParagraphFont"/>
    <w:link w:val="CommentText"/>
    <w:uiPriority w:val="99"/>
    <w:locked/>
    <w:rsid w:val="00386A68"/>
    <w:rPr>
      <w:rFonts w:ascii="Times New Roman" w:eastAsia="SimSun" w:hAnsi="Times New Roman" w:cs="Times New Roman"/>
      <w:lang w:eastAsia="zh-CN"/>
    </w:rPr>
  </w:style>
  <w:style w:type="character" w:styleId="CommentReference">
    <w:name w:val="annotation reference"/>
    <w:basedOn w:val="DefaultParagraphFont"/>
    <w:uiPriority w:val="99"/>
    <w:semiHidden/>
    <w:rsid w:val="0031663E"/>
    <w:rPr>
      <w:rFonts w:cs="Times New Roman"/>
      <w:sz w:val="16"/>
      <w:szCs w:val="16"/>
    </w:rPr>
  </w:style>
  <w:style w:type="paragraph" w:styleId="CommentSubject">
    <w:name w:val="annotation subject"/>
    <w:basedOn w:val="CommentText"/>
    <w:next w:val="CommentText"/>
    <w:link w:val="CommentSubjectChar"/>
    <w:uiPriority w:val="99"/>
    <w:semiHidden/>
    <w:rsid w:val="0031663E"/>
    <w:pPr>
      <w:spacing w:after="200" w:line="276" w:lineRule="auto"/>
    </w:pPr>
    <w:rPr>
      <w:rFonts w:ascii="Calibri" w:eastAsia="MS Mincho" w:hAnsi="Calibri"/>
      <w:b/>
      <w:bCs/>
      <w:lang w:eastAsia="en-US"/>
    </w:rPr>
  </w:style>
  <w:style w:type="character" w:customStyle="1" w:styleId="CommentSubjectChar">
    <w:name w:val="Comment Subject Char"/>
    <w:basedOn w:val="CommentTextChar"/>
    <w:link w:val="CommentSubject"/>
    <w:uiPriority w:val="99"/>
    <w:semiHidden/>
    <w:locked/>
    <w:rsid w:val="0031663E"/>
    <w:rPr>
      <w:rFonts w:ascii="Times New Roman" w:eastAsia="SimSun" w:hAnsi="Times New Roman" w:cs="Times New Roman"/>
      <w:b/>
      <w:bCs/>
      <w:lang w:eastAsia="zh-CN"/>
    </w:rPr>
  </w:style>
  <w:style w:type="paragraph" w:styleId="BalloonText">
    <w:name w:val="Balloon Text"/>
    <w:basedOn w:val="Normal"/>
    <w:link w:val="BalloonTextChar"/>
    <w:uiPriority w:val="99"/>
    <w:semiHidden/>
    <w:rsid w:val="003166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663E"/>
    <w:rPr>
      <w:rFonts w:ascii="Tahoma" w:hAnsi="Tahoma" w:cs="Tahoma"/>
      <w:sz w:val="16"/>
      <w:szCs w:val="16"/>
    </w:rPr>
  </w:style>
  <w:style w:type="paragraph" w:styleId="ListParagraph">
    <w:name w:val="List Paragraph"/>
    <w:basedOn w:val="Normal"/>
    <w:uiPriority w:val="99"/>
    <w:qFormat/>
    <w:rsid w:val="00AB03CE"/>
    <w:pPr>
      <w:ind w:left="720"/>
      <w:contextualSpacing/>
    </w:pPr>
  </w:style>
  <w:style w:type="paragraph" w:styleId="BodyText">
    <w:name w:val="Body Text"/>
    <w:basedOn w:val="Normal"/>
    <w:link w:val="BodyTextChar"/>
    <w:uiPriority w:val="99"/>
    <w:rsid w:val="005F3294"/>
    <w:pPr>
      <w:spacing w:line="240" w:lineRule="auto"/>
    </w:pPr>
    <w:rPr>
      <w:rFonts w:ascii="MS PGothic" w:hAnsi="MS PGothic"/>
      <w:sz w:val="20"/>
      <w:szCs w:val="24"/>
      <w:lang w:eastAsia="ja-JP"/>
    </w:rPr>
  </w:style>
  <w:style w:type="character" w:customStyle="1" w:styleId="BodyTextChar">
    <w:name w:val="Body Text Char"/>
    <w:basedOn w:val="DefaultParagraphFont"/>
    <w:link w:val="BodyText"/>
    <w:uiPriority w:val="99"/>
    <w:locked/>
    <w:rsid w:val="005F3294"/>
    <w:rPr>
      <w:rFonts w:ascii="MS PGothic" w:eastAsia="Times New Roman" w:cs="Times New Roman"/>
      <w:sz w:val="24"/>
      <w:szCs w:val="24"/>
      <w:lang w:eastAsia="ja-JP"/>
    </w:rPr>
  </w:style>
  <w:style w:type="paragraph" w:styleId="BodyText3">
    <w:name w:val="Body Text 3"/>
    <w:basedOn w:val="Normal"/>
    <w:link w:val="BodyText3Char"/>
    <w:uiPriority w:val="99"/>
    <w:rsid w:val="005F3294"/>
    <w:pPr>
      <w:spacing w:line="240" w:lineRule="auto"/>
    </w:pPr>
    <w:rPr>
      <w:rFonts w:ascii="Arial" w:hAnsi="Arial" w:cs="Arial"/>
      <w:color w:val="FF0000"/>
      <w:szCs w:val="24"/>
      <w:lang w:eastAsia="ja-JP"/>
    </w:rPr>
  </w:style>
  <w:style w:type="character" w:customStyle="1" w:styleId="BodyText3Char">
    <w:name w:val="Body Text 3 Char"/>
    <w:basedOn w:val="DefaultParagraphFont"/>
    <w:link w:val="BodyText3"/>
    <w:uiPriority w:val="99"/>
    <w:locked/>
    <w:rsid w:val="005F3294"/>
    <w:rPr>
      <w:rFonts w:ascii="Arial" w:hAnsi="Arial" w:cs="Arial"/>
      <w:color w:val="FF0000"/>
      <w:sz w:val="24"/>
      <w:szCs w:val="24"/>
      <w:lang w:eastAsia="ja-JP"/>
    </w:rPr>
  </w:style>
  <w:style w:type="table" w:styleId="TableGrid">
    <w:name w:val="Table Grid"/>
    <w:basedOn w:val="TableNormal"/>
    <w:uiPriority w:val="99"/>
    <w:locked/>
    <w:rsid w:val="00513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621CC5"/>
    <w:rPr>
      <w:rFonts w:cs="Times New Roman"/>
      <w:color w:val="800080"/>
      <w:u w:val="single"/>
    </w:rPr>
  </w:style>
  <w:style w:type="character" w:styleId="Strong">
    <w:name w:val="Strong"/>
    <w:basedOn w:val="DefaultParagraphFont"/>
    <w:uiPriority w:val="99"/>
    <w:qFormat/>
    <w:locked/>
    <w:rsid w:val="00AD746D"/>
    <w:rPr>
      <w:rFonts w:cs="Times New Roman"/>
      <w:b/>
      <w:bCs/>
    </w:rPr>
  </w:style>
  <w:style w:type="paragraph" w:customStyle="1" w:styleId="Default">
    <w:name w:val="Default"/>
    <w:uiPriority w:val="99"/>
    <w:rsid w:val="000A0545"/>
    <w:pPr>
      <w:autoSpaceDE w:val="0"/>
      <w:autoSpaceDN w:val="0"/>
      <w:adjustRightInd w:val="0"/>
    </w:pPr>
    <w:rPr>
      <w:rFonts w:ascii="Arial" w:hAnsi="Arial" w:cs="Arial"/>
      <w:color w:val="000000"/>
      <w:sz w:val="24"/>
      <w:szCs w:val="24"/>
      <w:lang w:val="en-IN" w:eastAsia="en-US"/>
    </w:rPr>
  </w:style>
  <w:style w:type="character" w:customStyle="1" w:styleId="st1">
    <w:name w:val="st1"/>
    <w:basedOn w:val="DefaultParagraphFont"/>
    <w:uiPriority w:val="99"/>
    <w:rsid w:val="00FD66DE"/>
    <w:rPr>
      <w:rFonts w:cs="Times New Roman"/>
    </w:rPr>
  </w:style>
  <w:style w:type="character" w:customStyle="1" w:styleId="CharChar3">
    <w:name w:val="Char Char3"/>
    <w:uiPriority w:val="99"/>
    <w:locked/>
    <w:rsid w:val="00501C37"/>
    <w:rPr>
      <w:rFonts w:ascii="SimSun" w:eastAsia="SimSun" w:hAnsi="SimSun"/>
      <w:sz w:val="24"/>
      <w:lang w:val="en-US" w:eastAsia="zh-CN"/>
    </w:rPr>
  </w:style>
  <w:style w:type="paragraph" w:customStyle="1" w:styleId="ContactInformation">
    <w:name w:val="Contact Information"/>
    <w:uiPriority w:val="99"/>
    <w:rsid w:val="00501C37"/>
    <w:pPr>
      <w:spacing w:line="320" w:lineRule="exact"/>
    </w:pPr>
    <w:rPr>
      <w:rFonts w:ascii="Times New Roman" w:hAnsi="Times New Roman"/>
      <w:noProof/>
      <w:sz w:val="24"/>
      <w:szCs w:val="24"/>
      <w:lang w:val="en-US" w:eastAsia="en-US"/>
    </w:rPr>
  </w:style>
  <w:style w:type="character" w:customStyle="1" w:styleId="Heading6Char">
    <w:name w:val="Heading 6 Char"/>
    <w:basedOn w:val="DefaultParagraphFont"/>
    <w:link w:val="Heading6"/>
    <w:semiHidden/>
    <w:rsid w:val="009661A4"/>
    <w:rPr>
      <w:b/>
      <w:bCs/>
      <w:sz w:val="22"/>
      <w:szCs w:val="22"/>
      <w:lang w:val="en-US" w:eastAsia="en-US"/>
    </w:rPr>
  </w:style>
  <w:style w:type="paragraph" w:customStyle="1" w:styleId="block1">
    <w:name w:val="block1"/>
    <w:basedOn w:val="Normal"/>
    <w:rsid w:val="00FA5A64"/>
    <w:pPr>
      <w:spacing w:after="225" w:line="240" w:lineRule="auto"/>
    </w:pPr>
    <w:rPr>
      <w:rFonts w:ascii="MS PGothic" w:eastAsia="MS PGothic" w:hAnsi="MS PGothic" w:cs="MS PGothic"/>
      <w:sz w:val="24"/>
      <w:szCs w:val="24"/>
      <w:lang w:eastAsia="ja-JP"/>
    </w:rPr>
  </w:style>
  <w:style w:type="character" w:styleId="FootnoteReference">
    <w:name w:val="footnote reference"/>
    <w:basedOn w:val="DefaultParagraphFont"/>
    <w:uiPriority w:val="99"/>
    <w:semiHidden/>
    <w:unhideWhenUsed/>
    <w:rsid w:val="003B4393"/>
    <w:rPr>
      <w:vertAlign w:val="superscript"/>
    </w:rPr>
  </w:style>
  <w:style w:type="paragraph" w:styleId="FootnoteText">
    <w:name w:val="footnote text"/>
    <w:basedOn w:val="Normal"/>
    <w:link w:val="FootnoteTextChar"/>
    <w:uiPriority w:val="99"/>
    <w:semiHidden/>
    <w:unhideWhenUsed/>
    <w:rsid w:val="00E74A01"/>
    <w:pPr>
      <w:spacing w:line="240" w:lineRule="auto"/>
    </w:pPr>
    <w:rPr>
      <w:sz w:val="20"/>
      <w:szCs w:val="20"/>
    </w:rPr>
  </w:style>
  <w:style w:type="character" w:customStyle="1" w:styleId="FootnoteTextChar">
    <w:name w:val="Footnote Text Char"/>
    <w:basedOn w:val="DefaultParagraphFont"/>
    <w:link w:val="FootnoteText"/>
    <w:uiPriority w:val="99"/>
    <w:semiHidden/>
    <w:rsid w:val="00E74A01"/>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SG" w:eastAsia="en-SG" w:bidi="ar-SA"/>
      </w:rPr>
    </w:rPrDefault>
    <w:pPrDefault>
      <w:pPr>
        <w:spacing w:line="120" w:lineRule="atLeast"/>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C54"/>
    <w:rPr>
      <w:sz w:val="22"/>
      <w:szCs w:val="22"/>
      <w:lang w:val="en-US" w:eastAsia="en-US"/>
    </w:rPr>
  </w:style>
  <w:style w:type="paragraph" w:styleId="Heading2">
    <w:name w:val="heading 2"/>
    <w:basedOn w:val="Normal"/>
    <w:link w:val="Heading2Char"/>
    <w:uiPriority w:val="99"/>
    <w:qFormat/>
    <w:locked/>
    <w:rsid w:val="004E77D3"/>
    <w:pPr>
      <w:spacing w:before="100" w:beforeAutospacing="1" w:after="100" w:afterAutospacing="1" w:line="240" w:lineRule="auto"/>
      <w:outlineLvl w:val="1"/>
    </w:pPr>
    <w:rPr>
      <w:rFonts w:ascii="Times New Roman" w:hAnsi="Times New Roman"/>
      <w:b/>
      <w:bCs/>
      <w:sz w:val="36"/>
      <w:szCs w:val="36"/>
      <w:lang w:val="en-IN" w:eastAsia="en-IN"/>
    </w:rPr>
  </w:style>
  <w:style w:type="paragraph" w:styleId="Heading6">
    <w:name w:val="heading 6"/>
    <w:basedOn w:val="Normal"/>
    <w:next w:val="Normal"/>
    <w:link w:val="Heading6Char"/>
    <w:semiHidden/>
    <w:unhideWhenUsed/>
    <w:qFormat/>
    <w:locked/>
    <w:rsid w:val="009661A4"/>
    <w:pPr>
      <w:keepNext/>
      <w:ind w:leftChars="800" w:left="8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4E77D3"/>
    <w:rPr>
      <w:rFonts w:ascii="Times New Roman" w:hAnsi="Times New Roman" w:cs="Times New Roman"/>
      <w:b/>
      <w:bCs/>
      <w:sz w:val="36"/>
      <w:szCs w:val="36"/>
      <w:lang w:val="en-IN" w:eastAsia="en-IN"/>
    </w:rPr>
  </w:style>
  <w:style w:type="character" w:customStyle="1" w:styleId="apple-style-span">
    <w:name w:val="apple-style-span"/>
    <w:basedOn w:val="DefaultParagraphFont"/>
    <w:uiPriority w:val="99"/>
    <w:rsid w:val="0037706D"/>
    <w:rPr>
      <w:rFonts w:cs="Times New Roman"/>
    </w:rPr>
  </w:style>
  <w:style w:type="character" w:customStyle="1" w:styleId="apple-converted-space">
    <w:name w:val="apple-converted-space"/>
    <w:basedOn w:val="DefaultParagraphFont"/>
    <w:uiPriority w:val="99"/>
    <w:rsid w:val="0037706D"/>
    <w:rPr>
      <w:rFonts w:cs="Times New Roman"/>
    </w:rPr>
  </w:style>
  <w:style w:type="character" w:customStyle="1" w:styleId="klink">
    <w:name w:val="klink"/>
    <w:basedOn w:val="DefaultParagraphFont"/>
    <w:uiPriority w:val="99"/>
    <w:rsid w:val="0037706D"/>
    <w:rPr>
      <w:rFonts w:cs="Times New Roman"/>
    </w:rPr>
  </w:style>
  <w:style w:type="paragraph" w:styleId="Header">
    <w:name w:val="header"/>
    <w:basedOn w:val="Normal"/>
    <w:link w:val="HeaderChar"/>
    <w:uiPriority w:val="99"/>
    <w:semiHidden/>
    <w:rsid w:val="00EF0549"/>
    <w:pPr>
      <w:tabs>
        <w:tab w:val="center" w:pos="4680"/>
        <w:tab w:val="right" w:pos="9360"/>
      </w:tabs>
      <w:spacing w:line="240" w:lineRule="auto"/>
    </w:pPr>
  </w:style>
  <w:style w:type="character" w:customStyle="1" w:styleId="HeaderChar">
    <w:name w:val="Header Char"/>
    <w:basedOn w:val="DefaultParagraphFont"/>
    <w:link w:val="Header"/>
    <w:uiPriority w:val="99"/>
    <w:semiHidden/>
    <w:locked/>
    <w:rsid w:val="00EF0549"/>
    <w:rPr>
      <w:rFonts w:cs="Times New Roman"/>
    </w:rPr>
  </w:style>
  <w:style w:type="paragraph" w:styleId="Footer">
    <w:name w:val="footer"/>
    <w:basedOn w:val="Normal"/>
    <w:link w:val="FooterChar"/>
    <w:uiPriority w:val="99"/>
    <w:rsid w:val="00EF0549"/>
    <w:pPr>
      <w:tabs>
        <w:tab w:val="center" w:pos="4680"/>
        <w:tab w:val="right" w:pos="9360"/>
      </w:tabs>
      <w:spacing w:line="240" w:lineRule="auto"/>
    </w:pPr>
  </w:style>
  <w:style w:type="character" w:customStyle="1" w:styleId="FooterChar">
    <w:name w:val="Footer Char"/>
    <w:basedOn w:val="DefaultParagraphFont"/>
    <w:link w:val="Footer"/>
    <w:uiPriority w:val="99"/>
    <w:locked/>
    <w:rsid w:val="00EF0549"/>
    <w:rPr>
      <w:rFonts w:cs="Times New Roman"/>
    </w:rPr>
  </w:style>
  <w:style w:type="paragraph" w:styleId="NormalWeb">
    <w:name w:val="Normal (Web)"/>
    <w:basedOn w:val="Normal"/>
    <w:uiPriority w:val="99"/>
    <w:rsid w:val="00386A68"/>
    <w:rPr>
      <w:rFonts w:ascii="Times New Roman" w:hAnsi="Times New Roman"/>
      <w:sz w:val="24"/>
      <w:szCs w:val="24"/>
    </w:rPr>
  </w:style>
  <w:style w:type="character" w:styleId="Hyperlink">
    <w:name w:val="Hyperlink"/>
    <w:basedOn w:val="DefaultParagraphFont"/>
    <w:uiPriority w:val="99"/>
    <w:rsid w:val="00386A68"/>
    <w:rPr>
      <w:rFonts w:cs="Times New Roman"/>
      <w:color w:val="0000FF"/>
      <w:u w:val="single"/>
    </w:rPr>
  </w:style>
  <w:style w:type="paragraph" w:styleId="CommentText">
    <w:name w:val="annotation text"/>
    <w:basedOn w:val="Normal"/>
    <w:link w:val="CommentTextChar"/>
    <w:uiPriority w:val="99"/>
    <w:rsid w:val="00386A68"/>
    <w:pPr>
      <w:spacing w:line="240" w:lineRule="auto"/>
    </w:pPr>
    <w:rPr>
      <w:rFonts w:ascii="Times New Roman" w:eastAsia="SimSun" w:hAnsi="Times New Roman"/>
      <w:sz w:val="20"/>
      <w:szCs w:val="20"/>
      <w:lang w:eastAsia="zh-CN"/>
    </w:rPr>
  </w:style>
  <w:style w:type="character" w:customStyle="1" w:styleId="CommentTextChar">
    <w:name w:val="Comment Text Char"/>
    <w:basedOn w:val="DefaultParagraphFont"/>
    <w:link w:val="CommentText"/>
    <w:uiPriority w:val="99"/>
    <w:locked/>
    <w:rsid w:val="00386A68"/>
    <w:rPr>
      <w:rFonts w:ascii="Times New Roman" w:eastAsia="SimSun" w:hAnsi="Times New Roman" w:cs="Times New Roman"/>
      <w:lang w:eastAsia="zh-CN"/>
    </w:rPr>
  </w:style>
  <w:style w:type="character" w:styleId="CommentReference">
    <w:name w:val="annotation reference"/>
    <w:basedOn w:val="DefaultParagraphFont"/>
    <w:uiPriority w:val="99"/>
    <w:semiHidden/>
    <w:rsid w:val="0031663E"/>
    <w:rPr>
      <w:rFonts w:cs="Times New Roman"/>
      <w:sz w:val="16"/>
      <w:szCs w:val="16"/>
    </w:rPr>
  </w:style>
  <w:style w:type="paragraph" w:styleId="CommentSubject">
    <w:name w:val="annotation subject"/>
    <w:basedOn w:val="CommentText"/>
    <w:next w:val="CommentText"/>
    <w:link w:val="CommentSubjectChar"/>
    <w:uiPriority w:val="99"/>
    <w:semiHidden/>
    <w:rsid w:val="0031663E"/>
    <w:pPr>
      <w:spacing w:after="200" w:line="276" w:lineRule="auto"/>
    </w:pPr>
    <w:rPr>
      <w:rFonts w:ascii="Calibri" w:eastAsia="MS Mincho" w:hAnsi="Calibri"/>
      <w:b/>
      <w:bCs/>
      <w:lang w:eastAsia="en-US"/>
    </w:rPr>
  </w:style>
  <w:style w:type="character" w:customStyle="1" w:styleId="CommentSubjectChar">
    <w:name w:val="Comment Subject Char"/>
    <w:basedOn w:val="CommentTextChar"/>
    <w:link w:val="CommentSubject"/>
    <w:uiPriority w:val="99"/>
    <w:semiHidden/>
    <w:locked/>
    <w:rsid w:val="0031663E"/>
    <w:rPr>
      <w:rFonts w:ascii="Times New Roman" w:eastAsia="SimSun" w:hAnsi="Times New Roman" w:cs="Times New Roman"/>
      <w:b/>
      <w:bCs/>
      <w:lang w:eastAsia="zh-CN"/>
    </w:rPr>
  </w:style>
  <w:style w:type="paragraph" w:styleId="BalloonText">
    <w:name w:val="Balloon Text"/>
    <w:basedOn w:val="Normal"/>
    <w:link w:val="BalloonTextChar"/>
    <w:uiPriority w:val="99"/>
    <w:semiHidden/>
    <w:rsid w:val="003166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663E"/>
    <w:rPr>
      <w:rFonts w:ascii="Tahoma" w:hAnsi="Tahoma" w:cs="Tahoma"/>
      <w:sz w:val="16"/>
      <w:szCs w:val="16"/>
    </w:rPr>
  </w:style>
  <w:style w:type="paragraph" w:styleId="ListParagraph">
    <w:name w:val="List Paragraph"/>
    <w:basedOn w:val="Normal"/>
    <w:uiPriority w:val="99"/>
    <w:qFormat/>
    <w:rsid w:val="00AB03CE"/>
    <w:pPr>
      <w:ind w:left="720"/>
      <w:contextualSpacing/>
    </w:pPr>
  </w:style>
  <w:style w:type="paragraph" w:styleId="BodyText">
    <w:name w:val="Body Text"/>
    <w:basedOn w:val="Normal"/>
    <w:link w:val="BodyTextChar"/>
    <w:uiPriority w:val="99"/>
    <w:rsid w:val="005F3294"/>
    <w:pPr>
      <w:spacing w:line="240" w:lineRule="auto"/>
    </w:pPr>
    <w:rPr>
      <w:rFonts w:ascii="MS PGothic" w:hAnsi="MS PGothic"/>
      <w:sz w:val="20"/>
      <w:szCs w:val="24"/>
      <w:lang w:eastAsia="ja-JP"/>
    </w:rPr>
  </w:style>
  <w:style w:type="character" w:customStyle="1" w:styleId="BodyTextChar">
    <w:name w:val="Body Text Char"/>
    <w:basedOn w:val="DefaultParagraphFont"/>
    <w:link w:val="BodyText"/>
    <w:uiPriority w:val="99"/>
    <w:locked/>
    <w:rsid w:val="005F3294"/>
    <w:rPr>
      <w:rFonts w:ascii="MS PGothic" w:eastAsia="Times New Roman" w:cs="Times New Roman"/>
      <w:sz w:val="24"/>
      <w:szCs w:val="24"/>
      <w:lang w:eastAsia="ja-JP"/>
    </w:rPr>
  </w:style>
  <w:style w:type="paragraph" w:styleId="BodyText3">
    <w:name w:val="Body Text 3"/>
    <w:basedOn w:val="Normal"/>
    <w:link w:val="BodyText3Char"/>
    <w:uiPriority w:val="99"/>
    <w:rsid w:val="005F3294"/>
    <w:pPr>
      <w:spacing w:line="240" w:lineRule="auto"/>
    </w:pPr>
    <w:rPr>
      <w:rFonts w:ascii="Arial" w:hAnsi="Arial" w:cs="Arial"/>
      <w:color w:val="FF0000"/>
      <w:szCs w:val="24"/>
      <w:lang w:eastAsia="ja-JP"/>
    </w:rPr>
  </w:style>
  <w:style w:type="character" w:customStyle="1" w:styleId="BodyText3Char">
    <w:name w:val="Body Text 3 Char"/>
    <w:basedOn w:val="DefaultParagraphFont"/>
    <w:link w:val="BodyText3"/>
    <w:uiPriority w:val="99"/>
    <w:locked/>
    <w:rsid w:val="005F3294"/>
    <w:rPr>
      <w:rFonts w:ascii="Arial" w:hAnsi="Arial" w:cs="Arial"/>
      <w:color w:val="FF0000"/>
      <w:sz w:val="24"/>
      <w:szCs w:val="24"/>
      <w:lang w:eastAsia="ja-JP"/>
    </w:rPr>
  </w:style>
  <w:style w:type="table" w:styleId="TableGrid">
    <w:name w:val="Table Grid"/>
    <w:basedOn w:val="TableNormal"/>
    <w:uiPriority w:val="99"/>
    <w:locked/>
    <w:rsid w:val="00513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621CC5"/>
    <w:rPr>
      <w:rFonts w:cs="Times New Roman"/>
      <w:color w:val="800080"/>
      <w:u w:val="single"/>
    </w:rPr>
  </w:style>
  <w:style w:type="character" w:styleId="Strong">
    <w:name w:val="Strong"/>
    <w:basedOn w:val="DefaultParagraphFont"/>
    <w:uiPriority w:val="99"/>
    <w:qFormat/>
    <w:locked/>
    <w:rsid w:val="00AD746D"/>
    <w:rPr>
      <w:rFonts w:cs="Times New Roman"/>
      <w:b/>
      <w:bCs/>
    </w:rPr>
  </w:style>
  <w:style w:type="paragraph" w:customStyle="1" w:styleId="Default">
    <w:name w:val="Default"/>
    <w:uiPriority w:val="99"/>
    <w:rsid w:val="000A0545"/>
    <w:pPr>
      <w:autoSpaceDE w:val="0"/>
      <w:autoSpaceDN w:val="0"/>
      <w:adjustRightInd w:val="0"/>
    </w:pPr>
    <w:rPr>
      <w:rFonts w:ascii="Arial" w:hAnsi="Arial" w:cs="Arial"/>
      <w:color w:val="000000"/>
      <w:sz w:val="24"/>
      <w:szCs w:val="24"/>
      <w:lang w:val="en-IN" w:eastAsia="en-US"/>
    </w:rPr>
  </w:style>
  <w:style w:type="character" w:customStyle="1" w:styleId="st1">
    <w:name w:val="st1"/>
    <w:basedOn w:val="DefaultParagraphFont"/>
    <w:uiPriority w:val="99"/>
    <w:rsid w:val="00FD66DE"/>
    <w:rPr>
      <w:rFonts w:cs="Times New Roman"/>
    </w:rPr>
  </w:style>
  <w:style w:type="character" w:customStyle="1" w:styleId="CharChar3">
    <w:name w:val="Char Char3"/>
    <w:uiPriority w:val="99"/>
    <w:locked/>
    <w:rsid w:val="00501C37"/>
    <w:rPr>
      <w:rFonts w:ascii="SimSun" w:eastAsia="SimSun" w:hAnsi="SimSun"/>
      <w:sz w:val="24"/>
      <w:lang w:val="en-US" w:eastAsia="zh-CN"/>
    </w:rPr>
  </w:style>
  <w:style w:type="paragraph" w:customStyle="1" w:styleId="ContactInformation">
    <w:name w:val="Contact Information"/>
    <w:uiPriority w:val="99"/>
    <w:rsid w:val="00501C37"/>
    <w:pPr>
      <w:spacing w:line="320" w:lineRule="exact"/>
    </w:pPr>
    <w:rPr>
      <w:rFonts w:ascii="Times New Roman" w:hAnsi="Times New Roman"/>
      <w:noProof/>
      <w:sz w:val="24"/>
      <w:szCs w:val="24"/>
      <w:lang w:val="en-US" w:eastAsia="en-US"/>
    </w:rPr>
  </w:style>
  <w:style w:type="character" w:customStyle="1" w:styleId="Heading6Char">
    <w:name w:val="Heading 6 Char"/>
    <w:basedOn w:val="DefaultParagraphFont"/>
    <w:link w:val="Heading6"/>
    <w:semiHidden/>
    <w:rsid w:val="009661A4"/>
    <w:rPr>
      <w:b/>
      <w:bCs/>
      <w:sz w:val="22"/>
      <w:szCs w:val="22"/>
      <w:lang w:val="en-US" w:eastAsia="en-US"/>
    </w:rPr>
  </w:style>
  <w:style w:type="paragraph" w:customStyle="1" w:styleId="block1">
    <w:name w:val="block1"/>
    <w:basedOn w:val="Normal"/>
    <w:rsid w:val="00FA5A64"/>
    <w:pPr>
      <w:spacing w:after="225" w:line="240" w:lineRule="auto"/>
    </w:pPr>
    <w:rPr>
      <w:rFonts w:ascii="MS PGothic" w:eastAsia="MS PGothic" w:hAnsi="MS PGothic" w:cs="MS PGothic"/>
      <w:sz w:val="24"/>
      <w:szCs w:val="24"/>
      <w:lang w:eastAsia="ja-JP"/>
    </w:rPr>
  </w:style>
  <w:style w:type="character" w:styleId="FootnoteReference">
    <w:name w:val="footnote reference"/>
    <w:basedOn w:val="DefaultParagraphFont"/>
    <w:uiPriority w:val="99"/>
    <w:semiHidden/>
    <w:unhideWhenUsed/>
    <w:rsid w:val="003B4393"/>
    <w:rPr>
      <w:vertAlign w:val="superscript"/>
    </w:rPr>
  </w:style>
  <w:style w:type="paragraph" w:styleId="FootnoteText">
    <w:name w:val="footnote text"/>
    <w:basedOn w:val="Normal"/>
    <w:link w:val="FootnoteTextChar"/>
    <w:uiPriority w:val="99"/>
    <w:semiHidden/>
    <w:unhideWhenUsed/>
    <w:rsid w:val="00E74A01"/>
    <w:pPr>
      <w:spacing w:line="240" w:lineRule="auto"/>
    </w:pPr>
    <w:rPr>
      <w:sz w:val="20"/>
      <w:szCs w:val="20"/>
    </w:rPr>
  </w:style>
  <w:style w:type="character" w:customStyle="1" w:styleId="FootnoteTextChar">
    <w:name w:val="Footnote Text Char"/>
    <w:basedOn w:val="DefaultParagraphFont"/>
    <w:link w:val="FootnoteText"/>
    <w:uiPriority w:val="99"/>
    <w:semiHidden/>
    <w:rsid w:val="00E74A01"/>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800271">
      <w:bodyDiv w:val="1"/>
      <w:marLeft w:val="0"/>
      <w:marRight w:val="0"/>
      <w:marTop w:val="0"/>
      <w:marBottom w:val="0"/>
      <w:divBdr>
        <w:top w:val="none" w:sz="0" w:space="0" w:color="auto"/>
        <w:left w:val="none" w:sz="0" w:space="0" w:color="auto"/>
        <w:bottom w:val="none" w:sz="0" w:space="0" w:color="auto"/>
        <w:right w:val="none" w:sz="0" w:space="0" w:color="auto"/>
      </w:divBdr>
    </w:div>
    <w:div w:id="1380206327">
      <w:bodyDiv w:val="1"/>
      <w:marLeft w:val="0"/>
      <w:marRight w:val="0"/>
      <w:marTop w:val="0"/>
      <w:marBottom w:val="0"/>
      <w:divBdr>
        <w:top w:val="none" w:sz="0" w:space="0" w:color="auto"/>
        <w:left w:val="none" w:sz="0" w:space="0" w:color="auto"/>
        <w:bottom w:val="none" w:sz="0" w:space="0" w:color="auto"/>
        <w:right w:val="none" w:sz="0" w:space="0" w:color="auto"/>
      </w:divBdr>
      <w:divsChild>
        <w:div w:id="1275673953">
          <w:marLeft w:val="0"/>
          <w:marRight w:val="0"/>
          <w:marTop w:val="0"/>
          <w:marBottom w:val="0"/>
          <w:divBdr>
            <w:top w:val="none" w:sz="0" w:space="0" w:color="auto"/>
            <w:left w:val="none" w:sz="0" w:space="0" w:color="auto"/>
            <w:bottom w:val="none" w:sz="0" w:space="0" w:color="auto"/>
            <w:right w:val="none" w:sz="0" w:space="0" w:color="auto"/>
          </w:divBdr>
          <w:divsChild>
            <w:div w:id="1669600423">
              <w:marLeft w:val="0"/>
              <w:marRight w:val="0"/>
              <w:marTop w:val="0"/>
              <w:marBottom w:val="0"/>
              <w:divBdr>
                <w:top w:val="none" w:sz="0" w:space="0" w:color="auto"/>
                <w:left w:val="none" w:sz="0" w:space="0" w:color="auto"/>
                <w:bottom w:val="none" w:sz="0" w:space="0" w:color="auto"/>
                <w:right w:val="none" w:sz="0" w:space="0" w:color="auto"/>
              </w:divBdr>
              <w:divsChild>
                <w:div w:id="1196776217">
                  <w:marLeft w:val="0"/>
                  <w:marRight w:val="0"/>
                  <w:marTop w:val="0"/>
                  <w:marBottom w:val="0"/>
                  <w:divBdr>
                    <w:top w:val="none" w:sz="0" w:space="0" w:color="auto"/>
                    <w:left w:val="none" w:sz="0" w:space="0" w:color="auto"/>
                    <w:bottom w:val="none" w:sz="0" w:space="0" w:color="auto"/>
                    <w:right w:val="none" w:sz="0" w:space="0" w:color="auto"/>
                  </w:divBdr>
                  <w:divsChild>
                    <w:div w:id="1121150037">
                      <w:marLeft w:val="0"/>
                      <w:marRight w:val="0"/>
                      <w:marTop w:val="0"/>
                      <w:marBottom w:val="0"/>
                      <w:divBdr>
                        <w:top w:val="none" w:sz="0" w:space="0" w:color="auto"/>
                        <w:left w:val="none" w:sz="0" w:space="0" w:color="auto"/>
                        <w:bottom w:val="none" w:sz="0" w:space="0" w:color="auto"/>
                        <w:right w:val="none" w:sz="0" w:space="0" w:color="auto"/>
                      </w:divBdr>
                      <w:divsChild>
                        <w:div w:id="145779714">
                          <w:marLeft w:val="0"/>
                          <w:marRight w:val="0"/>
                          <w:marTop w:val="600"/>
                          <w:marBottom w:val="600"/>
                          <w:divBdr>
                            <w:top w:val="none" w:sz="0" w:space="0" w:color="auto"/>
                            <w:left w:val="none" w:sz="0" w:space="0" w:color="auto"/>
                            <w:bottom w:val="none" w:sz="0" w:space="0" w:color="auto"/>
                            <w:right w:val="none" w:sz="0" w:space="0" w:color="auto"/>
                          </w:divBdr>
                          <w:divsChild>
                            <w:div w:id="18367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042450">
      <w:marLeft w:val="0"/>
      <w:marRight w:val="0"/>
      <w:marTop w:val="0"/>
      <w:marBottom w:val="0"/>
      <w:divBdr>
        <w:top w:val="none" w:sz="0" w:space="0" w:color="auto"/>
        <w:left w:val="none" w:sz="0" w:space="0" w:color="auto"/>
        <w:bottom w:val="none" w:sz="0" w:space="0" w:color="auto"/>
        <w:right w:val="none" w:sz="0" w:space="0" w:color="auto"/>
      </w:divBdr>
      <w:divsChild>
        <w:div w:id="1861042461">
          <w:marLeft w:val="547"/>
          <w:marRight w:val="0"/>
          <w:marTop w:val="0"/>
          <w:marBottom w:val="0"/>
          <w:divBdr>
            <w:top w:val="none" w:sz="0" w:space="0" w:color="auto"/>
            <w:left w:val="none" w:sz="0" w:space="0" w:color="auto"/>
            <w:bottom w:val="none" w:sz="0" w:space="0" w:color="auto"/>
            <w:right w:val="none" w:sz="0" w:space="0" w:color="auto"/>
          </w:divBdr>
        </w:div>
      </w:divsChild>
    </w:div>
    <w:div w:id="1861042451">
      <w:marLeft w:val="30"/>
      <w:marRight w:val="30"/>
      <w:marTop w:val="0"/>
      <w:marBottom w:val="0"/>
      <w:divBdr>
        <w:top w:val="none" w:sz="0" w:space="0" w:color="auto"/>
        <w:left w:val="none" w:sz="0" w:space="0" w:color="auto"/>
        <w:bottom w:val="none" w:sz="0" w:space="0" w:color="auto"/>
        <w:right w:val="none" w:sz="0" w:space="0" w:color="auto"/>
      </w:divBdr>
      <w:divsChild>
        <w:div w:id="1861042595">
          <w:marLeft w:val="0"/>
          <w:marRight w:val="0"/>
          <w:marTop w:val="0"/>
          <w:marBottom w:val="0"/>
          <w:divBdr>
            <w:top w:val="none" w:sz="0" w:space="0" w:color="auto"/>
            <w:left w:val="none" w:sz="0" w:space="0" w:color="auto"/>
            <w:bottom w:val="none" w:sz="0" w:space="0" w:color="auto"/>
            <w:right w:val="none" w:sz="0" w:space="0" w:color="auto"/>
          </w:divBdr>
          <w:divsChild>
            <w:div w:id="1861042576">
              <w:marLeft w:val="0"/>
              <w:marRight w:val="0"/>
              <w:marTop w:val="0"/>
              <w:marBottom w:val="0"/>
              <w:divBdr>
                <w:top w:val="none" w:sz="0" w:space="0" w:color="auto"/>
                <w:left w:val="none" w:sz="0" w:space="0" w:color="auto"/>
                <w:bottom w:val="none" w:sz="0" w:space="0" w:color="auto"/>
                <w:right w:val="none" w:sz="0" w:space="0" w:color="auto"/>
              </w:divBdr>
              <w:divsChild>
                <w:div w:id="1861042464">
                  <w:marLeft w:val="180"/>
                  <w:marRight w:val="0"/>
                  <w:marTop w:val="0"/>
                  <w:marBottom w:val="0"/>
                  <w:divBdr>
                    <w:top w:val="none" w:sz="0" w:space="0" w:color="auto"/>
                    <w:left w:val="none" w:sz="0" w:space="0" w:color="auto"/>
                    <w:bottom w:val="none" w:sz="0" w:space="0" w:color="auto"/>
                    <w:right w:val="none" w:sz="0" w:space="0" w:color="auto"/>
                  </w:divBdr>
                  <w:divsChild>
                    <w:div w:id="18610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2453">
      <w:marLeft w:val="0"/>
      <w:marRight w:val="0"/>
      <w:marTop w:val="0"/>
      <w:marBottom w:val="0"/>
      <w:divBdr>
        <w:top w:val="none" w:sz="0" w:space="0" w:color="auto"/>
        <w:left w:val="none" w:sz="0" w:space="0" w:color="auto"/>
        <w:bottom w:val="none" w:sz="0" w:space="0" w:color="auto"/>
        <w:right w:val="none" w:sz="0" w:space="0" w:color="auto"/>
      </w:divBdr>
      <w:divsChild>
        <w:div w:id="1861042594">
          <w:marLeft w:val="547"/>
          <w:marRight w:val="0"/>
          <w:marTop w:val="0"/>
          <w:marBottom w:val="0"/>
          <w:divBdr>
            <w:top w:val="none" w:sz="0" w:space="0" w:color="auto"/>
            <w:left w:val="none" w:sz="0" w:space="0" w:color="auto"/>
            <w:bottom w:val="none" w:sz="0" w:space="0" w:color="auto"/>
            <w:right w:val="none" w:sz="0" w:space="0" w:color="auto"/>
          </w:divBdr>
        </w:div>
      </w:divsChild>
    </w:div>
    <w:div w:id="1861042458">
      <w:marLeft w:val="0"/>
      <w:marRight w:val="0"/>
      <w:marTop w:val="0"/>
      <w:marBottom w:val="0"/>
      <w:divBdr>
        <w:top w:val="none" w:sz="0" w:space="0" w:color="auto"/>
        <w:left w:val="none" w:sz="0" w:space="0" w:color="auto"/>
        <w:bottom w:val="none" w:sz="0" w:space="0" w:color="auto"/>
        <w:right w:val="none" w:sz="0" w:space="0" w:color="auto"/>
      </w:divBdr>
      <w:divsChild>
        <w:div w:id="1861042591">
          <w:marLeft w:val="547"/>
          <w:marRight w:val="0"/>
          <w:marTop w:val="0"/>
          <w:marBottom w:val="0"/>
          <w:divBdr>
            <w:top w:val="none" w:sz="0" w:space="0" w:color="auto"/>
            <w:left w:val="none" w:sz="0" w:space="0" w:color="auto"/>
            <w:bottom w:val="none" w:sz="0" w:space="0" w:color="auto"/>
            <w:right w:val="none" w:sz="0" w:space="0" w:color="auto"/>
          </w:divBdr>
        </w:div>
      </w:divsChild>
    </w:div>
    <w:div w:id="1861042460">
      <w:marLeft w:val="0"/>
      <w:marRight w:val="0"/>
      <w:marTop w:val="0"/>
      <w:marBottom w:val="0"/>
      <w:divBdr>
        <w:top w:val="none" w:sz="0" w:space="0" w:color="auto"/>
        <w:left w:val="none" w:sz="0" w:space="0" w:color="auto"/>
        <w:bottom w:val="none" w:sz="0" w:space="0" w:color="auto"/>
        <w:right w:val="none" w:sz="0" w:space="0" w:color="auto"/>
      </w:divBdr>
    </w:div>
    <w:div w:id="1861042465">
      <w:marLeft w:val="0"/>
      <w:marRight w:val="0"/>
      <w:marTop w:val="0"/>
      <w:marBottom w:val="0"/>
      <w:divBdr>
        <w:top w:val="none" w:sz="0" w:space="0" w:color="auto"/>
        <w:left w:val="none" w:sz="0" w:space="0" w:color="auto"/>
        <w:bottom w:val="none" w:sz="0" w:space="0" w:color="auto"/>
        <w:right w:val="none" w:sz="0" w:space="0" w:color="auto"/>
      </w:divBdr>
      <w:divsChild>
        <w:div w:id="1861042597">
          <w:marLeft w:val="547"/>
          <w:marRight w:val="0"/>
          <w:marTop w:val="0"/>
          <w:marBottom w:val="0"/>
          <w:divBdr>
            <w:top w:val="none" w:sz="0" w:space="0" w:color="auto"/>
            <w:left w:val="none" w:sz="0" w:space="0" w:color="auto"/>
            <w:bottom w:val="none" w:sz="0" w:space="0" w:color="auto"/>
            <w:right w:val="none" w:sz="0" w:space="0" w:color="auto"/>
          </w:divBdr>
        </w:div>
      </w:divsChild>
    </w:div>
    <w:div w:id="1861042467">
      <w:marLeft w:val="0"/>
      <w:marRight w:val="0"/>
      <w:marTop w:val="0"/>
      <w:marBottom w:val="0"/>
      <w:divBdr>
        <w:top w:val="none" w:sz="0" w:space="0" w:color="auto"/>
        <w:left w:val="none" w:sz="0" w:space="0" w:color="auto"/>
        <w:bottom w:val="none" w:sz="0" w:space="0" w:color="auto"/>
        <w:right w:val="none" w:sz="0" w:space="0" w:color="auto"/>
      </w:divBdr>
      <w:divsChild>
        <w:div w:id="1861042581">
          <w:marLeft w:val="547"/>
          <w:marRight w:val="0"/>
          <w:marTop w:val="0"/>
          <w:marBottom w:val="0"/>
          <w:divBdr>
            <w:top w:val="none" w:sz="0" w:space="0" w:color="auto"/>
            <w:left w:val="none" w:sz="0" w:space="0" w:color="auto"/>
            <w:bottom w:val="none" w:sz="0" w:space="0" w:color="auto"/>
            <w:right w:val="none" w:sz="0" w:space="0" w:color="auto"/>
          </w:divBdr>
        </w:div>
      </w:divsChild>
    </w:div>
    <w:div w:id="1861042469">
      <w:marLeft w:val="0"/>
      <w:marRight w:val="0"/>
      <w:marTop w:val="0"/>
      <w:marBottom w:val="0"/>
      <w:divBdr>
        <w:top w:val="none" w:sz="0" w:space="0" w:color="auto"/>
        <w:left w:val="none" w:sz="0" w:space="0" w:color="auto"/>
        <w:bottom w:val="none" w:sz="0" w:space="0" w:color="auto"/>
        <w:right w:val="none" w:sz="0" w:space="0" w:color="auto"/>
      </w:divBdr>
    </w:div>
    <w:div w:id="1861042473">
      <w:marLeft w:val="0"/>
      <w:marRight w:val="0"/>
      <w:marTop w:val="0"/>
      <w:marBottom w:val="0"/>
      <w:divBdr>
        <w:top w:val="none" w:sz="0" w:space="0" w:color="auto"/>
        <w:left w:val="none" w:sz="0" w:space="0" w:color="auto"/>
        <w:bottom w:val="none" w:sz="0" w:space="0" w:color="auto"/>
        <w:right w:val="none" w:sz="0" w:space="0" w:color="auto"/>
      </w:divBdr>
      <w:divsChild>
        <w:div w:id="1861042485">
          <w:marLeft w:val="0"/>
          <w:marRight w:val="0"/>
          <w:marTop w:val="0"/>
          <w:marBottom w:val="0"/>
          <w:divBdr>
            <w:top w:val="none" w:sz="0" w:space="0" w:color="auto"/>
            <w:left w:val="none" w:sz="0" w:space="0" w:color="auto"/>
            <w:bottom w:val="none" w:sz="0" w:space="0" w:color="auto"/>
            <w:right w:val="none" w:sz="0" w:space="0" w:color="auto"/>
          </w:divBdr>
          <w:divsChild>
            <w:div w:id="1861042539">
              <w:marLeft w:val="0"/>
              <w:marRight w:val="0"/>
              <w:marTop w:val="0"/>
              <w:marBottom w:val="0"/>
              <w:divBdr>
                <w:top w:val="none" w:sz="0" w:space="0" w:color="auto"/>
                <w:left w:val="none" w:sz="0" w:space="0" w:color="auto"/>
                <w:bottom w:val="none" w:sz="0" w:space="0" w:color="auto"/>
                <w:right w:val="none" w:sz="0" w:space="0" w:color="auto"/>
              </w:divBdr>
              <w:divsChild>
                <w:div w:id="1861042573">
                  <w:marLeft w:val="0"/>
                  <w:marRight w:val="0"/>
                  <w:marTop w:val="0"/>
                  <w:marBottom w:val="0"/>
                  <w:divBdr>
                    <w:top w:val="none" w:sz="0" w:space="0" w:color="auto"/>
                    <w:left w:val="none" w:sz="0" w:space="0" w:color="auto"/>
                    <w:bottom w:val="none" w:sz="0" w:space="0" w:color="auto"/>
                    <w:right w:val="none" w:sz="0" w:space="0" w:color="auto"/>
                  </w:divBdr>
                  <w:divsChild>
                    <w:div w:id="18610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2479">
      <w:marLeft w:val="0"/>
      <w:marRight w:val="0"/>
      <w:marTop w:val="0"/>
      <w:marBottom w:val="0"/>
      <w:divBdr>
        <w:top w:val="none" w:sz="0" w:space="0" w:color="auto"/>
        <w:left w:val="none" w:sz="0" w:space="0" w:color="auto"/>
        <w:bottom w:val="none" w:sz="0" w:space="0" w:color="auto"/>
        <w:right w:val="none" w:sz="0" w:space="0" w:color="auto"/>
      </w:divBdr>
      <w:divsChild>
        <w:div w:id="1861042551">
          <w:marLeft w:val="0"/>
          <w:marRight w:val="0"/>
          <w:marTop w:val="0"/>
          <w:marBottom w:val="0"/>
          <w:divBdr>
            <w:top w:val="none" w:sz="0" w:space="0" w:color="auto"/>
            <w:left w:val="none" w:sz="0" w:space="0" w:color="auto"/>
            <w:bottom w:val="none" w:sz="0" w:space="0" w:color="auto"/>
            <w:right w:val="none" w:sz="0" w:space="0" w:color="auto"/>
          </w:divBdr>
          <w:divsChild>
            <w:div w:id="1861042480">
              <w:marLeft w:val="0"/>
              <w:marRight w:val="0"/>
              <w:marTop w:val="0"/>
              <w:marBottom w:val="0"/>
              <w:divBdr>
                <w:top w:val="none" w:sz="0" w:space="0" w:color="auto"/>
                <w:left w:val="none" w:sz="0" w:space="0" w:color="auto"/>
                <w:bottom w:val="none" w:sz="0" w:space="0" w:color="auto"/>
                <w:right w:val="none" w:sz="0" w:space="0" w:color="auto"/>
              </w:divBdr>
              <w:divsChild>
                <w:div w:id="1861042486">
                  <w:marLeft w:val="0"/>
                  <w:marRight w:val="0"/>
                  <w:marTop w:val="0"/>
                  <w:marBottom w:val="0"/>
                  <w:divBdr>
                    <w:top w:val="none" w:sz="0" w:space="0" w:color="auto"/>
                    <w:left w:val="none" w:sz="0" w:space="0" w:color="auto"/>
                    <w:bottom w:val="none" w:sz="0" w:space="0" w:color="auto"/>
                    <w:right w:val="none" w:sz="0" w:space="0" w:color="auto"/>
                  </w:divBdr>
                  <w:divsChild>
                    <w:div w:id="1861042569">
                      <w:marLeft w:val="0"/>
                      <w:marRight w:val="0"/>
                      <w:marTop w:val="0"/>
                      <w:marBottom w:val="0"/>
                      <w:divBdr>
                        <w:top w:val="none" w:sz="0" w:space="0" w:color="auto"/>
                        <w:left w:val="none" w:sz="0" w:space="0" w:color="auto"/>
                        <w:bottom w:val="none" w:sz="0" w:space="0" w:color="auto"/>
                        <w:right w:val="none" w:sz="0" w:space="0" w:color="auto"/>
                      </w:divBdr>
                      <w:divsChild>
                        <w:div w:id="1861042490">
                          <w:marLeft w:val="0"/>
                          <w:marRight w:val="0"/>
                          <w:marTop w:val="0"/>
                          <w:marBottom w:val="0"/>
                          <w:divBdr>
                            <w:top w:val="none" w:sz="0" w:space="0" w:color="auto"/>
                            <w:left w:val="none" w:sz="0" w:space="0" w:color="auto"/>
                            <w:bottom w:val="none" w:sz="0" w:space="0" w:color="auto"/>
                            <w:right w:val="none" w:sz="0" w:space="0" w:color="auto"/>
                          </w:divBdr>
                          <w:divsChild>
                            <w:div w:id="1861042470">
                              <w:marLeft w:val="0"/>
                              <w:marRight w:val="0"/>
                              <w:marTop w:val="0"/>
                              <w:marBottom w:val="0"/>
                              <w:divBdr>
                                <w:top w:val="none" w:sz="0" w:space="0" w:color="auto"/>
                                <w:left w:val="none" w:sz="0" w:space="0" w:color="auto"/>
                                <w:bottom w:val="none" w:sz="0" w:space="0" w:color="auto"/>
                                <w:right w:val="none" w:sz="0" w:space="0" w:color="auto"/>
                              </w:divBdr>
                              <w:divsChild>
                                <w:div w:id="1861042556">
                                  <w:marLeft w:val="0"/>
                                  <w:marRight w:val="0"/>
                                  <w:marTop w:val="0"/>
                                  <w:marBottom w:val="0"/>
                                  <w:divBdr>
                                    <w:top w:val="none" w:sz="0" w:space="0" w:color="auto"/>
                                    <w:left w:val="none" w:sz="0" w:space="0" w:color="auto"/>
                                    <w:bottom w:val="none" w:sz="0" w:space="0" w:color="auto"/>
                                    <w:right w:val="none" w:sz="0" w:space="0" w:color="auto"/>
                                  </w:divBdr>
                                  <w:divsChild>
                                    <w:div w:id="1861042478">
                                      <w:marLeft w:val="0"/>
                                      <w:marRight w:val="0"/>
                                      <w:marTop w:val="0"/>
                                      <w:marBottom w:val="0"/>
                                      <w:divBdr>
                                        <w:top w:val="none" w:sz="0" w:space="0" w:color="auto"/>
                                        <w:left w:val="none" w:sz="0" w:space="0" w:color="auto"/>
                                        <w:bottom w:val="none" w:sz="0" w:space="0" w:color="auto"/>
                                        <w:right w:val="none" w:sz="0" w:space="0" w:color="auto"/>
                                      </w:divBdr>
                                      <w:divsChild>
                                        <w:div w:id="1861042488">
                                          <w:marLeft w:val="0"/>
                                          <w:marRight w:val="0"/>
                                          <w:marTop w:val="0"/>
                                          <w:marBottom w:val="0"/>
                                          <w:divBdr>
                                            <w:top w:val="none" w:sz="0" w:space="0" w:color="auto"/>
                                            <w:left w:val="none" w:sz="0" w:space="0" w:color="auto"/>
                                            <w:bottom w:val="none" w:sz="0" w:space="0" w:color="auto"/>
                                            <w:right w:val="none" w:sz="0" w:space="0" w:color="auto"/>
                                          </w:divBdr>
                                          <w:divsChild>
                                            <w:div w:id="1861042555">
                                              <w:marLeft w:val="0"/>
                                              <w:marRight w:val="0"/>
                                              <w:marTop w:val="0"/>
                                              <w:marBottom w:val="0"/>
                                              <w:divBdr>
                                                <w:top w:val="none" w:sz="0" w:space="0" w:color="auto"/>
                                                <w:left w:val="none" w:sz="0" w:space="0" w:color="auto"/>
                                                <w:bottom w:val="none" w:sz="0" w:space="0" w:color="auto"/>
                                                <w:right w:val="none" w:sz="0" w:space="0" w:color="auto"/>
                                              </w:divBdr>
                                              <w:divsChild>
                                                <w:div w:id="186104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042494">
      <w:marLeft w:val="0"/>
      <w:marRight w:val="0"/>
      <w:marTop w:val="0"/>
      <w:marBottom w:val="0"/>
      <w:divBdr>
        <w:top w:val="none" w:sz="0" w:space="0" w:color="auto"/>
        <w:left w:val="none" w:sz="0" w:space="0" w:color="auto"/>
        <w:bottom w:val="none" w:sz="0" w:space="0" w:color="auto"/>
        <w:right w:val="none" w:sz="0" w:space="0" w:color="auto"/>
      </w:divBdr>
      <w:divsChild>
        <w:div w:id="1861042544">
          <w:marLeft w:val="0"/>
          <w:marRight w:val="0"/>
          <w:marTop w:val="0"/>
          <w:marBottom w:val="0"/>
          <w:divBdr>
            <w:top w:val="none" w:sz="0" w:space="0" w:color="auto"/>
            <w:left w:val="none" w:sz="0" w:space="0" w:color="auto"/>
            <w:bottom w:val="none" w:sz="0" w:space="0" w:color="auto"/>
            <w:right w:val="none" w:sz="0" w:space="0" w:color="auto"/>
          </w:divBdr>
          <w:divsChild>
            <w:div w:id="1861042477">
              <w:marLeft w:val="0"/>
              <w:marRight w:val="0"/>
              <w:marTop w:val="0"/>
              <w:marBottom w:val="0"/>
              <w:divBdr>
                <w:top w:val="none" w:sz="0" w:space="0" w:color="auto"/>
                <w:left w:val="none" w:sz="0" w:space="0" w:color="auto"/>
                <w:bottom w:val="none" w:sz="0" w:space="0" w:color="auto"/>
                <w:right w:val="none" w:sz="0" w:space="0" w:color="auto"/>
              </w:divBdr>
              <w:divsChild>
                <w:div w:id="1861042545">
                  <w:marLeft w:val="0"/>
                  <w:marRight w:val="0"/>
                  <w:marTop w:val="0"/>
                  <w:marBottom w:val="0"/>
                  <w:divBdr>
                    <w:top w:val="none" w:sz="0" w:space="0" w:color="auto"/>
                    <w:left w:val="none" w:sz="0" w:space="0" w:color="auto"/>
                    <w:bottom w:val="none" w:sz="0" w:space="0" w:color="auto"/>
                    <w:right w:val="none" w:sz="0" w:space="0" w:color="auto"/>
                  </w:divBdr>
                  <w:divsChild>
                    <w:div w:id="1861042491">
                      <w:marLeft w:val="0"/>
                      <w:marRight w:val="0"/>
                      <w:marTop w:val="0"/>
                      <w:marBottom w:val="0"/>
                      <w:divBdr>
                        <w:top w:val="none" w:sz="0" w:space="0" w:color="auto"/>
                        <w:left w:val="none" w:sz="0" w:space="0" w:color="auto"/>
                        <w:bottom w:val="none" w:sz="0" w:space="0" w:color="auto"/>
                        <w:right w:val="none" w:sz="0" w:space="0" w:color="auto"/>
                      </w:divBdr>
                      <w:divsChild>
                        <w:div w:id="1861042546">
                          <w:marLeft w:val="0"/>
                          <w:marRight w:val="0"/>
                          <w:marTop w:val="0"/>
                          <w:marBottom w:val="0"/>
                          <w:divBdr>
                            <w:top w:val="none" w:sz="0" w:space="0" w:color="auto"/>
                            <w:left w:val="none" w:sz="0" w:space="0" w:color="auto"/>
                            <w:bottom w:val="none" w:sz="0" w:space="0" w:color="auto"/>
                            <w:right w:val="none" w:sz="0" w:space="0" w:color="auto"/>
                          </w:divBdr>
                          <w:divsChild>
                            <w:div w:id="1861042474">
                              <w:marLeft w:val="0"/>
                              <w:marRight w:val="0"/>
                              <w:marTop w:val="0"/>
                              <w:marBottom w:val="0"/>
                              <w:divBdr>
                                <w:top w:val="none" w:sz="0" w:space="0" w:color="auto"/>
                                <w:left w:val="none" w:sz="0" w:space="0" w:color="auto"/>
                                <w:bottom w:val="none" w:sz="0" w:space="0" w:color="auto"/>
                                <w:right w:val="none" w:sz="0" w:space="0" w:color="auto"/>
                              </w:divBdr>
                              <w:divsChild>
                                <w:div w:id="1861042482">
                                  <w:marLeft w:val="0"/>
                                  <w:marRight w:val="0"/>
                                  <w:marTop w:val="0"/>
                                  <w:marBottom w:val="0"/>
                                  <w:divBdr>
                                    <w:top w:val="none" w:sz="0" w:space="0" w:color="auto"/>
                                    <w:left w:val="none" w:sz="0" w:space="0" w:color="auto"/>
                                    <w:bottom w:val="none" w:sz="0" w:space="0" w:color="auto"/>
                                    <w:right w:val="none" w:sz="0" w:space="0" w:color="auto"/>
                                  </w:divBdr>
                                  <w:divsChild>
                                    <w:div w:id="1861042542">
                                      <w:marLeft w:val="0"/>
                                      <w:marRight w:val="0"/>
                                      <w:marTop w:val="0"/>
                                      <w:marBottom w:val="0"/>
                                      <w:divBdr>
                                        <w:top w:val="none" w:sz="0" w:space="0" w:color="auto"/>
                                        <w:left w:val="none" w:sz="0" w:space="0" w:color="auto"/>
                                        <w:bottom w:val="none" w:sz="0" w:space="0" w:color="auto"/>
                                        <w:right w:val="none" w:sz="0" w:space="0" w:color="auto"/>
                                      </w:divBdr>
                                      <w:divsChild>
                                        <w:div w:id="1861042572">
                                          <w:marLeft w:val="0"/>
                                          <w:marRight w:val="0"/>
                                          <w:marTop w:val="0"/>
                                          <w:marBottom w:val="0"/>
                                          <w:divBdr>
                                            <w:top w:val="none" w:sz="0" w:space="0" w:color="auto"/>
                                            <w:left w:val="none" w:sz="0" w:space="0" w:color="auto"/>
                                            <w:bottom w:val="none" w:sz="0" w:space="0" w:color="auto"/>
                                            <w:right w:val="none" w:sz="0" w:space="0" w:color="auto"/>
                                          </w:divBdr>
                                          <w:divsChild>
                                            <w:div w:id="1861042553">
                                              <w:marLeft w:val="0"/>
                                              <w:marRight w:val="0"/>
                                              <w:marTop w:val="0"/>
                                              <w:marBottom w:val="0"/>
                                              <w:divBdr>
                                                <w:top w:val="none" w:sz="0" w:space="0" w:color="auto"/>
                                                <w:left w:val="none" w:sz="0" w:space="0" w:color="auto"/>
                                                <w:bottom w:val="none" w:sz="0" w:space="0" w:color="auto"/>
                                                <w:right w:val="none" w:sz="0" w:space="0" w:color="auto"/>
                                              </w:divBdr>
                                              <w:divsChild>
                                                <w:div w:id="18610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042495">
      <w:marLeft w:val="0"/>
      <w:marRight w:val="0"/>
      <w:marTop w:val="0"/>
      <w:marBottom w:val="0"/>
      <w:divBdr>
        <w:top w:val="none" w:sz="0" w:space="0" w:color="auto"/>
        <w:left w:val="none" w:sz="0" w:space="0" w:color="auto"/>
        <w:bottom w:val="none" w:sz="0" w:space="0" w:color="auto"/>
        <w:right w:val="none" w:sz="0" w:space="0" w:color="auto"/>
      </w:divBdr>
    </w:div>
    <w:div w:id="1861042498">
      <w:marLeft w:val="0"/>
      <w:marRight w:val="0"/>
      <w:marTop w:val="0"/>
      <w:marBottom w:val="0"/>
      <w:divBdr>
        <w:top w:val="none" w:sz="0" w:space="0" w:color="auto"/>
        <w:left w:val="none" w:sz="0" w:space="0" w:color="auto"/>
        <w:bottom w:val="none" w:sz="0" w:space="0" w:color="auto"/>
        <w:right w:val="none" w:sz="0" w:space="0" w:color="auto"/>
      </w:divBdr>
      <w:divsChild>
        <w:div w:id="1861042519">
          <w:marLeft w:val="0"/>
          <w:marRight w:val="0"/>
          <w:marTop w:val="0"/>
          <w:marBottom w:val="0"/>
          <w:divBdr>
            <w:top w:val="none" w:sz="0" w:space="0" w:color="auto"/>
            <w:left w:val="none" w:sz="0" w:space="0" w:color="auto"/>
            <w:bottom w:val="none" w:sz="0" w:space="0" w:color="auto"/>
            <w:right w:val="none" w:sz="0" w:space="0" w:color="auto"/>
          </w:divBdr>
          <w:divsChild>
            <w:div w:id="1861042504">
              <w:marLeft w:val="0"/>
              <w:marRight w:val="0"/>
              <w:marTop w:val="0"/>
              <w:marBottom w:val="0"/>
              <w:divBdr>
                <w:top w:val="none" w:sz="0" w:space="0" w:color="auto"/>
                <w:left w:val="none" w:sz="0" w:space="0" w:color="auto"/>
                <w:bottom w:val="none" w:sz="0" w:space="0" w:color="auto"/>
                <w:right w:val="none" w:sz="0" w:space="0" w:color="auto"/>
              </w:divBdr>
              <w:divsChild>
                <w:div w:id="1861042517">
                  <w:marLeft w:val="0"/>
                  <w:marRight w:val="0"/>
                  <w:marTop w:val="100"/>
                  <w:marBottom w:val="100"/>
                  <w:divBdr>
                    <w:top w:val="none" w:sz="0" w:space="0" w:color="auto"/>
                    <w:left w:val="none" w:sz="0" w:space="0" w:color="auto"/>
                    <w:bottom w:val="none" w:sz="0" w:space="0" w:color="auto"/>
                    <w:right w:val="none" w:sz="0" w:space="0" w:color="auto"/>
                  </w:divBdr>
                  <w:divsChild>
                    <w:div w:id="1861042518">
                      <w:marLeft w:val="0"/>
                      <w:marRight w:val="0"/>
                      <w:marTop w:val="0"/>
                      <w:marBottom w:val="374"/>
                      <w:divBdr>
                        <w:top w:val="none" w:sz="0" w:space="0" w:color="auto"/>
                        <w:left w:val="none" w:sz="0" w:space="0" w:color="auto"/>
                        <w:bottom w:val="none" w:sz="0" w:space="0" w:color="auto"/>
                        <w:right w:val="none" w:sz="0" w:space="0" w:color="auto"/>
                      </w:divBdr>
                      <w:divsChild>
                        <w:div w:id="1861042506">
                          <w:marLeft w:val="0"/>
                          <w:marRight w:val="0"/>
                          <w:marTop w:val="0"/>
                          <w:marBottom w:val="0"/>
                          <w:divBdr>
                            <w:top w:val="none" w:sz="0" w:space="0" w:color="auto"/>
                            <w:left w:val="none" w:sz="0" w:space="0" w:color="auto"/>
                            <w:bottom w:val="none" w:sz="0" w:space="0" w:color="auto"/>
                            <w:right w:val="none" w:sz="0" w:space="0" w:color="auto"/>
                          </w:divBdr>
                          <w:divsChild>
                            <w:div w:id="1861042513">
                              <w:marLeft w:val="0"/>
                              <w:marRight w:val="0"/>
                              <w:marTop w:val="0"/>
                              <w:marBottom w:val="0"/>
                              <w:divBdr>
                                <w:top w:val="none" w:sz="0" w:space="0" w:color="auto"/>
                                <w:left w:val="none" w:sz="0" w:space="0" w:color="auto"/>
                                <w:bottom w:val="none" w:sz="0" w:space="0" w:color="auto"/>
                                <w:right w:val="none" w:sz="0" w:space="0" w:color="auto"/>
                              </w:divBdr>
                              <w:divsChild>
                                <w:div w:id="18610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042501">
      <w:marLeft w:val="0"/>
      <w:marRight w:val="0"/>
      <w:marTop w:val="0"/>
      <w:marBottom w:val="0"/>
      <w:divBdr>
        <w:top w:val="none" w:sz="0" w:space="0" w:color="auto"/>
        <w:left w:val="none" w:sz="0" w:space="0" w:color="auto"/>
        <w:bottom w:val="none" w:sz="0" w:space="0" w:color="auto"/>
        <w:right w:val="none" w:sz="0" w:space="0" w:color="auto"/>
      </w:divBdr>
      <w:divsChild>
        <w:div w:id="1861042534">
          <w:marLeft w:val="0"/>
          <w:marRight w:val="0"/>
          <w:marTop w:val="0"/>
          <w:marBottom w:val="0"/>
          <w:divBdr>
            <w:top w:val="none" w:sz="0" w:space="0" w:color="auto"/>
            <w:left w:val="none" w:sz="0" w:space="0" w:color="auto"/>
            <w:bottom w:val="none" w:sz="0" w:space="0" w:color="auto"/>
            <w:right w:val="none" w:sz="0" w:space="0" w:color="auto"/>
          </w:divBdr>
          <w:divsChild>
            <w:div w:id="1861042522">
              <w:marLeft w:val="0"/>
              <w:marRight w:val="0"/>
              <w:marTop w:val="0"/>
              <w:marBottom w:val="0"/>
              <w:divBdr>
                <w:top w:val="none" w:sz="0" w:space="0" w:color="auto"/>
                <w:left w:val="none" w:sz="0" w:space="0" w:color="auto"/>
                <w:bottom w:val="none" w:sz="0" w:space="0" w:color="auto"/>
                <w:right w:val="none" w:sz="0" w:space="0" w:color="auto"/>
              </w:divBdr>
              <w:divsChild>
                <w:div w:id="1861042535">
                  <w:marLeft w:val="0"/>
                  <w:marRight w:val="0"/>
                  <w:marTop w:val="100"/>
                  <w:marBottom w:val="100"/>
                  <w:divBdr>
                    <w:top w:val="none" w:sz="0" w:space="0" w:color="auto"/>
                    <w:left w:val="none" w:sz="0" w:space="0" w:color="auto"/>
                    <w:bottom w:val="none" w:sz="0" w:space="0" w:color="auto"/>
                    <w:right w:val="none" w:sz="0" w:space="0" w:color="auto"/>
                  </w:divBdr>
                  <w:divsChild>
                    <w:div w:id="1861042533">
                      <w:marLeft w:val="0"/>
                      <w:marRight w:val="0"/>
                      <w:marTop w:val="0"/>
                      <w:marBottom w:val="374"/>
                      <w:divBdr>
                        <w:top w:val="none" w:sz="0" w:space="0" w:color="auto"/>
                        <w:left w:val="none" w:sz="0" w:space="0" w:color="auto"/>
                        <w:bottom w:val="none" w:sz="0" w:space="0" w:color="auto"/>
                        <w:right w:val="none" w:sz="0" w:space="0" w:color="auto"/>
                      </w:divBdr>
                      <w:divsChild>
                        <w:div w:id="1861042530">
                          <w:marLeft w:val="0"/>
                          <w:marRight w:val="0"/>
                          <w:marTop w:val="0"/>
                          <w:marBottom w:val="0"/>
                          <w:divBdr>
                            <w:top w:val="none" w:sz="0" w:space="0" w:color="auto"/>
                            <w:left w:val="none" w:sz="0" w:space="0" w:color="auto"/>
                            <w:bottom w:val="none" w:sz="0" w:space="0" w:color="auto"/>
                            <w:right w:val="none" w:sz="0" w:space="0" w:color="auto"/>
                          </w:divBdr>
                          <w:divsChild>
                            <w:div w:id="1861042528">
                              <w:marLeft w:val="0"/>
                              <w:marRight w:val="0"/>
                              <w:marTop w:val="0"/>
                              <w:marBottom w:val="0"/>
                              <w:divBdr>
                                <w:top w:val="none" w:sz="0" w:space="0" w:color="auto"/>
                                <w:left w:val="none" w:sz="0" w:space="0" w:color="auto"/>
                                <w:bottom w:val="none" w:sz="0" w:space="0" w:color="auto"/>
                                <w:right w:val="none" w:sz="0" w:space="0" w:color="auto"/>
                              </w:divBdr>
                              <w:divsChild>
                                <w:div w:id="186104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042505">
      <w:marLeft w:val="0"/>
      <w:marRight w:val="0"/>
      <w:marTop w:val="0"/>
      <w:marBottom w:val="0"/>
      <w:divBdr>
        <w:top w:val="none" w:sz="0" w:space="0" w:color="auto"/>
        <w:left w:val="none" w:sz="0" w:space="0" w:color="auto"/>
        <w:bottom w:val="none" w:sz="0" w:space="0" w:color="auto"/>
        <w:right w:val="none" w:sz="0" w:space="0" w:color="auto"/>
      </w:divBdr>
      <w:divsChild>
        <w:div w:id="1861042521">
          <w:marLeft w:val="1166"/>
          <w:marRight w:val="0"/>
          <w:marTop w:val="0"/>
          <w:marBottom w:val="0"/>
          <w:divBdr>
            <w:top w:val="none" w:sz="0" w:space="0" w:color="auto"/>
            <w:left w:val="none" w:sz="0" w:space="0" w:color="auto"/>
            <w:bottom w:val="none" w:sz="0" w:space="0" w:color="auto"/>
            <w:right w:val="none" w:sz="0" w:space="0" w:color="auto"/>
          </w:divBdr>
        </w:div>
        <w:div w:id="1861042523">
          <w:marLeft w:val="1166"/>
          <w:marRight w:val="0"/>
          <w:marTop w:val="0"/>
          <w:marBottom w:val="0"/>
          <w:divBdr>
            <w:top w:val="none" w:sz="0" w:space="0" w:color="auto"/>
            <w:left w:val="none" w:sz="0" w:space="0" w:color="auto"/>
            <w:bottom w:val="none" w:sz="0" w:space="0" w:color="auto"/>
            <w:right w:val="none" w:sz="0" w:space="0" w:color="auto"/>
          </w:divBdr>
        </w:div>
        <w:div w:id="1861042531">
          <w:marLeft w:val="1166"/>
          <w:marRight w:val="0"/>
          <w:marTop w:val="0"/>
          <w:marBottom w:val="0"/>
          <w:divBdr>
            <w:top w:val="none" w:sz="0" w:space="0" w:color="auto"/>
            <w:left w:val="none" w:sz="0" w:space="0" w:color="auto"/>
            <w:bottom w:val="none" w:sz="0" w:space="0" w:color="auto"/>
            <w:right w:val="none" w:sz="0" w:space="0" w:color="auto"/>
          </w:divBdr>
        </w:div>
      </w:divsChild>
    </w:div>
    <w:div w:id="1861042507">
      <w:marLeft w:val="0"/>
      <w:marRight w:val="0"/>
      <w:marTop w:val="0"/>
      <w:marBottom w:val="0"/>
      <w:divBdr>
        <w:top w:val="none" w:sz="0" w:space="0" w:color="auto"/>
        <w:left w:val="none" w:sz="0" w:space="0" w:color="auto"/>
        <w:bottom w:val="none" w:sz="0" w:space="0" w:color="auto"/>
        <w:right w:val="none" w:sz="0" w:space="0" w:color="auto"/>
      </w:divBdr>
    </w:div>
    <w:div w:id="1861042512">
      <w:marLeft w:val="0"/>
      <w:marRight w:val="0"/>
      <w:marTop w:val="0"/>
      <w:marBottom w:val="0"/>
      <w:divBdr>
        <w:top w:val="none" w:sz="0" w:space="0" w:color="auto"/>
        <w:left w:val="none" w:sz="0" w:space="0" w:color="auto"/>
        <w:bottom w:val="none" w:sz="0" w:space="0" w:color="auto"/>
        <w:right w:val="none" w:sz="0" w:space="0" w:color="auto"/>
      </w:divBdr>
      <w:divsChild>
        <w:div w:id="1861042525">
          <w:marLeft w:val="0"/>
          <w:marRight w:val="0"/>
          <w:marTop w:val="0"/>
          <w:marBottom w:val="0"/>
          <w:divBdr>
            <w:top w:val="none" w:sz="0" w:space="0" w:color="auto"/>
            <w:left w:val="none" w:sz="0" w:space="0" w:color="auto"/>
            <w:bottom w:val="none" w:sz="0" w:space="0" w:color="auto"/>
            <w:right w:val="none" w:sz="0" w:space="0" w:color="auto"/>
          </w:divBdr>
          <w:divsChild>
            <w:div w:id="1861042516">
              <w:marLeft w:val="0"/>
              <w:marRight w:val="0"/>
              <w:marTop w:val="0"/>
              <w:marBottom w:val="0"/>
              <w:divBdr>
                <w:top w:val="none" w:sz="0" w:space="0" w:color="auto"/>
                <w:left w:val="none" w:sz="0" w:space="0" w:color="auto"/>
                <w:bottom w:val="none" w:sz="0" w:space="0" w:color="auto"/>
                <w:right w:val="none" w:sz="0" w:space="0" w:color="auto"/>
              </w:divBdr>
              <w:divsChild>
                <w:div w:id="1861042532">
                  <w:marLeft w:val="0"/>
                  <w:marRight w:val="0"/>
                  <w:marTop w:val="100"/>
                  <w:marBottom w:val="100"/>
                  <w:divBdr>
                    <w:top w:val="none" w:sz="0" w:space="0" w:color="auto"/>
                    <w:left w:val="none" w:sz="0" w:space="0" w:color="auto"/>
                    <w:bottom w:val="none" w:sz="0" w:space="0" w:color="auto"/>
                    <w:right w:val="none" w:sz="0" w:space="0" w:color="auto"/>
                  </w:divBdr>
                  <w:divsChild>
                    <w:div w:id="1861042500">
                      <w:marLeft w:val="0"/>
                      <w:marRight w:val="0"/>
                      <w:marTop w:val="0"/>
                      <w:marBottom w:val="374"/>
                      <w:divBdr>
                        <w:top w:val="none" w:sz="0" w:space="0" w:color="auto"/>
                        <w:left w:val="none" w:sz="0" w:space="0" w:color="auto"/>
                        <w:bottom w:val="none" w:sz="0" w:space="0" w:color="auto"/>
                        <w:right w:val="none" w:sz="0" w:space="0" w:color="auto"/>
                      </w:divBdr>
                      <w:divsChild>
                        <w:div w:id="1861042520">
                          <w:marLeft w:val="0"/>
                          <w:marRight w:val="0"/>
                          <w:marTop w:val="0"/>
                          <w:marBottom w:val="0"/>
                          <w:divBdr>
                            <w:top w:val="none" w:sz="0" w:space="0" w:color="auto"/>
                            <w:left w:val="none" w:sz="0" w:space="0" w:color="auto"/>
                            <w:bottom w:val="none" w:sz="0" w:space="0" w:color="auto"/>
                            <w:right w:val="none" w:sz="0" w:space="0" w:color="auto"/>
                          </w:divBdr>
                          <w:divsChild>
                            <w:div w:id="1861042510">
                              <w:marLeft w:val="0"/>
                              <w:marRight w:val="0"/>
                              <w:marTop w:val="0"/>
                              <w:marBottom w:val="0"/>
                              <w:divBdr>
                                <w:top w:val="none" w:sz="0" w:space="0" w:color="auto"/>
                                <w:left w:val="none" w:sz="0" w:space="0" w:color="auto"/>
                                <w:bottom w:val="none" w:sz="0" w:space="0" w:color="auto"/>
                                <w:right w:val="none" w:sz="0" w:space="0" w:color="auto"/>
                              </w:divBdr>
                              <w:divsChild>
                                <w:div w:id="18610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042515">
      <w:marLeft w:val="0"/>
      <w:marRight w:val="0"/>
      <w:marTop w:val="0"/>
      <w:marBottom w:val="0"/>
      <w:divBdr>
        <w:top w:val="none" w:sz="0" w:space="0" w:color="auto"/>
        <w:left w:val="none" w:sz="0" w:space="0" w:color="auto"/>
        <w:bottom w:val="none" w:sz="0" w:space="0" w:color="auto"/>
        <w:right w:val="none" w:sz="0" w:space="0" w:color="auto"/>
      </w:divBdr>
      <w:divsChild>
        <w:div w:id="1861042502">
          <w:marLeft w:val="1166"/>
          <w:marRight w:val="0"/>
          <w:marTop w:val="0"/>
          <w:marBottom w:val="0"/>
          <w:divBdr>
            <w:top w:val="none" w:sz="0" w:space="0" w:color="auto"/>
            <w:left w:val="none" w:sz="0" w:space="0" w:color="auto"/>
            <w:bottom w:val="none" w:sz="0" w:space="0" w:color="auto"/>
            <w:right w:val="none" w:sz="0" w:space="0" w:color="auto"/>
          </w:divBdr>
        </w:div>
        <w:div w:id="1861042503">
          <w:marLeft w:val="1166"/>
          <w:marRight w:val="0"/>
          <w:marTop w:val="0"/>
          <w:marBottom w:val="0"/>
          <w:divBdr>
            <w:top w:val="none" w:sz="0" w:space="0" w:color="auto"/>
            <w:left w:val="none" w:sz="0" w:space="0" w:color="auto"/>
            <w:bottom w:val="none" w:sz="0" w:space="0" w:color="auto"/>
            <w:right w:val="none" w:sz="0" w:space="0" w:color="auto"/>
          </w:divBdr>
        </w:div>
      </w:divsChild>
    </w:div>
    <w:div w:id="1861042524">
      <w:marLeft w:val="0"/>
      <w:marRight w:val="0"/>
      <w:marTop w:val="0"/>
      <w:marBottom w:val="0"/>
      <w:divBdr>
        <w:top w:val="none" w:sz="0" w:space="0" w:color="auto"/>
        <w:left w:val="none" w:sz="0" w:space="0" w:color="auto"/>
        <w:bottom w:val="none" w:sz="0" w:space="0" w:color="auto"/>
        <w:right w:val="none" w:sz="0" w:space="0" w:color="auto"/>
      </w:divBdr>
    </w:div>
    <w:div w:id="1861042526">
      <w:marLeft w:val="0"/>
      <w:marRight w:val="0"/>
      <w:marTop w:val="0"/>
      <w:marBottom w:val="0"/>
      <w:divBdr>
        <w:top w:val="none" w:sz="0" w:space="0" w:color="auto"/>
        <w:left w:val="none" w:sz="0" w:space="0" w:color="auto"/>
        <w:bottom w:val="none" w:sz="0" w:space="0" w:color="auto"/>
        <w:right w:val="none" w:sz="0" w:space="0" w:color="auto"/>
      </w:divBdr>
      <w:divsChild>
        <w:div w:id="1861042511">
          <w:marLeft w:val="0"/>
          <w:marRight w:val="0"/>
          <w:marTop w:val="0"/>
          <w:marBottom w:val="0"/>
          <w:divBdr>
            <w:top w:val="none" w:sz="0" w:space="0" w:color="auto"/>
            <w:left w:val="none" w:sz="0" w:space="0" w:color="auto"/>
            <w:bottom w:val="none" w:sz="0" w:space="0" w:color="auto"/>
            <w:right w:val="none" w:sz="0" w:space="0" w:color="auto"/>
          </w:divBdr>
          <w:divsChild>
            <w:div w:id="1861042514">
              <w:marLeft w:val="0"/>
              <w:marRight w:val="0"/>
              <w:marTop w:val="0"/>
              <w:marBottom w:val="0"/>
              <w:divBdr>
                <w:top w:val="none" w:sz="0" w:space="0" w:color="auto"/>
                <w:left w:val="none" w:sz="0" w:space="0" w:color="auto"/>
                <w:bottom w:val="none" w:sz="0" w:space="0" w:color="auto"/>
                <w:right w:val="none" w:sz="0" w:space="0" w:color="auto"/>
              </w:divBdr>
              <w:divsChild>
                <w:div w:id="1861042536">
                  <w:marLeft w:val="0"/>
                  <w:marRight w:val="0"/>
                  <w:marTop w:val="100"/>
                  <w:marBottom w:val="100"/>
                  <w:divBdr>
                    <w:top w:val="none" w:sz="0" w:space="0" w:color="auto"/>
                    <w:left w:val="none" w:sz="0" w:space="0" w:color="auto"/>
                    <w:bottom w:val="none" w:sz="0" w:space="0" w:color="auto"/>
                    <w:right w:val="none" w:sz="0" w:space="0" w:color="auto"/>
                  </w:divBdr>
                  <w:divsChild>
                    <w:div w:id="1861042527">
                      <w:marLeft w:val="0"/>
                      <w:marRight w:val="0"/>
                      <w:marTop w:val="0"/>
                      <w:marBottom w:val="374"/>
                      <w:divBdr>
                        <w:top w:val="none" w:sz="0" w:space="0" w:color="auto"/>
                        <w:left w:val="none" w:sz="0" w:space="0" w:color="auto"/>
                        <w:bottom w:val="none" w:sz="0" w:space="0" w:color="auto"/>
                        <w:right w:val="none" w:sz="0" w:space="0" w:color="auto"/>
                      </w:divBdr>
                      <w:divsChild>
                        <w:div w:id="1861042499">
                          <w:marLeft w:val="0"/>
                          <w:marRight w:val="0"/>
                          <w:marTop w:val="0"/>
                          <w:marBottom w:val="0"/>
                          <w:divBdr>
                            <w:top w:val="none" w:sz="0" w:space="0" w:color="auto"/>
                            <w:left w:val="none" w:sz="0" w:space="0" w:color="auto"/>
                            <w:bottom w:val="none" w:sz="0" w:space="0" w:color="auto"/>
                            <w:right w:val="none" w:sz="0" w:space="0" w:color="auto"/>
                          </w:divBdr>
                          <w:divsChild>
                            <w:div w:id="1861042529">
                              <w:marLeft w:val="0"/>
                              <w:marRight w:val="0"/>
                              <w:marTop w:val="0"/>
                              <w:marBottom w:val="0"/>
                              <w:divBdr>
                                <w:top w:val="none" w:sz="0" w:space="0" w:color="auto"/>
                                <w:left w:val="none" w:sz="0" w:space="0" w:color="auto"/>
                                <w:bottom w:val="none" w:sz="0" w:space="0" w:color="auto"/>
                                <w:right w:val="none" w:sz="0" w:space="0" w:color="auto"/>
                              </w:divBdr>
                              <w:divsChild>
                                <w:div w:id="18610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042537">
      <w:marLeft w:val="0"/>
      <w:marRight w:val="0"/>
      <w:marTop w:val="0"/>
      <w:marBottom w:val="0"/>
      <w:divBdr>
        <w:top w:val="none" w:sz="0" w:space="0" w:color="auto"/>
        <w:left w:val="none" w:sz="0" w:space="0" w:color="auto"/>
        <w:bottom w:val="none" w:sz="0" w:space="0" w:color="auto"/>
        <w:right w:val="none" w:sz="0" w:space="0" w:color="auto"/>
      </w:divBdr>
    </w:div>
    <w:div w:id="1861042538">
      <w:marLeft w:val="0"/>
      <w:marRight w:val="0"/>
      <w:marTop w:val="0"/>
      <w:marBottom w:val="0"/>
      <w:divBdr>
        <w:top w:val="none" w:sz="0" w:space="0" w:color="auto"/>
        <w:left w:val="none" w:sz="0" w:space="0" w:color="auto"/>
        <w:bottom w:val="none" w:sz="0" w:space="0" w:color="auto"/>
        <w:right w:val="none" w:sz="0" w:space="0" w:color="auto"/>
      </w:divBdr>
    </w:div>
    <w:div w:id="1861042548">
      <w:marLeft w:val="0"/>
      <w:marRight w:val="0"/>
      <w:marTop w:val="0"/>
      <w:marBottom w:val="0"/>
      <w:divBdr>
        <w:top w:val="none" w:sz="0" w:space="0" w:color="auto"/>
        <w:left w:val="none" w:sz="0" w:space="0" w:color="auto"/>
        <w:bottom w:val="none" w:sz="0" w:space="0" w:color="auto"/>
        <w:right w:val="none" w:sz="0" w:space="0" w:color="auto"/>
      </w:divBdr>
      <w:divsChild>
        <w:div w:id="1861042481">
          <w:marLeft w:val="0"/>
          <w:marRight w:val="0"/>
          <w:marTop w:val="0"/>
          <w:marBottom w:val="0"/>
          <w:divBdr>
            <w:top w:val="none" w:sz="0" w:space="0" w:color="auto"/>
            <w:left w:val="none" w:sz="0" w:space="0" w:color="auto"/>
            <w:bottom w:val="none" w:sz="0" w:space="0" w:color="auto"/>
            <w:right w:val="none" w:sz="0" w:space="0" w:color="auto"/>
          </w:divBdr>
          <w:divsChild>
            <w:div w:id="1861042552">
              <w:marLeft w:val="0"/>
              <w:marRight w:val="0"/>
              <w:marTop w:val="0"/>
              <w:marBottom w:val="0"/>
              <w:divBdr>
                <w:top w:val="none" w:sz="0" w:space="0" w:color="auto"/>
                <w:left w:val="none" w:sz="0" w:space="0" w:color="auto"/>
                <w:bottom w:val="none" w:sz="0" w:space="0" w:color="auto"/>
                <w:right w:val="none" w:sz="0" w:space="0" w:color="auto"/>
              </w:divBdr>
              <w:divsChild>
                <w:div w:id="1861042484">
                  <w:marLeft w:val="0"/>
                  <w:marRight w:val="0"/>
                  <w:marTop w:val="0"/>
                  <w:marBottom w:val="0"/>
                  <w:divBdr>
                    <w:top w:val="none" w:sz="0" w:space="0" w:color="auto"/>
                    <w:left w:val="none" w:sz="0" w:space="0" w:color="auto"/>
                    <w:bottom w:val="none" w:sz="0" w:space="0" w:color="auto"/>
                    <w:right w:val="none" w:sz="0" w:space="0" w:color="auto"/>
                  </w:divBdr>
                  <w:divsChild>
                    <w:div w:id="1861042489">
                      <w:marLeft w:val="0"/>
                      <w:marRight w:val="0"/>
                      <w:marTop w:val="0"/>
                      <w:marBottom w:val="0"/>
                      <w:divBdr>
                        <w:top w:val="none" w:sz="0" w:space="0" w:color="auto"/>
                        <w:left w:val="none" w:sz="0" w:space="0" w:color="auto"/>
                        <w:bottom w:val="none" w:sz="0" w:space="0" w:color="auto"/>
                        <w:right w:val="none" w:sz="0" w:space="0" w:color="auto"/>
                      </w:divBdr>
                      <w:divsChild>
                        <w:div w:id="1861042492">
                          <w:marLeft w:val="0"/>
                          <w:marRight w:val="0"/>
                          <w:marTop w:val="0"/>
                          <w:marBottom w:val="0"/>
                          <w:divBdr>
                            <w:top w:val="none" w:sz="0" w:space="0" w:color="auto"/>
                            <w:left w:val="none" w:sz="0" w:space="0" w:color="auto"/>
                            <w:bottom w:val="none" w:sz="0" w:space="0" w:color="auto"/>
                            <w:right w:val="none" w:sz="0" w:space="0" w:color="auto"/>
                          </w:divBdr>
                          <w:divsChild>
                            <w:div w:id="18610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042550">
      <w:marLeft w:val="0"/>
      <w:marRight w:val="0"/>
      <w:marTop w:val="0"/>
      <w:marBottom w:val="0"/>
      <w:divBdr>
        <w:top w:val="none" w:sz="0" w:space="0" w:color="auto"/>
        <w:left w:val="none" w:sz="0" w:space="0" w:color="auto"/>
        <w:bottom w:val="none" w:sz="0" w:space="0" w:color="auto"/>
        <w:right w:val="none" w:sz="0" w:space="0" w:color="auto"/>
      </w:divBdr>
      <w:divsChild>
        <w:div w:id="1861042487">
          <w:marLeft w:val="0"/>
          <w:marRight w:val="0"/>
          <w:marTop w:val="0"/>
          <w:marBottom w:val="0"/>
          <w:divBdr>
            <w:top w:val="none" w:sz="0" w:space="0" w:color="auto"/>
            <w:left w:val="none" w:sz="0" w:space="0" w:color="auto"/>
            <w:bottom w:val="none" w:sz="0" w:space="0" w:color="auto"/>
            <w:right w:val="none" w:sz="0" w:space="0" w:color="auto"/>
          </w:divBdr>
          <w:divsChild>
            <w:div w:id="1861042543">
              <w:marLeft w:val="0"/>
              <w:marRight w:val="0"/>
              <w:marTop w:val="0"/>
              <w:marBottom w:val="0"/>
              <w:divBdr>
                <w:top w:val="none" w:sz="0" w:space="0" w:color="auto"/>
                <w:left w:val="none" w:sz="0" w:space="0" w:color="auto"/>
                <w:bottom w:val="none" w:sz="0" w:space="0" w:color="auto"/>
                <w:right w:val="none" w:sz="0" w:space="0" w:color="auto"/>
              </w:divBdr>
              <w:divsChild>
                <w:div w:id="1861042565">
                  <w:marLeft w:val="0"/>
                  <w:marRight w:val="0"/>
                  <w:marTop w:val="0"/>
                  <w:marBottom w:val="0"/>
                  <w:divBdr>
                    <w:top w:val="none" w:sz="0" w:space="0" w:color="auto"/>
                    <w:left w:val="none" w:sz="0" w:space="0" w:color="auto"/>
                    <w:bottom w:val="none" w:sz="0" w:space="0" w:color="auto"/>
                    <w:right w:val="none" w:sz="0" w:space="0" w:color="auto"/>
                  </w:divBdr>
                  <w:divsChild>
                    <w:div w:id="1861042563">
                      <w:marLeft w:val="0"/>
                      <w:marRight w:val="0"/>
                      <w:marTop w:val="0"/>
                      <w:marBottom w:val="0"/>
                      <w:divBdr>
                        <w:top w:val="none" w:sz="0" w:space="0" w:color="auto"/>
                        <w:left w:val="none" w:sz="0" w:space="0" w:color="auto"/>
                        <w:bottom w:val="none" w:sz="0" w:space="0" w:color="auto"/>
                        <w:right w:val="none" w:sz="0" w:space="0" w:color="auto"/>
                      </w:divBdr>
                      <w:divsChild>
                        <w:div w:id="1861042475">
                          <w:marLeft w:val="0"/>
                          <w:marRight w:val="0"/>
                          <w:marTop w:val="0"/>
                          <w:marBottom w:val="0"/>
                          <w:divBdr>
                            <w:top w:val="none" w:sz="0" w:space="0" w:color="auto"/>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042557">
      <w:marLeft w:val="0"/>
      <w:marRight w:val="0"/>
      <w:marTop w:val="0"/>
      <w:marBottom w:val="0"/>
      <w:divBdr>
        <w:top w:val="none" w:sz="0" w:space="0" w:color="auto"/>
        <w:left w:val="none" w:sz="0" w:space="0" w:color="auto"/>
        <w:bottom w:val="none" w:sz="0" w:space="0" w:color="auto"/>
        <w:right w:val="none" w:sz="0" w:space="0" w:color="auto"/>
      </w:divBdr>
      <w:divsChild>
        <w:div w:id="1861042554">
          <w:marLeft w:val="0"/>
          <w:marRight w:val="0"/>
          <w:marTop w:val="0"/>
          <w:marBottom w:val="0"/>
          <w:divBdr>
            <w:top w:val="none" w:sz="0" w:space="0" w:color="auto"/>
            <w:left w:val="none" w:sz="0" w:space="0" w:color="auto"/>
            <w:bottom w:val="none" w:sz="0" w:space="0" w:color="auto"/>
            <w:right w:val="none" w:sz="0" w:space="0" w:color="auto"/>
          </w:divBdr>
          <w:divsChild>
            <w:div w:id="1861042483">
              <w:marLeft w:val="0"/>
              <w:marRight w:val="0"/>
              <w:marTop w:val="0"/>
              <w:marBottom w:val="0"/>
              <w:divBdr>
                <w:top w:val="none" w:sz="0" w:space="0" w:color="auto"/>
                <w:left w:val="none" w:sz="0" w:space="0" w:color="auto"/>
                <w:bottom w:val="none" w:sz="0" w:space="0" w:color="auto"/>
                <w:right w:val="none" w:sz="0" w:space="0" w:color="auto"/>
              </w:divBdr>
              <w:divsChild>
                <w:div w:id="1861042549">
                  <w:marLeft w:val="0"/>
                  <w:marRight w:val="0"/>
                  <w:marTop w:val="0"/>
                  <w:marBottom w:val="0"/>
                  <w:divBdr>
                    <w:top w:val="none" w:sz="0" w:space="0" w:color="auto"/>
                    <w:left w:val="none" w:sz="0" w:space="0" w:color="auto"/>
                    <w:bottom w:val="none" w:sz="0" w:space="0" w:color="auto"/>
                    <w:right w:val="none" w:sz="0" w:space="0" w:color="auto"/>
                  </w:divBdr>
                  <w:divsChild>
                    <w:div w:id="1861042560">
                      <w:marLeft w:val="150"/>
                      <w:marRight w:val="0"/>
                      <w:marTop w:val="0"/>
                      <w:marBottom w:val="0"/>
                      <w:divBdr>
                        <w:top w:val="none" w:sz="0" w:space="0" w:color="auto"/>
                        <w:left w:val="none" w:sz="0" w:space="0" w:color="auto"/>
                        <w:bottom w:val="none" w:sz="0" w:space="0" w:color="auto"/>
                        <w:right w:val="none" w:sz="0" w:space="0" w:color="auto"/>
                      </w:divBdr>
                      <w:divsChild>
                        <w:div w:id="1861042547">
                          <w:marLeft w:val="0"/>
                          <w:marRight w:val="0"/>
                          <w:marTop w:val="0"/>
                          <w:marBottom w:val="750"/>
                          <w:divBdr>
                            <w:top w:val="none" w:sz="0" w:space="0" w:color="auto"/>
                            <w:left w:val="none" w:sz="0" w:space="0" w:color="auto"/>
                            <w:bottom w:val="none" w:sz="0" w:space="0" w:color="auto"/>
                            <w:right w:val="single" w:sz="6" w:space="15" w:color="E3E3E3"/>
                          </w:divBdr>
                          <w:divsChild>
                            <w:div w:id="18610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042567">
      <w:marLeft w:val="0"/>
      <w:marRight w:val="0"/>
      <w:marTop w:val="0"/>
      <w:marBottom w:val="0"/>
      <w:divBdr>
        <w:top w:val="none" w:sz="0" w:space="0" w:color="auto"/>
        <w:left w:val="none" w:sz="0" w:space="0" w:color="auto"/>
        <w:bottom w:val="none" w:sz="0" w:space="0" w:color="auto"/>
        <w:right w:val="none" w:sz="0" w:space="0" w:color="auto"/>
      </w:divBdr>
      <w:divsChild>
        <w:div w:id="1861042570">
          <w:marLeft w:val="0"/>
          <w:marRight w:val="0"/>
          <w:marTop w:val="0"/>
          <w:marBottom w:val="0"/>
          <w:divBdr>
            <w:top w:val="none" w:sz="0" w:space="0" w:color="auto"/>
            <w:left w:val="none" w:sz="0" w:space="0" w:color="auto"/>
            <w:bottom w:val="none" w:sz="0" w:space="0" w:color="auto"/>
            <w:right w:val="none" w:sz="0" w:space="0" w:color="auto"/>
          </w:divBdr>
          <w:divsChild>
            <w:div w:id="1861042471">
              <w:marLeft w:val="0"/>
              <w:marRight w:val="0"/>
              <w:marTop w:val="0"/>
              <w:marBottom w:val="0"/>
              <w:divBdr>
                <w:top w:val="none" w:sz="0" w:space="0" w:color="auto"/>
                <w:left w:val="none" w:sz="0" w:space="0" w:color="auto"/>
                <w:bottom w:val="none" w:sz="0" w:space="0" w:color="auto"/>
                <w:right w:val="none" w:sz="0" w:space="0" w:color="auto"/>
              </w:divBdr>
              <w:divsChild>
                <w:div w:id="1861042558">
                  <w:marLeft w:val="0"/>
                  <w:marRight w:val="0"/>
                  <w:marTop w:val="0"/>
                  <w:marBottom w:val="0"/>
                  <w:divBdr>
                    <w:top w:val="none" w:sz="0" w:space="0" w:color="auto"/>
                    <w:left w:val="none" w:sz="0" w:space="0" w:color="auto"/>
                    <w:bottom w:val="none" w:sz="0" w:space="0" w:color="auto"/>
                    <w:right w:val="none" w:sz="0" w:space="0" w:color="auto"/>
                  </w:divBdr>
                  <w:divsChild>
                    <w:div w:id="1861042566">
                      <w:marLeft w:val="150"/>
                      <w:marRight w:val="0"/>
                      <w:marTop w:val="0"/>
                      <w:marBottom w:val="0"/>
                      <w:divBdr>
                        <w:top w:val="none" w:sz="0" w:space="0" w:color="auto"/>
                        <w:left w:val="none" w:sz="0" w:space="0" w:color="auto"/>
                        <w:bottom w:val="none" w:sz="0" w:space="0" w:color="auto"/>
                        <w:right w:val="none" w:sz="0" w:space="0" w:color="auto"/>
                      </w:divBdr>
                      <w:divsChild>
                        <w:div w:id="1861042574">
                          <w:marLeft w:val="0"/>
                          <w:marRight w:val="0"/>
                          <w:marTop w:val="0"/>
                          <w:marBottom w:val="750"/>
                          <w:divBdr>
                            <w:top w:val="none" w:sz="0" w:space="0" w:color="auto"/>
                            <w:left w:val="none" w:sz="0" w:space="0" w:color="auto"/>
                            <w:bottom w:val="none" w:sz="0" w:space="0" w:color="auto"/>
                            <w:right w:val="single" w:sz="6" w:space="15" w:color="E3E3E3"/>
                          </w:divBdr>
                          <w:divsChild>
                            <w:div w:id="1861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042571">
      <w:marLeft w:val="0"/>
      <w:marRight w:val="0"/>
      <w:marTop w:val="0"/>
      <w:marBottom w:val="0"/>
      <w:divBdr>
        <w:top w:val="none" w:sz="0" w:space="0" w:color="auto"/>
        <w:left w:val="none" w:sz="0" w:space="0" w:color="auto"/>
        <w:bottom w:val="none" w:sz="0" w:space="0" w:color="auto"/>
        <w:right w:val="none" w:sz="0" w:space="0" w:color="auto"/>
      </w:divBdr>
      <w:divsChild>
        <w:div w:id="1861042561">
          <w:marLeft w:val="0"/>
          <w:marRight w:val="0"/>
          <w:marTop w:val="0"/>
          <w:marBottom w:val="0"/>
          <w:divBdr>
            <w:top w:val="none" w:sz="0" w:space="0" w:color="auto"/>
            <w:left w:val="none" w:sz="0" w:space="0" w:color="auto"/>
            <w:bottom w:val="none" w:sz="0" w:space="0" w:color="auto"/>
            <w:right w:val="none" w:sz="0" w:space="0" w:color="auto"/>
          </w:divBdr>
          <w:divsChild>
            <w:div w:id="1861042564">
              <w:marLeft w:val="0"/>
              <w:marRight w:val="0"/>
              <w:marTop w:val="0"/>
              <w:marBottom w:val="0"/>
              <w:divBdr>
                <w:top w:val="none" w:sz="0" w:space="0" w:color="auto"/>
                <w:left w:val="none" w:sz="0" w:space="0" w:color="auto"/>
                <w:bottom w:val="none" w:sz="0" w:space="0" w:color="auto"/>
                <w:right w:val="none" w:sz="0" w:space="0" w:color="auto"/>
              </w:divBdr>
              <w:divsChild>
                <w:div w:id="1861042541">
                  <w:marLeft w:val="0"/>
                  <w:marRight w:val="0"/>
                  <w:marTop w:val="0"/>
                  <w:marBottom w:val="0"/>
                  <w:divBdr>
                    <w:top w:val="none" w:sz="0" w:space="0" w:color="auto"/>
                    <w:left w:val="none" w:sz="0" w:space="0" w:color="auto"/>
                    <w:bottom w:val="none" w:sz="0" w:space="0" w:color="auto"/>
                    <w:right w:val="none" w:sz="0" w:space="0" w:color="auto"/>
                  </w:divBdr>
                  <w:divsChild>
                    <w:div w:id="18610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2577">
      <w:marLeft w:val="0"/>
      <w:marRight w:val="0"/>
      <w:marTop w:val="0"/>
      <w:marBottom w:val="0"/>
      <w:divBdr>
        <w:top w:val="none" w:sz="0" w:space="0" w:color="auto"/>
        <w:left w:val="none" w:sz="0" w:space="0" w:color="auto"/>
        <w:bottom w:val="none" w:sz="0" w:space="0" w:color="auto"/>
        <w:right w:val="none" w:sz="0" w:space="0" w:color="auto"/>
      </w:divBdr>
      <w:divsChild>
        <w:div w:id="1861042584">
          <w:marLeft w:val="547"/>
          <w:marRight w:val="0"/>
          <w:marTop w:val="0"/>
          <w:marBottom w:val="0"/>
          <w:divBdr>
            <w:top w:val="none" w:sz="0" w:space="0" w:color="auto"/>
            <w:left w:val="none" w:sz="0" w:space="0" w:color="auto"/>
            <w:bottom w:val="none" w:sz="0" w:space="0" w:color="auto"/>
            <w:right w:val="none" w:sz="0" w:space="0" w:color="auto"/>
          </w:divBdr>
        </w:div>
      </w:divsChild>
    </w:div>
    <w:div w:id="1861042580">
      <w:marLeft w:val="0"/>
      <w:marRight w:val="0"/>
      <w:marTop w:val="0"/>
      <w:marBottom w:val="0"/>
      <w:divBdr>
        <w:top w:val="none" w:sz="0" w:space="0" w:color="auto"/>
        <w:left w:val="none" w:sz="0" w:space="0" w:color="auto"/>
        <w:bottom w:val="none" w:sz="0" w:space="0" w:color="auto"/>
        <w:right w:val="none" w:sz="0" w:space="0" w:color="auto"/>
      </w:divBdr>
    </w:div>
    <w:div w:id="1861042582">
      <w:marLeft w:val="0"/>
      <w:marRight w:val="0"/>
      <w:marTop w:val="0"/>
      <w:marBottom w:val="0"/>
      <w:divBdr>
        <w:top w:val="none" w:sz="0" w:space="0" w:color="auto"/>
        <w:left w:val="none" w:sz="0" w:space="0" w:color="auto"/>
        <w:bottom w:val="none" w:sz="0" w:space="0" w:color="auto"/>
        <w:right w:val="none" w:sz="0" w:space="0" w:color="auto"/>
      </w:divBdr>
      <w:divsChild>
        <w:div w:id="1861042606">
          <w:marLeft w:val="547"/>
          <w:marRight w:val="0"/>
          <w:marTop w:val="0"/>
          <w:marBottom w:val="0"/>
          <w:divBdr>
            <w:top w:val="none" w:sz="0" w:space="0" w:color="auto"/>
            <w:left w:val="none" w:sz="0" w:space="0" w:color="auto"/>
            <w:bottom w:val="none" w:sz="0" w:space="0" w:color="auto"/>
            <w:right w:val="none" w:sz="0" w:space="0" w:color="auto"/>
          </w:divBdr>
        </w:div>
      </w:divsChild>
    </w:div>
    <w:div w:id="1861042583">
      <w:marLeft w:val="0"/>
      <w:marRight w:val="0"/>
      <w:marTop w:val="0"/>
      <w:marBottom w:val="0"/>
      <w:divBdr>
        <w:top w:val="none" w:sz="0" w:space="0" w:color="auto"/>
        <w:left w:val="none" w:sz="0" w:space="0" w:color="auto"/>
        <w:bottom w:val="none" w:sz="0" w:space="0" w:color="auto"/>
        <w:right w:val="none" w:sz="0" w:space="0" w:color="auto"/>
      </w:divBdr>
      <w:divsChild>
        <w:div w:id="1861042463">
          <w:marLeft w:val="547"/>
          <w:marRight w:val="0"/>
          <w:marTop w:val="0"/>
          <w:marBottom w:val="0"/>
          <w:divBdr>
            <w:top w:val="none" w:sz="0" w:space="0" w:color="auto"/>
            <w:left w:val="none" w:sz="0" w:space="0" w:color="auto"/>
            <w:bottom w:val="none" w:sz="0" w:space="0" w:color="auto"/>
            <w:right w:val="none" w:sz="0" w:space="0" w:color="auto"/>
          </w:divBdr>
        </w:div>
      </w:divsChild>
    </w:div>
    <w:div w:id="1861042585">
      <w:marLeft w:val="0"/>
      <w:marRight w:val="0"/>
      <w:marTop w:val="0"/>
      <w:marBottom w:val="0"/>
      <w:divBdr>
        <w:top w:val="none" w:sz="0" w:space="0" w:color="auto"/>
        <w:left w:val="none" w:sz="0" w:space="0" w:color="auto"/>
        <w:bottom w:val="none" w:sz="0" w:space="0" w:color="auto"/>
        <w:right w:val="none" w:sz="0" w:space="0" w:color="auto"/>
      </w:divBdr>
      <w:divsChild>
        <w:div w:id="1861042457">
          <w:marLeft w:val="1166"/>
          <w:marRight w:val="0"/>
          <w:marTop w:val="0"/>
          <w:marBottom w:val="0"/>
          <w:divBdr>
            <w:top w:val="none" w:sz="0" w:space="0" w:color="auto"/>
            <w:left w:val="none" w:sz="0" w:space="0" w:color="auto"/>
            <w:bottom w:val="none" w:sz="0" w:space="0" w:color="auto"/>
            <w:right w:val="none" w:sz="0" w:space="0" w:color="auto"/>
          </w:divBdr>
        </w:div>
        <w:div w:id="1861042466">
          <w:marLeft w:val="1166"/>
          <w:marRight w:val="0"/>
          <w:marTop w:val="0"/>
          <w:marBottom w:val="0"/>
          <w:divBdr>
            <w:top w:val="none" w:sz="0" w:space="0" w:color="auto"/>
            <w:left w:val="none" w:sz="0" w:space="0" w:color="auto"/>
            <w:bottom w:val="none" w:sz="0" w:space="0" w:color="auto"/>
            <w:right w:val="none" w:sz="0" w:space="0" w:color="auto"/>
          </w:divBdr>
        </w:div>
        <w:div w:id="1861042588">
          <w:marLeft w:val="1166"/>
          <w:marRight w:val="0"/>
          <w:marTop w:val="0"/>
          <w:marBottom w:val="0"/>
          <w:divBdr>
            <w:top w:val="none" w:sz="0" w:space="0" w:color="auto"/>
            <w:left w:val="none" w:sz="0" w:space="0" w:color="auto"/>
            <w:bottom w:val="none" w:sz="0" w:space="0" w:color="auto"/>
            <w:right w:val="none" w:sz="0" w:space="0" w:color="auto"/>
          </w:divBdr>
        </w:div>
        <w:div w:id="1861042596">
          <w:marLeft w:val="547"/>
          <w:marRight w:val="0"/>
          <w:marTop w:val="0"/>
          <w:marBottom w:val="0"/>
          <w:divBdr>
            <w:top w:val="none" w:sz="0" w:space="0" w:color="auto"/>
            <w:left w:val="none" w:sz="0" w:space="0" w:color="auto"/>
            <w:bottom w:val="none" w:sz="0" w:space="0" w:color="auto"/>
            <w:right w:val="none" w:sz="0" w:space="0" w:color="auto"/>
          </w:divBdr>
        </w:div>
      </w:divsChild>
    </w:div>
    <w:div w:id="1861042586">
      <w:marLeft w:val="0"/>
      <w:marRight w:val="0"/>
      <w:marTop w:val="0"/>
      <w:marBottom w:val="0"/>
      <w:divBdr>
        <w:top w:val="none" w:sz="0" w:space="0" w:color="auto"/>
        <w:left w:val="none" w:sz="0" w:space="0" w:color="auto"/>
        <w:bottom w:val="none" w:sz="0" w:space="0" w:color="auto"/>
        <w:right w:val="none" w:sz="0" w:space="0" w:color="auto"/>
      </w:divBdr>
    </w:div>
    <w:div w:id="1861042592">
      <w:marLeft w:val="0"/>
      <w:marRight w:val="0"/>
      <w:marTop w:val="0"/>
      <w:marBottom w:val="0"/>
      <w:divBdr>
        <w:top w:val="none" w:sz="0" w:space="0" w:color="auto"/>
        <w:left w:val="none" w:sz="0" w:space="0" w:color="auto"/>
        <w:bottom w:val="none" w:sz="0" w:space="0" w:color="auto"/>
        <w:right w:val="none" w:sz="0" w:space="0" w:color="auto"/>
      </w:divBdr>
    </w:div>
    <w:div w:id="1861042598">
      <w:marLeft w:val="0"/>
      <w:marRight w:val="0"/>
      <w:marTop w:val="0"/>
      <w:marBottom w:val="0"/>
      <w:divBdr>
        <w:top w:val="none" w:sz="0" w:space="0" w:color="auto"/>
        <w:left w:val="none" w:sz="0" w:space="0" w:color="auto"/>
        <w:bottom w:val="none" w:sz="0" w:space="0" w:color="auto"/>
        <w:right w:val="none" w:sz="0" w:space="0" w:color="auto"/>
      </w:divBdr>
    </w:div>
    <w:div w:id="1861042599">
      <w:marLeft w:val="0"/>
      <w:marRight w:val="0"/>
      <w:marTop w:val="0"/>
      <w:marBottom w:val="0"/>
      <w:divBdr>
        <w:top w:val="none" w:sz="0" w:space="0" w:color="auto"/>
        <w:left w:val="none" w:sz="0" w:space="0" w:color="auto"/>
        <w:bottom w:val="none" w:sz="0" w:space="0" w:color="auto"/>
        <w:right w:val="none" w:sz="0" w:space="0" w:color="auto"/>
      </w:divBdr>
      <w:divsChild>
        <w:div w:id="1861042603">
          <w:marLeft w:val="547"/>
          <w:marRight w:val="0"/>
          <w:marTop w:val="0"/>
          <w:marBottom w:val="0"/>
          <w:divBdr>
            <w:top w:val="none" w:sz="0" w:space="0" w:color="auto"/>
            <w:left w:val="none" w:sz="0" w:space="0" w:color="auto"/>
            <w:bottom w:val="none" w:sz="0" w:space="0" w:color="auto"/>
            <w:right w:val="none" w:sz="0" w:space="0" w:color="auto"/>
          </w:divBdr>
        </w:div>
      </w:divsChild>
    </w:div>
    <w:div w:id="1861042600">
      <w:marLeft w:val="0"/>
      <w:marRight w:val="0"/>
      <w:marTop w:val="0"/>
      <w:marBottom w:val="0"/>
      <w:divBdr>
        <w:top w:val="none" w:sz="0" w:space="0" w:color="auto"/>
        <w:left w:val="none" w:sz="0" w:space="0" w:color="auto"/>
        <w:bottom w:val="none" w:sz="0" w:space="0" w:color="auto"/>
        <w:right w:val="none" w:sz="0" w:space="0" w:color="auto"/>
      </w:divBdr>
      <w:divsChild>
        <w:div w:id="1861042593">
          <w:marLeft w:val="0"/>
          <w:marRight w:val="0"/>
          <w:marTop w:val="0"/>
          <w:marBottom w:val="0"/>
          <w:divBdr>
            <w:top w:val="none" w:sz="0" w:space="0" w:color="auto"/>
            <w:left w:val="none" w:sz="0" w:space="0" w:color="auto"/>
            <w:bottom w:val="none" w:sz="0" w:space="0" w:color="auto"/>
            <w:right w:val="none" w:sz="0" w:space="0" w:color="auto"/>
          </w:divBdr>
          <w:divsChild>
            <w:div w:id="1861042579">
              <w:marLeft w:val="0"/>
              <w:marRight w:val="-4500"/>
              <w:marTop w:val="0"/>
              <w:marBottom w:val="0"/>
              <w:divBdr>
                <w:top w:val="none" w:sz="0" w:space="0" w:color="auto"/>
                <w:left w:val="none" w:sz="0" w:space="0" w:color="auto"/>
                <w:bottom w:val="none" w:sz="0" w:space="0" w:color="auto"/>
                <w:right w:val="none" w:sz="0" w:space="0" w:color="auto"/>
              </w:divBdr>
              <w:divsChild>
                <w:div w:id="1861042578">
                  <w:marLeft w:val="0"/>
                  <w:marRight w:val="4500"/>
                  <w:marTop w:val="0"/>
                  <w:marBottom w:val="0"/>
                  <w:divBdr>
                    <w:top w:val="none" w:sz="0" w:space="0" w:color="auto"/>
                    <w:left w:val="none" w:sz="0" w:space="0" w:color="auto"/>
                    <w:bottom w:val="none" w:sz="0" w:space="0" w:color="auto"/>
                    <w:right w:val="none" w:sz="0" w:space="0" w:color="auto"/>
                  </w:divBdr>
                  <w:divsChild>
                    <w:div w:id="1861042587">
                      <w:marLeft w:val="0"/>
                      <w:marRight w:val="0"/>
                      <w:marTop w:val="0"/>
                      <w:marBottom w:val="0"/>
                      <w:divBdr>
                        <w:top w:val="none" w:sz="0" w:space="0" w:color="auto"/>
                        <w:left w:val="none" w:sz="0" w:space="0" w:color="auto"/>
                        <w:bottom w:val="none" w:sz="0" w:space="0" w:color="auto"/>
                        <w:right w:val="none" w:sz="0" w:space="0" w:color="auto"/>
                      </w:divBdr>
                      <w:divsChild>
                        <w:div w:id="1861042589">
                          <w:marLeft w:val="0"/>
                          <w:marRight w:val="0"/>
                          <w:marTop w:val="0"/>
                          <w:marBottom w:val="0"/>
                          <w:divBdr>
                            <w:top w:val="none" w:sz="0" w:space="0" w:color="auto"/>
                            <w:left w:val="none" w:sz="0" w:space="0" w:color="auto"/>
                            <w:bottom w:val="none" w:sz="0" w:space="0" w:color="auto"/>
                            <w:right w:val="none" w:sz="0" w:space="0" w:color="auto"/>
                          </w:divBdr>
                          <w:divsChild>
                            <w:div w:id="1861042468">
                              <w:marLeft w:val="0"/>
                              <w:marRight w:val="150"/>
                              <w:marTop w:val="0"/>
                              <w:marBottom w:val="0"/>
                              <w:divBdr>
                                <w:top w:val="none" w:sz="0" w:space="0" w:color="auto"/>
                                <w:left w:val="none" w:sz="0" w:space="0" w:color="auto"/>
                                <w:bottom w:val="none" w:sz="0" w:space="0" w:color="auto"/>
                                <w:right w:val="none" w:sz="0" w:space="0" w:color="auto"/>
                              </w:divBdr>
                              <w:divsChild>
                                <w:div w:id="18610424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042601">
      <w:marLeft w:val="0"/>
      <w:marRight w:val="0"/>
      <w:marTop w:val="0"/>
      <w:marBottom w:val="0"/>
      <w:divBdr>
        <w:top w:val="none" w:sz="0" w:space="0" w:color="auto"/>
        <w:left w:val="none" w:sz="0" w:space="0" w:color="auto"/>
        <w:bottom w:val="none" w:sz="0" w:space="0" w:color="auto"/>
        <w:right w:val="none" w:sz="0" w:space="0" w:color="auto"/>
      </w:divBdr>
      <w:divsChild>
        <w:div w:id="1861042459">
          <w:marLeft w:val="547"/>
          <w:marRight w:val="0"/>
          <w:marTop w:val="0"/>
          <w:marBottom w:val="0"/>
          <w:divBdr>
            <w:top w:val="none" w:sz="0" w:space="0" w:color="auto"/>
            <w:left w:val="none" w:sz="0" w:space="0" w:color="auto"/>
            <w:bottom w:val="none" w:sz="0" w:space="0" w:color="auto"/>
            <w:right w:val="none" w:sz="0" w:space="0" w:color="auto"/>
          </w:divBdr>
        </w:div>
      </w:divsChild>
    </w:div>
    <w:div w:id="1861042602">
      <w:marLeft w:val="0"/>
      <w:marRight w:val="0"/>
      <w:marTop w:val="0"/>
      <w:marBottom w:val="0"/>
      <w:divBdr>
        <w:top w:val="none" w:sz="0" w:space="0" w:color="auto"/>
        <w:left w:val="none" w:sz="0" w:space="0" w:color="auto"/>
        <w:bottom w:val="none" w:sz="0" w:space="0" w:color="auto"/>
        <w:right w:val="none" w:sz="0" w:space="0" w:color="auto"/>
      </w:divBdr>
      <w:divsChild>
        <w:div w:id="1861042590">
          <w:marLeft w:val="547"/>
          <w:marRight w:val="0"/>
          <w:marTop w:val="0"/>
          <w:marBottom w:val="0"/>
          <w:divBdr>
            <w:top w:val="none" w:sz="0" w:space="0" w:color="auto"/>
            <w:left w:val="none" w:sz="0" w:space="0" w:color="auto"/>
            <w:bottom w:val="none" w:sz="0" w:space="0" w:color="auto"/>
            <w:right w:val="none" w:sz="0" w:space="0" w:color="auto"/>
          </w:divBdr>
        </w:div>
      </w:divsChild>
    </w:div>
    <w:div w:id="1861042604">
      <w:marLeft w:val="0"/>
      <w:marRight w:val="0"/>
      <w:marTop w:val="0"/>
      <w:marBottom w:val="0"/>
      <w:divBdr>
        <w:top w:val="none" w:sz="0" w:space="0" w:color="auto"/>
        <w:left w:val="none" w:sz="0" w:space="0" w:color="auto"/>
        <w:bottom w:val="none" w:sz="0" w:space="0" w:color="auto"/>
        <w:right w:val="none" w:sz="0" w:space="0" w:color="auto"/>
      </w:divBdr>
      <w:divsChild>
        <w:div w:id="1861042455">
          <w:marLeft w:val="547"/>
          <w:marRight w:val="0"/>
          <w:marTop w:val="0"/>
          <w:marBottom w:val="0"/>
          <w:divBdr>
            <w:top w:val="none" w:sz="0" w:space="0" w:color="auto"/>
            <w:left w:val="none" w:sz="0" w:space="0" w:color="auto"/>
            <w:bottom w:val="none" w:sz="0" w:space="0" w:color="auto"/>
            <w:right w:val="none" w:sz="0" w:space="0" w:color="auto"/>
          </w:divBdr>
        </w:div>
      </w:divsChild>
    </w:div>
    <w:div w:id="1861042605">
      <w:marLeft w:val="0"/>
      <w:marRight w:val="0"/>
      <w:marTop w:val="0"/>
      <w:marBottom w:val="0"/>
      <w:divBdr>
        <w:top w:val="none" w:sz="0" w:space="0" w:color="auto"/>
        <w:left w:val="none" w:sz="0" w:space="0" w:color="auto"/>
        <w:bottom w:val="none" w:sz="0" w:space="0" w:color="auto"/>
        <w:right w:val="none" w:sz="0" w:space="0" w:color="auto"/>
      </w:divBdr>
    </w:div>
    <w:div w:id="1861042607">
      <w:marLeft w:val="0"/>
      <w:marRight w:val="0"/>
      <w:marTop w:val="0"/>
      <w:marBottom w:val="0"/>
      <w:divBdr>
        <w:top w:val="none" w:sz="0" w:space="0" w:color="auto"/>
        <w:left w:val="none" w:sz="0" w:space="0" w:color="auto"/>
        <w:bottom w:val="none" w:sz="0" w:space="0" w:color="auto"/>
        <w:right w:val="none" w:sz="0" w:space="0" w:color="auto"/>
      </w:divBdr>
      <w:divsChild>
        <w:div w:id="1861042462">
          <w:marLeft w:val="547"/>
          <w:marRight w:val="0"/>
          <w:marTop w:val="0"/>
          <w:marBottom w:val="0"/>
          <w:divBdr>
            <w:top w:val="none" w:sz="0" w:space="0" w:color="auto"/>
            <w:left w:val="none" w:sz="0" w:space="0" w:color="auto"/>
            <w:bottom w:val="none" w:sz="0" w:space="0" w:color="auto"/>
            <w:right w:val="none" w:sz="0" w:space="0" w:color="auto"/>
          </w:divBdr>
        </w:div>
      </w:divsChild>
    </w:div>
    <w:div w:id="1861042608">
      <w:marLeft w:val="0"/>
      <w:marRight w:val="0"/>
      <w:marTop w:val="0"/>
      <w:marBottom w:val="0"/>
      <w:divBdr>
        <w:top w:val="none" w:sz="0" w:space="0" w:color="auto"/>
        <w:left w:val="none" w:sz="0" w:space="0" w:color="auto"/>
        <w:bottom w:val="none" w:sz="0" w:space="0" w:color="auto"/>
        <w:right w:val="none" w:sz="0" w:space="0" w:color="auto"/>
      </w:divBdr>
      <w:divsChild>
        <w:div w:id="1861042456">
          <w:marLeft w:val="547"/>
          <w:marRight w:val="0"/>
          <w:marTop w:val="0"/>
          <w:marBottom w:val="0"/>
          <w:divBdr>
            <w:top w:val="none" w:sz="0" w:space="0" w:color="auto"/>
            <w:left w:val="none" w:sz="0" w:space="0" w:color="auto"/>
            <w:bottom w:val="none" w:sz="0" w:space="0" w:color="auto"/>
            <w:right w:val="none" w:sz="0" w:space="0" w:color="auto"/>
          </w:divBdr>
        </w:div>
      </w:divsChild>
    </w:div>
    <w:div w:id="18610426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nkedin.com/company/panasonichousin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panahome.jp/english/"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nesnyelang@mkhberha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mazlee.mokhtar@my.panasonic.com" TargetMode="External"/><Relationship Id="rId10" Type="http://schemas.openxmlformats.org/officeDocument/2006/relationships/image" Target="media/image3.jp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sandy-soon@my-panahome.com.m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DB3E8-00EC-4633-A4D2-7A0FFB00D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1279</Words>
  <Characters>7292</Characters>
  <Application>Microsoft Office Word</Application>
  <DocSecurity>0</DocSecurity>
  <Lines>60</Lines>
  <Paragraphs>17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Panasonic opens its R&amp;D Center in Gurgaon, India</vt:lpstr>
      <vt:lpstr>Panasonic opens its R&amp;D Center in Gurgaon, India</vt:lpstr>
    </vt:vector>
  </TitlesOfParts>
  <Company>hanmermsl</Company>
  <LinksUpToDate>false</LinksUpToDate>
  <CharactersWithSpaces>8554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Panasonic opens its R&amp;D Center in Gurgaon, India</dc:title>
  <dc:creator>Rishab</dc:creator>
  <cp:lastModifiedBy>Cham, Olivia (SIN-GHI)</cp:lastModifiedBy>
  <cp:revision>2</cp:revision>
  <cp:lastPrinted>2013-03-19T06:06:00Z</cp:lastPrinted>
  <dcterms:created xsi:type="dcterms:W3CDTF">2016-03-30T01:39:00Z</dcterms:created>
  <dcterms:modified xsi:type="dcterms:W3CDTF">2016-03-30T01:39:00Z</dcterms:modified>
</cp:coreProperties>
</file>