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3B6" w:rsidRPr="001866FC" w:rsidRDefault="001866FC">
      <w:pPr>
        <w:spacing w:after="6" w:line="259" w:lineRule="auto"/>
        <w:ind w:left="0" w:firstLine="0"/>
        <w:rPr>
          <w:sz w:val="24"/>
        </w:rPr>
      </w:pPr>
      <w:bookmarkStart w:id="0" w:name="_GoBack"/>
      <w:bookmarkEnd w:id="0"/>
      <w:r w:rsidRPr="001866FC">
        <w:rPr>
          <w:rFonts w:ascii="Arial" w:eastAsia="Arial" w:hAnsi="Arial" w:cs="Arial"/>
          <w:sz w:val="24"/>
        </w:rPr>
        <w:t xml:space="preserve"> </w:t>
      </w:r>
    </w:p>
    <w:p w:rsidR="000273B6" w:rsidRPr="001866FC" w:rsidRDefault="001866FC">
      <w:pPr>
        <w:spacing w:after="42" w:line="259" w:lineRule="auto"/>
        <w:ind w:left="0" w:right="4619" w:firstLine="0"/>
        <w:jc w:val="center"/>
        <w:rPr>
          <w:sz w:val="24"/>
        </w:rPr>
      </w:pPr>
      <w:r w:rsidRPr="001866FC">
        <w:rPr>
          <w:noProof/>
          <w:sz w:val="24"/>
        </w:rPr>
        <w:drawing>
          <wp:inline distT="0" distB="0" distL="0" distR="0">
            <wp:extent cx="2669240" cy="781706"/>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4"/>
                    <a:stretch>
                      <a:fillRect/>
                    </a:stretch>
                  </pic:blipFill>
                  <pic:spPr>
                    <a:xfrm>
                      <a:off x="0" y="0"/>
                      <a:ext cx="2669240" cy="781706"/>
                    </a:xfrm>
                    <a:prstGeom prst="rect">
                      <a:avLst/>
                    </a:prstGeom>
                  </pic:spPr>
                </pic:pic>
              </a:graphicData>
            </a:graphic>
          </wp:inline>
        </w:drawing>
      </w:r>
      <w:r w:rsidRPr="001866FC">
        <w:rPr>
          <w:rFonts w:ascii="Arial" w:eastAsia="Arial" w:hAnsi="Arial" w:cs="Arial"/>
          <w:sz w:val="24"/>
        </w:rPr>
        <w:t xml:space="preserve"> </w:t>
      </w:r>
    </w:p>
    <w:p w:rsidR="000273B6" w:rsidRPr="001866FC" w:rsidRDefault="001866FC">
      <w:pPr>
        <w:spacing w:after="78" w:line="259" w:lineRule="auto"/>
        <w:ind w:left="0" w:firstLine="0"/>
        <w:rPr>
          <w:sz w:val="24"/>
        </w:rPr>
      </w:pPr>
      <w:r w:rsidRPr="001866FC">
        <w:rPr>
          <w:rFonts w:ascii="Arial" w:eastAsia="Arial" w:hAnsi="Arial" w:cs="Arial"/>
          <w:sz w:val="24"/>
        </w:rPr>
        <w:t xml:space="preserve"> </w:t>
      </w:r>
    </w:p>
    <w:p w:rsidR="00C02474" w:rsidRPr="001866FC" w:rsidRDefault="00C02474">
      <w:pPr>
        <w:tabs>
          <w:tab w:val="center" w:pos="5375"/>
        </w:tabs>
        <w:spacing w:after="33" w:line="259" w:lineRule="auto"/>
        <w:ind w:left="0" w:firstLine="0"/>
        <w:rPr>
          <w:rFonts w:ascii="Arial" w:eastAsia="Arial" w:hAnsi="Arial" w:cs="Arial"/>
          <w:sz w:val="24"/>
        </w:rPr>
      </w:pPr>
    </w:p>
    <w:p w:rsidR="000273B6" w:rsidRPr="001866FC" w:rsidRDefault="00C02474">
      <w:pPr>
        <w:spacing w:after="0" w:line="259" w:lineRule="auto"/>
        <w:ind w:left="0" w:firstLine="0"/>
        <w:rPr>
          <w:b/>
          <w:bCs/>
          <w:sz w:val="24"/>
        </w:rPr>
      </w:pPr>
      <w:r w:rsidRPr="001866FC">
        <w:rPr>
          <w:b/>
          <w:bCs/>
          <w:sz w:val="24"/>
        </w:rPr>
        <w:t xml:space="preserve">Havstulpanvarning till båtägare </w:t>
      </w:r>
      <w:r w:rsidR="00BE0482" w:rsidRPr="001866FC">
        <w:rPr>
          <w:b/>
          <w:bCs/>
          <w:sz w:val="24"/>
        </w:rPr>
        <w:t xml:space="preserve">via </w:t>
      </w:r>
      <w:proofErr w:type="spellStart"/>
      <w:r w:rsidRPr="001866FC">
        <w:rPr>
          <w:b/>
          <w:bCs/>
          <w:sz w:val="24"/>
        </w:rPr>
        <w:t>sms-tjänst</w:t>
      </w:r>
      <w:proofErr w:type="spellEnd"/>
    </w:p>
    <w:p w:rsidR="00C02474" w:rsidRPr="001866FC" w:rsidRDefault="00C02474">
      <w:pPr>
        <w:spacing w:after="0" w:line="259" w:lineRule="auto"/>
        <w:ind w:left="0" w:firstLine="0"/>
        <w:rPr>
          <w:sz w:val="24"/>
        </w:rPr>
      </w:pPr>
    </w:p>
    <w:p w:rsidR="001866FC" w:rsidRPr="001866FC" w:rsidRDefault="001866FC">
      <w:pPr>
        <w:spacing w:after="0" w:line="259" w:lineRule="auto"/>
        <w:ind w:left="0" w:firstLine="0"/>
        <w:rPr>
          <w:sz w:val="24"/>
        </w:rPr>
      </w:pPr>
      <w:r w:rsidRPr="001866FC">
        <w:rPr>
          <w:sz w:val="24"/>
        </w:rPr>
        <w:t>Den 15 juni startar Svenska Båtunionen Havstulpanvarningen för sommaren 2020. Cirka 100 frivilliga observatörer längs den svenska Östersjökusten rapporterar när havstulpanerna har börjat sätta sig och det är dags att tvätta båtens botten.</w:t>
      </w:r>
    </w:p>
    <w:p w:rsidR="000273B6" w:rsidRPr="001866FC" w:rsidRDefault="001866FC" w:rsidP="001866FC">
      <w:pPr>
        <w:ind w:left="0" w:firstLine="0"/>
        <w:rPr>
          <w:sz w:val="24"/>
        </w:rPr>
      </w:pPr>
      <w:r w:rsidRPr="001866FC">
        <w:rPr>
          <w:sz w:val="24"/>
        </w:rPr>
        <w:t>Havstulpanerna, som är ett litet kräftdjur, trivs bäst på rena båtbottnar utan bottenfärg</w:t>
      </w:r>
      <w:r w:rsidR="001B5AF2" w:rsidRPr="001866FC">
        <w:rPr>
          <w:sz w:val="24"/>
        </w:rPr>
        <w:t>. De</w:t>
      </w:r>
      <w:r w:rsidRPr="001866FC">
        <w:rPr>
          <w:sz w:val="24"/>
        </w:rPr>
        <w:t xml:space="preserve"> gör så att båten går långsammare och </w:t>
      </w:r>
      <w:r w:rsidR="001B5AF2" w:rsidRPr="001866FC">
        <w:rPr>
          <w:sz w:val="24"/>
        </w:rPr>
        <w:t xml:space="preserve">därmed </w:t>
      </w:r>
      <w:r w:rsidRPr="001866FC">
        <w:rPr>
          <w:sz w:val="24"/>
        </w:rPr>
        <w:t xml:space="preserve">släpper ut mer avgaser. </w:t>
      </w:r>
    </w:p>
    <w:p w:rsidR="000273B6" w:rsidRPr="001866FC" w:rsidRDefault="001B5AF2">
      <w:pPr>
        <w:ind w:left="-5"/>
        <w:rPr>
          <w:sz w:val="24"/>
        </w:rPr>
      </w:pPr>
      <w:r w:rsidRPr="001866FC">
        <w:rPr>
          <w:sz w:val="24"/>
        </w:rPr>
        <w:t xml:space="preserve">– </w:t>
      </w:r>
      <w:r w:rsidR="001866FC" w:rsidRPr="001866FC">
        <w:rPr>
          <w:sz w:val="24"/>
        </w:rPr>
        <w:t>Havstulpanens larver sätter sig fast en gång om året</w:t>
      </w:r>
      <w:r w:rsidRPr="001866FC">
        <w:rPr>
          <w:sz w:val="24"/>
        </w:rPr>
        <w:t>. N</w:t>
      </w:r>
      <w:r w:rsidR="001866FC" w:rsidRPr="001866FC">
        <w:rPr>
          <w:sz w:val="24"/>
        </w:rPr>
        <w:t xml:space="preserve">är tillräckligt många observatörer i ett område rapporterar </w:t>
      </w:r>
      <w:r w:rsidR="00295BA4" w:rsidRPr="001866FC">
        <w:rPr>
          <w:sz w:val="24"/>
        </w:rPr>
        <w:t xml:space="preserve">om </w:t>
      </w:r>
      <w:r w:rsidR="001866FC" w:rsidRPr="001866FC">
        <w:rPr>
          <w:sz w:val="24"/>
        </w:rPr>
        <w:t xml:space="preserve">larver så går vi ut med </w:t>
      </w:r>
      <w:r w:rsidRPr="001866FC">
        <w:rPr>
          <w:sz w:val="24"/>
        </w:rPr>
        <w:t>en h</w:t>
      </w:r>
      <w:r w:rsidR="001866FC" w:rsidRPr="001866FC">
        <w:rPr>
          <w:sz w:val="24"/>
        </w:rPr>
        <w:t xml:space="preserve">avstulpanvarning via SMS och </w:t>
      </w:r>
      <w:r w:rsidR="00295BA4" w:rsidRPr="001866FC">
        <w:rPr>
          <w:sz w:val="24"/>
        </w:rPr>
        <w:t>E-</w:t>
      </w:r>
      <w:r w:rsidR="001866FC" w:rsidRPr="001866FC">
        <w:rPr>
          <w:sz w:val="24"/>
        </w:rPr>
        <w:t xml:space="preserve">mail till </w:t>
      </w:r>
      <w:r w:rsidRPr="001866FC">
        <w:rPr>
          <w:sz w:val="24"/>
        </w:rPr>
        <w:t xml:space="preserve">cirka </w:t>
      </w:r>
      <w:r w:rsidR="001866FC" w:rsidRPr="001866FC">
        <w:rPr>
          <w:sz w:val="24"/>
        </w:rPr>
        <w:t>19 000 mottagare</w:t>
      </w:r>
      <w:r w:rsidRPr="001866FC">
        <w:rPr>
          <w:sz w:val="24"/>
        </w:rPr>
        <w:t>, säger Peter Karlsson, verksamhetschef på Svenska Båtunionen.</w:t>
      </w:r>
    </w:p>
    <w:p w:rsidR="000273B6" w:rsidRPr="001866FC" w:rsidRDefault="001B5AF2" w:rsidP="001B5AF2">
      <w:pPr>
        <w:ind w:left="-5"/>
        <w:rPr>
          <w:sz w:val="24"/>
        </w:rPr>
      </w:pPr>
      <w:r w:rsidRPr="001866FC">
        <w:rPr>
          <w:sz w:val="24"/>
        </w:rPr>
        <w:t xml:space="preserve">– </w:t>
      </w:r>
      <w:r w:rsidR="001866FC" w:rsidRPr="001866FC">
        <w:rPr>
          <w:sz w:val="24"/>
        </w:rPr>
        <w:t>Genom att vara ansluten till Havstulpanvarningen slipper båtägare</w:t>
      </w:r>
      <w:r w:rsidRPr="001866FC">
        <w:rPr>
          <w:sz w:val="24"/>
        </w:rPr>
        <w:t xml:space="preserve"> </w:t>
      </w:r>
      <w:r w:rsidR="001866FC" w:rsidRPr="001866FC">
        <w:rPr>
          <w:sz w:val="24"/>
        </w:rPr>
        <w:t xml:space="preserve">använda giftig bottenfärg på sina båtbottnar och </w:t>
      </w:r>
      <w:r w:rsidR="001866FC">
        <w:rPr>
          <w:sz w:val="24"/>
        </w:rPr>
        <w:t xml:space="preserve">kan </w:t>
      </w:r>
      <w:r w:rsidR="001866FC" w:rsidRPr="001866FC">
        <w:rPr>
          <w:sz w:val="24"/>
        </w:rPr>
        <w:t xml:space="preserve">på så sätt enkelt öka båtlivets hållbarhet.  </w:t>
      </w:r>
    </w:p>
    <w:p w:rsidR="000273B6" w:rsidRPr="001866FC" w:rsidRDefault="001866FC">
      <w:pPr>
        <w:ind w:left="-5"/>
        <w:rPr>
          <w:sz w:val="24"/>
        </w:rPr>
      </w:pPr>
      <w:r w:rsidRPr="001866FC">
        <w:rPr>
          <w:sz w:val="24"/>
        </w:rPr>
        <w:t>Tjänsten har varit igång varje båtsäsong sedan 2002</w:t>
      </w:r>
      <w:r w:rsidR="001B5AF2" w:rsidRPr="001866FC">
        <w:rPr>
          <w:sz w:val="24"/>
        </w:rPr>
        <w:t>. Den</w:t>
      </w:r>
      <w:r w:rsidRPr="001866FC">
        <w:rPr>
          <w:sz w:val="24"/>
        </w:rPr>
        <w:t xml:space="preserve"> bygger på havstulpankartan där båtägare kan se när </w:t>
      </w:r>
      <w:r w:rsidR="001B5AF2" w:rsidRPr="001866FC">
        <w:rPr>
          <w:sz w:val="24"/>
        </w:rPr>
        <w:t>h</w:t>
      </w:r>
      <w:r w:rsidRPr="001866FC">
        <w:rPr>
          <w:sz w:val="24"/>
        </w:rPr>
        <w:t>avstulpanens larver börjar sätta sig fast</w:t>
      </w:r>
      <w:r>
        <w:rPr>
          <w:sz w:val="24"/>
        </w:rPr>
        <w:t xml:space="preserve">. Havstulpanerna </w:t>
      </w:r>
      <w:r w:rsidRPr="001866FC">
        <w:rPr>
          <w:sz w:val="24"/>
        </w:rPr>
        <w:t xml:space="preserve">kan tvättas bort </w:t>
      </w:r>
      <w:r w:rsidR="001B5AF2" w:rsidRPr="001866FC">
        <w:rPr>
          <w:sz w:val="24"/>
        </w:rPr>
        <w:t xml:space="preserve">inom två veckor </w:t>
      </w:r>
      <w:r w:rsidRPr="001866FC">
        <w:rPr>
          <w:sz w:val="24"/>
        </w:rPr>
        <w:t xml:space="preserve">i </w:t>
      </w:r>
      <w:r w:rsidR="001B5AF2" w:rsidRPr="001866FC">
        <w:rPr>
          <w:sz w:val="24"/>
        </w:rPr>
        <w:t xml:space="preserve">till exempel </w:t>
      </w:r>
      <w:r w:rsidRPr="001866FC">
        <w:rPr>
          <w:sz w:val="24"/>
        </w:rPr>
        <w:t>en bors</w:t>
      </w:r>
      <w:r w:rsidR="001B5AF2" w:rsidRPr="001866FC">
        <w:rPr>
          <w:sz w:val="24"/>
        </w:rPr>
        <w:t>t</w:t>
      </w:r>
      <w:r w:rsidRPr="001866FC">
        <w:rPr>
          <w:sz w:val="24"/>
        </w:rPr>
        <w:t>tvätt, med högtryckstvätt på land eller med borste i vattnet</w:t>
      </w:r>
      <w:r w:rsidR="001B5AF2" w:rsidRPr="001866FC">
        <w:rPr>
          <w:sz w:val="24"/>
        </w:rPr>
        <w:t>.</w:t>
      </w:r>
    </w:p>
    <w:p w:rsidR="00C02474" w:rsidRPr="001866FC" w:rsidRDefault="00C02474">
      <w:pPr>
        <w:ind w:left="-5"/>
        <w:rPr>
          <w:sz w:val="24"/>
        </w:rPr>
      </w:pPr>
    </w:p>
    <w:p w:rsidR="00C02474" w:rsidRPr="001866FC" w:rsidRDefault="00C02474" w:rsidP="00C02474">
      <w:pPr>
        <w:ind w:left="-5"/>
        <w:rPr>
          <w:sz w:val="24"/>
        </w:rPr>
      </w:pPr>
      <w:r w:rsidRPr="001866FC">
        <w:rPr>
          <w:sz w:val="24"/>
        </w:rPr>
        <w:t xml:space="preserve">Läs mer på: </w:t>
      </w:r>
      <w:hyperlink r:id="rId5" w:history="1">
        <w:r w:rsidRPr="001866FC">
          <w:rPr>
            <w:rStyle w:val="Hyperlnk"/>
            <w:sz w:val="24"/>
          </w:rPr>
          <w:t>www.havstulpan.se</w:t>
        </w:r>
      </w:hyperlink>
    </w:p>
    <w:p w:rsidR="00C02474" w:rsidRPr="001866FC" w:rsidRDefault="00C02474" w:rsidP="00C02474">
      <w:pPr>
        <w:ind w:left="-5"/>
        <w:rPr>
          <w:sz w:val="24"/>
        </w:rPr>
      </w:pPr>
    </w:p>
    <w:p w:rsidR="00C02474" w:rsidRPr="001866FC" w:rsidRDefault="00C02474" w:rsidP="00C02474">
      <w:pPr>
        <w:ind w:left="-5"/>
        <w:rPr>
          <w:sz w:val="24"/>
        </w:rPr>
      </w:pPr>
      <w:r w:rsidRPr="001866FC">
        <w:rPr>
          <w:sz w:val="24"/>
        </w:rPr>
        <w:t xml:space="preserve">Båtbottentvättar: </w:t>
      </w:r>
      <w:hyperlink r:id="rId6" w:history="1">
        <w:r w:rsidRPr="001866FC">
          <w:rPr>
            <w:rStyle w:val="Hyperlnk"/>
            <w:sz w:val="24"/>
          </w:rPr>
          <w:t>www.batmiljo.se</w:t>
        </w:r>
      </w:hyperlink>
    </w:p>
    <w:p w:rsidR="001866FC" w:rsidRDefault="001866FC" w:rsidP="00C02474">
      <w:pPr>
        <w:ind w:left="-5"/>
        <w:rPr>
          <w:sz w:val="24"/>
        </w:rPr>
      </w:pPr>
    </w:p>
    <w:p w:rsidR="000273B6" w:rsidRPr="001866FC" w:rsidRDefault="001866FC" w:rsidP="00C02474">
      <w:pPr>
        <w:ind w:left="-5"/>
        <w:rPr>
          <w:sz w:val="24"/>
        </w:rPr>
      </w:pPr>
      <w:r w:rsidRPr="001866FC">
        <w:rPr>
          <w:sz w:val="24"/>
        </w:rPr>
        <w:t xml:space="preserve"> </w:t>
      </w:r>
    </w:p>
    <w:p w:rsidR="000273B6" w:rsidRPr="001866FC" w:rsidRDefault="001866FC">
      <w:pPr>
        <w:ind w:left="-5"/>
        <w:rPr>
          <w:sz w:val="24"/>
        </w:rPr>
      </w:pPr>
      <w:r w:rsidRPr="001866FC">
        <w:rPr>
          <w:sz w:val="24"/>
        </w:rPr>
        <w:t xml:space="preserve">För ytterligare information </w:t>
      </w:r>
    </w:p>
    <w:p w:rsidR="000273B6" w:rsidRPr="001866FC" w:rsidRDefault="001866FC">
      <w:pPr>
        <w:ind w:left="-5"/>
        <w:rPr>
          <w:sz w:val="24"/>
        </w:rPr>
      </w:pPr>
      <w:r w:rsidRPr="001866FC">
        <w:rPr>
          <w:sz w:val="24"/>
        </w:rPr>
        <w:t xml:space="preserve">Peter Karlsson, verksamhetschef, 072-7485961  </w:t>
      </w:r>
    </w:p>
    <w:p w:rsidR="000273B6" w:rsidRPr="001866FC" w:rsidRDefault="001866FC">
      <w:pPr>
        <w:spacing w:after="10" w:line="259" w:lineRule="auto"/>
        <w:ind w:left="0" w:firstLine="0"/>
        <w:rPr>
          <w:sz w:val="24"/>
        </w:rPr>
      </w:pPr>
      <w:r w:rsidRPr="001866FC">
        <w:rPr>
          <w:sz w:val="24"/>
        </w:rPr>
        <w:t xml:space="preserve"> </w:t>
      </w:r>
    </w:p>
    <w:p w:rsidR="000273B6" w:rsidRPr="001866FC" w:rsidRDefault="001866FC">
      <w:pPr>
        <w:spacing w:after="0" w:line="259" w:lineRule="auto"/>
        <w:ind w:left="0" w:firstLine="0"/>
        <w:rPr>
          <w:sz w:val="24"/>
        </w:rPr>
      </w:pPr>
      <w:r w:rsidRPr="001866FC">
        <w:rPr>
          <w:rFonts w:ascii="Arial" w:eastAsia="Arial" w:hAnsi="Arial" w:cs="Arial"/>
          <w:sz w:val="24"/>
        </w:rPr>
        <w:t xml:space="preserve"> </w:t>
      </w:r>
    </w:p>
    <w:sectPr w:rsidR="000273B6" w:rsidRPr="001866FC">
      <w:pgSz w:w="11920" w:h="16860"/>
      <w:pgMar w:top="1440" w:right="1488" w:bottom="1440"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3B6"/>
    <w:rsid w:val="000273B6"/>
    <w:rsid w:val="001866FC"/>
    <w:rsid w:val="001B5AF2"/>
    <w:rsid w:val="00295BA4"/>
    <w:rsid w:val="006375A4"/>
    <w:rsid w:val="006418BF"/>
    <w:rsid w:val="00B452CF"/>
    <w:rsid w:val="00BE0482"/>
    <w:rsid w:val="00C024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B5A7CE-A494-9242-948A-75396610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4" w:lineRule="auto"/>
      <w:ind w:left="10" w:hanging="10"/>
    </w:pPr>
    <w:rPr>
      <w:rFonts w:ascii="Calibri" w:eastAsia="Calibri" w:hAnsi="Calibri" w:cs="Calibri"/>
      <w:color w:val="000000"/>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02474"/>
    <w:rPr>
      <w:color w:val="0563C1" w:themeColor="hyperlink"/>
      <w:u w:val="single"/>
    </w:rPr>
  </w:style>
  <w:style w:type="character" w:customStyle="1" w:styleId="UnresolvedMention">
    <w:name w:val="Unresolved Mention"/>
    <w:basedOn w:val="Standardstycketeckensnitt"/>
    <w:uiPriority w:val="99"/>
    <w:semiHidden/>
    <w:unhideWhenUsed/>
    <w:rsid w:val="00C02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950988">
      <w:bodyDiv w:val="1"/>
      <w:marLeft w:val="0"/>
      <w:marRight w:val="0"/>
      <w:marTop w:val="0"/>
      <w:marBottom w:val="0"/>
      <w:divBdr>
        <w:top w:val="none" w:sz="0" w:space="0" w:color="auto"/>
        <w:left w:val="none" w:sz="0" w:space="0" w:color="auto"/>
        <w:bottom w:val="none" w:sz="0" w:space="0" w:color="auto"/>
        <w:right w:val="none" w:sz="0" w:space="0" w:color="auto"/>
      </w:divBdr>
    </w:div>
    <w:div w:id="21463126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tmiljo.se" TargetMode="External"/><Relationship Id="rId5" Type="http://schemas.openxmlformats.org/officeDocument/2006/relationships/hyperlink" Target="http://www.havstulpan.se"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1189</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Lars-Åke Redéen</dc:creator>
  <cp:keywords/>
  <cp:lastModifiedBy>Peter Karlsson</cp:lastModifiedBy>
  <cp:revision>2</cp:revision>
  <dcterms:created xsi:type="dcterms:W3CDTF">2020-06-11T09:06:00Z</dcterms:created>
  <dcterms:modified xsi:type="dcterms:W3CDTF">2020-06-11T09:06:00Z</dcterms:modified>
</cp:coreProperties>
</file>