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582" w:rsidRPr="006D2066" w:rsidRDefault="002A4582" w:rsidP="002A4582">
      <w:pPr>
        <w:pStyle w:val="Normalwebb"/>
        <w:shd w:val="clear" w:color="auto" w:fill="FFFFFF"/>
        <w:spacing w:before="0" w:beforeAutospacing="0" w:after="270" w:afterAutospacing="0" w:line="360" w:lineRule="atLeast"/>
        <w:rPr>
          <w:rStyle w:val="Stark"/>
          <w:rFonts w:asciiTheme="minorHAnsi" w:hAnsiTheme="minorHAnsi" w:cs="Helvetica"/>
          <w:i/>
          <w:iCs/>
          <w:color w:val="111111"/>
          <w:szCs w:val="20"/>
          <w:lang w:val="sv-SE"/>
        </w:rPr>
      </w:pPr>
      <w:r w:rsidRPr="006D2066">
        <w:rPr>
          <w:rStyle w:val="Stark"/>
          <w:rFonts w:asciiTheme="minorHAnsi" w:hAnsiTheme="minorHAnsi" w:cs="Helvetica"/>
          <w:i/>
          <w:iCs/>
          <w:color w:val="111111"/>
          <w:szCs w:val="20"/>
          <w:lang w:val="sv-SE"/>
        </w:rPr>
        <w:t xml:space="preserve">Ancrona och </w:t>
      </w:r>
      <w:r w:rsidR="00D90827" w:rsidRPr="006D2066">
        <w:rPr>
          <w:rStyle w:val="Stark"/>
          <w:rFonts w:asciiTheme="minorHAnsi" w:hAnsiTheme="minorHAnsi" w:cs="Helvetica"/>
          <w:i/>
          <w:iCs/>
          <w:color w:val="111111"/>
          <w:szCs w:val="20"/>
          <w:lang w:val="sv-SE"/>
        </w:rPr>
        <w:t>Winnington</w:t>
      </w:r>
      <w:r w:rsidRPr="006D2066">
        <w:rPr>
          <w:rStyle w:val="Stark"/>
          <w:rFonts w:asciiTheme="minorHAnsi" w:hAnsiTheme="minorHAnsi" w:cs="Helvetica"/>
          <w:i/>
          <w:iCs/>
          <w:color w:val="111111"/>
          <w:szCs w:val="20"/>
          <w:lang w:val="sv-SE"/>
        </w:rPr>
        <w:t xml:space="preserve"> </w:t>
      </w:r>
      <w:r w:rsidR="00D90827" w:rsidRPr="006D2066">
        <w:rPr>
          <w:rStyle w:val="Stark"/>
          <w:rFonts w:asciiTheme="minorHAnsi" w:hAnsiTheme="minorHAnsi" w:cs="Helvetica"/>
          <w:i/>
          <w:iCs/>
          <w:color w:val="111111"/>
          <w:szCs w:val="20"/>
          <w:lang w:val="sv-SE"/>
        </w:rPr>
        <w:t xml:space="preserve">inleder samarbete på den </w:t>
      </w:r>
      <w:r w:rsidR="00EC7542" w:rsidRPr="006D2066">
        <w:rPr>
          <w:rStyle w:val="Stark"/>
          <w:rFonts w:asciiTheme="minorHAnsi" w:hAnsiTheme="minorHAnsi" w:cs="Helvetica"/>
          <w:i/>
          <w:iCs/>
          <w:szCs w:val="20"/>
          <w:lang w:val="sv-SE"/>
        </w:rPr>
        <w:t>Svenska D</w:t>
      </w:r>
      <w:r w:rsidRPr="006D2066">
        <w:rPr>
          <w:rStyle w:val="Stark"/>
          <w:rFonts w:asciiTheme="minorHAnsi" w:hAnsiTheme="minorHAnsi" w:cs="Helvetica"/>
          <w:i/>
          <w:iCs/>
          <w:szCs w:val="20"/>
          <w:lang w:val="sv-SE"/>
        </w:rPr>
        <w:t>agligvaruhandel</w:t>
      </w:r>
      <w:r w:rsidR="00EC7542" w:rsidRPr="006D2066">
        <w:rPr>
          <w:rStyle w:val="Stark"/>
          <w:rFonts w:asciiTheme="minorHAnsi" w:hAnsiTheme="minorHAnsi" w:cs="Helvetica"/>
          <w:i/>
          <w:iCs/>
          <w:szCs w:val="20"/>
          <w:lang w:val="sv-SE"/>
        </w:rPr>
        <w:t>n</w:t>
      </w:r>
      <w:r w:rsidRPr="006D2066">
        <w:rPr>
          <w:rStyle w:val="Stark"/>
          <w:rFonts w:asciiTheme="minorHAnsi" w:hAnsiTheme="minorHAnsi" w:cs="Helvetica"/>
          <w:i/>
          <w:iCs/>
          <w:szCs w:val="20"/>
          <w:lang w:val="sv-SE"/>
        </w:rPr>
        <w:t xml:space="preserve"> </w:t>
      </w:r>
      <w:r w:rsidRPr="006D2066">
        <w:rPr>
          <w:rStyle w:val="Stark"/>
          <w:rFonts w:asciiTheme="minorHAnsi" w:hAnsiTheme="minorHAnsi" w:cs="Helvetica"/>
          <w:i/>
          <w:iCs/>
          <w:color w:val="111111"/>
          <w:szCs w:val="20"/>
          <w:lang w:val="sv-SE"/>
        </w:rPr>
        <w:t xml:space="preserve">från och med </w:t>
      </w:r>
      <w:r w:rsidR="00333264" w:rsidRPr="006D2066">
        <w:rPr>
          <w:rStyle w:val="Stark"/>
          <w:rFonts w:asciiTheme="minorHAnsi" w:hAnsiTheme="minorHAnsi" w:cs="Helvetica"/>
          <w:i/>
          <w:iCs/>
          <w:color w:val="111111"/>
          <w:szCs w:val="20"/>
          <w:lang w:val="sv-SE"/>
        </w:rPr>
        <w:t xml:space="preserve">1 </w:t>
      </w:r>
      <w:r w:rsidRPr="006D2066">
        <w:rPr>
          <w:rStyle w:val="Stark"/>
          <w:rFonts w:asciiTheme="minorHAnsi" w:hAnsiTheme="minorHAnsi" w:cs="Helvetica"/>
          <w:i/>
          <w:iCs/>
          <w:color w:val="111111"/>
          <w:szCs w:val="20"/>
          <w:lang w:val="sv-SE"/>
        </w:rPr>
        <w:t xml:space="preserve">april, där Ancrona tar över säljuppdraget på butik för </w:t>
      </w:r>
      <w:r w:rsidR="00D90827" w:rsidRPr="006D2066">
        <w:rPr>
          <w:rStyle w:val="Stark"/>
          <w:rFonts w:asciiTheme="minorHAnsi" w:hAnsiTheme="minorHAnsi" w:cs="Helvetica"/>
          <w:i/>
          <w:iCs/>
          <w:color w:val="111111"/>
          <w:szCs w:val="20"/>
          <w:lang w:val="sv-SE"/>
        </w:rPr>
        <w:t>varumärkena Epok och Kick</w:t>
      </w:r>
      <w:r w:rsidR="00237932" w:rsidRPr="006D2066">
        <w:rPr>
          <w:rStyle w:val="Stark"/>
          <w:rFonts w:asciiTheme="minorHAnsi" w:hAnsiTheme="minorHAnsi" w:cs="Helvetica"/>
          <w:i/>
          <w:iCs/>
          <w:color w:val="111111"/>
          <w:szCs w:val="20"/>
          <w:lang w:val="sv-SE"/>
        </w:rPr>
        <w:t>u</w:t>
      </w:r>
      <w:r w:rsidR="00D90827" w:rsidRPr="006D2066">
        <w:rPr>
          <w:rStyle w:val="Stark"/>
          <w:rFonts w:asciiTheme="minorHAnsi" w:hAnsiTheme="minorHAnsi" w:cs="Helvetica"/>
          <w:i/>
          <w:iCs/>
          <w:color w:val="111111"/>
          <w:szCs w:val="20"/>
          <w:lang w:val="sv-SE"/>
        </w:rPr>
        <w:t>p.</w:t>
      </w:r>
      <w:r w:rsidR="0008069A" w:rsidRPr="006D2066">
        <w:rPr>
          <w:rStyle w:val="Stark"/>
          <w:rFonts w:asciiTheme="minorHAnsi" w:hAnsiTheme="minorHAnsi" w:cs="Helvetica"/>
          <w:i/>
          <w:iCs/>
          <w:color w:val="111111"/>
          <w:szCs w:val="20"/>
          <w:lang w:val="sv-SE"/>
        </w:rPr>
        <w:t xml:space="preserve"> Winnington </w:t>
      </w:r>
      <w:r w:rsidRPr="006D2066">
        <w:rPr>
          <w:rStyle w:val="Stark"/>
          <w:rFonts w:asciiTheme="minorHAnsi" w:hAnsiTheme="minorHAnsi" w:cs="Helvetica"/>
          <w:i/>
          <w:iCs/>
          <w:color w:val="111111"/>
          <w:szCs w:val="20"/>
          <w:lang w:val="sv-SE"/>
        </w:rPr>
        <w:t>behåller såsom tidigare sin organisation inom KAM och har således all kontakt med de centrala kedjorna.</w:t>
      </w:r>
      <w:r w:rsidR="00D32129" w:rsidRPr="006D2066">
        <w:rPr>
          <w:rStyle w:val="Stark"/>
          <w:rFonts w:asciiTheme="minorHAnsi" w:hAnsiTheme="minorHAnsi" w:cs="Helvetica"/>
          <w:i/>
          <w:iCs/>
          <w:color w:val="111111"/>
          <w:szCs w:val="20"/>
          <w:lang w:val="sv-SE"/>
        </w:rPr>
        <w:br/>
      </w:r>
    </w:p>
    <w:p w:rsidR="00D32129" w:rsidRPr="00E163BA" w:rsidRDefault="00D32129" w:rsidP="00237932">
      <w:pPr>
        <w:pStyle w:val="Normalwebb"/>
        <w:shd w:val="clear" w:color="auto" w:fill="FFFFFF"/>
        <w:spacing w:before="0" w:beforeAutospacing="0" w:after="270" w:afterAutospacing="0" w:line="360" w:lineRule="atLeast"/>
        <w:rPr>
          <w:rFonts w:asciiTheme="minorHAnsi" w:hAnsiTheme="minorHAnsi" w:cs="Helvetica"/>
          <w:color w:val="555555"/>
          <w:sz w:val="20"/>
          <w:szCs w:val="20"/>
          <w:lang w:val="sv-SE"/>
        </w:rPr>
      </w:pPr>
      <w:r w:rsidRPr="00D32129">
        <w:rPr>
          <w:rFonts w:asciiTheme="minorHAnsi" w:hAnsiTheme="minorHAnsi" w:cs="Helvetica"/>
          <w:noProof/>
          <w:color w:val="555555"/>
          <w:sz w:val="20"/>
          <w:szCs w:val="20"/>
          <w:lang w:val="sv-SE" w:eastAsia="sv-SE"/>
        </w:rPr>
        <w:drawing>
          <wp:anchor distT="0" distB="0" distL="114300" distR="114300" simplePos="0" relativeHeight="251659264" behindDoc="0" locked="0" layoutInCell="1" allowOverlap="1" wp14:anchorId="64BBB2F7" wp14:editId="0FCD88B2">
            <wp:simplePos x="0" y="0"/>
            <wp:positionH relativeFrom="column">
              <wp:posOffset>40005</wp:posOffset>
            </wp:positionH>
            <wp:positionV relativeFrom="page">
              <wp:posOffset>5879702</wp:posOffset>
            </wp:positionV>
            <wp:extent cx="1774800" cy="1224000"/>
            <wp:effectExtent l="0" t="0" r="0" b="0"/>
            <wp:wrapSquare wrapText="bothSides"/>
            <wp:docPr id="2" name="Bildobjekt 2" descr="C:\Users\caje-ancse\AppData\Local\Microsoft\Windows\Temporary Internet Files\Content.Outlook\HAUJDF9G\Kickup Salmiak dosa -GUA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je-ancse\AppData\Local\Microsoft\Windows\Temporary Internet Files\Content.Outlook\HAUJDF9G\Kickup Salmiak dosa -GUARAN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2129">
        <w:rPr>
          <w:rStyle w:val="Stark"/>
          <w:rFonts w:asciiTheme="minorHAnsi" w:hAnsiTheme="minorHAnsi" w:cs="Helvetica"/>
          <w:i/>
          <w:iCs/>
          <w:noProof/>
          <w:color w:val="111111"/>
          <w:sz w:val="20"/>
          <w:szCs w:val="20"/>
          <w:lang w:val="sv-SE" w:eastAsia="sv-SE"/>
        </w:rPr>
        <w:drawing>
          <wp:anchor distT="0" distB="0" distL="114300" distR="114300" simplePos="0" relativeHeight="251658240" behindDoc="0" locked="0" layoutInCell="1" allowOverlap="1" wp14:anchorId="677AAD31" wp14:editId="68530BFD">
            <wp:simplePos x="0" y="0"/>
            <wp:positionH relativeFrom="column">
              <wp:posOffset>41275</wp:posOffset>
            </wp:positionH>
            <wp:positionV relativeFrom="paragraph">
              <wp:posOffset>1284045</wp:posOffset>
            </wp:positionV>
            <wp:extent cx="1652905" cy="1173480"/>
            <wp:effectExtent l="0" t="0" r="4445" b="7620"/>
            <wp:wrapSquare wrapText="bothSides"/>
            <wp:docPr id="1" name="Bildobjekt 1" descr="C:\Users\caje-ancse\AppData\Local\Microsoft\Windows\Temporary Internet Files\Content.Outlook\HAUJDF9G\Epok Lakr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e-ancse\AppData\Local\Microsoft\Windows\Temporary Internet Files\Content.Outlook\HAUJDF9G\Epok Lakri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90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E35" w:rsidRPr="00D32129">
        <w:rPr>
          <w:rFonts w:asciiTheme="minorHAnsi" w:hAnsiTheme="minorHAnsi" w:cs="Helvetica"/>
          <w:color w:val="555555"/>
          <w:sz w:val="20"/>
          <w:szCs w:val="20"/>
          <w:lang w:val="sv-SE"/>
        </w:rPr>
        <w:t xml:space="preserve">”Vi hälsar Winnington varmt välkomna till Ancrona och vi ser verkligen fram emot att gemensamt utveckla </w:t>
      </w:r>
      <w:bookmarkStart w:id="0" w:name="_GoBack"/>
      <w:bookmarkEnd w:id="0"/>
      <w:r w:rsidR="00302BC5" w:rsidRPr="00D32129">
        <w:rPr>
          <w:rFonts w:asciiTheme="minorHAnsi" w:hAnsiTheme="minorHAnsi" w:cs="Helvetica"/>
          <w:color w:val="555555"/>
          <w:sz w:val="20"/>
          <w:szCs w:val="20"/>
          <w:lang w:val="sv-SE"/>
        </w:rPr>
        <w:t>försäljningen för Epok och Kicku</w:t>
      </w:r>
      <w:r w:rsidR="00152E35" w:rsidRPr="00D32129">
        <w:rPr>
          <w:rFonts w:asciiTheme="minorHAnsi" w:hAnsiTheme="minorHAnsi" w:cs="Helvetica"/>
          <w:color w:val="555555"/>
          <w:sz w:val="20"/>
          <w:szCs w:val="20"/>
          <w:lang w:val="sv-SE"/>
        </w:rPr>
        <w:t xml:space="preserve">p inom dagligvaruhandeln”, säger Peter Nordwall. </w:t>
      </w:r>
      <w:r w:rsidR="002A4582" w:rsidRPr="00D32129">
        <w:rPr>
          <w:rFonts w:asciiTheme="minorHAnsi" w:hAnsiTheme="minorHAnsi" w:cs="Helvetica"/>
          <w:color w:val="555555"/>
          <w:sz w:val="20"/>
          <w:szCs w:val="20"/>
          <w:lang w:val="sv-SE"/>
        </w:rPr>
        <w:t xml:space="preserve">Våra säljkårer med totalt 40 personer, på dagligvaruhandeln och servicehandeln, kommer att se till att marknadssatsningar </w:t>
      </w:r>
      <w:r w:rsidR="0008069A" w:rsidRPr="00D32129">
        <w:rPr>
          <w:rFonts w:asciiTheme="minorHAnsi" w:hAnsiTheme="minorHAnsi" w:cs="Helvetica"/>
          <w:color w:val="555555"/>
          <w:sz w:val="20"/>
          <w:szCs w:val="20"/>
          <w:lang w:val="sv-SE"/>
        </w:rPr>
        <w:t>för Epok och Kick</w:t>
      </w:r>
      <w:r w:rsidR="00237932" w:rsidRPr="00D32129">
        <w:rPr>
          <w:rFonts w:asciiTheme="minorHAnsi" w:hAnsiTheme="minorHAnsi" w:cs="Helvetica"/>
          <w:color w:val="555555"/>
          <w:sz w:val="20"/>
          <w:szCs w:val="20"/>
          <w:lang w:val="sv-SE"/>
        </w:rPr>
        <w:t>u</w:t>
      </w:r>
      <w:r w:rsidR="0008069A" w:rsidRPr="00D32129">
        <w:rPr>
          <w:rFonts w:asciiTheme="minorHAnsi" w:hAnsiTheme="minorHAnsi" w:cs="Helvetica"/>
          <w:color w:val="555555"/>
          <w:sz w:val="20"/>
          <w:szCs w:val="20"/>
          <w:lang w:val="sv-SE"/>
        </w:rPr>
        <w:t xml:space="preserve">p </w:t>
      </w:r>
      <w:r w:rsidR="002A4582" w:rsidRPr="00D32129">
        <w:rPr>
          <w:rFonts w:asciiTheme="minorHAnsi" w:hAnsiTheme="minorHAnsi" w:cs="Helvetica"/>
          <w:color w:val="555555"/>
          <w:sz w:val="20"/>
          <w:szCs w:val="20"/>
          <w:lang w:val="sv-SE"/>
        </w:rPr>
        <w:t>optimeras på bästa sätt i alla besöksbutiker</w:t>
      </w:r>
      <w:r w:rsidR="00152E35" w:rsidRPr="00D32129">
        <w:rPr>
          <w:rFonts w:asciiTheme="minorHAnsi" w:hAnsiTheme="minorHAnsi" w:cs="Helvetica"/>
          <w:color w:val="555555"/>
          <w:sz w:val="20"/>
          <w:szCs w:val="20"/>
          <w:lang w:val="sv-SE"/>
        </w:rPr>
        <w:t xml:space="preserve"> inom dagligvaruhandeln</w:t>
      </w:r>
      <w:r w:rsidR="002A4582" w:rsidRPr="00D32129">
        <w:rPr>
          <w:rFonts w:asciiTheme="minorHAnsi" w:hAnsiTheme="minorHAnsi" w:cs="Helvetica"/>
          <w:color w:val="555555"/>
          <w:sz w:val="20"/>
          <w:szCs w:val="20"/>
          <w:lang w:val="sv-SE"/>
        </w:rPr>
        <w:t>.</w:t>
      </w:r>
      <w:r w:rsidR="00152E35" w:rsidRPr="00D32129">
        <w:rPr>
          <w:rFonts w:asciiTheme="minorHAnsi" w:hAnsiTheme="minorHAnsi" w:cs="Helvetica"/>
          <w:color w:val="555555"/>
          <w:sz w:val="20"/>
          <w:szCs w:val="20"/>
          <w:lang w:val="sv-SE"/>
        </w:rPr>
        <w:t xml:space="preserve"> </w:t>
      </w:r>
      <w:r w:rsidRPr="00D32129">
        <w:rPr>
          <w:rFonts w:asciiTheme="minorHAnsi" w:hAnsiTheme="minorHAnsi" w:cs="Helvetica"/>
          <w:color w:val="555555"/>
          <w:sz w:val="20"/>
          <w:szCs w:val="20"/>
          <w:lang w:val="sv-SE"/>
        </w:rPr>
        <w:br/>
      </w:r>
      <w:r w:rsidR="00152E35" w:rsidRPr="00D32129">
        <w:rPr>
          <w:rFonts w:asciiTheme="minorHAnsi" w:hAnsiTheme="minorHAnsi" w:cs="Helvetica"/>
          <w:color w:val="555555"/>
          <w:sz w:val="20"/>
          <w:szCs w:val="20"/>
          <w:lang w:val="sv-SE"/>
        </w:rPr>
        <w:br/>
      </w:r>
      <w:r w:rsidR="008502BE" w:rsidRPr="00D32129">
        <w:rPr>
          <w:rFonts w:asciiTheme="minorHAnsi" w:hAnsiTheme="minorHAnsi" w:cs="Helvetica"/>
          <w:color w:val="555555"/>
          <w:sz w:val="20"/>
          <w:szCs w:val="20"/>
          <w:lang w:val="sv-SE"/>
        </w:rPr>
        <w:t xml:space="preserve">Ancrona kommer dels att jobba med </w:t>
      </w:r>
      <w:r w:rsidR="008502BE" w:rsidRPr="00D32129">
        <w:rPr>
          <w:rFonts w:asciiTheme="minorHAnsi" w:hAnsiTheme="minorHAnsi" w:cs="Helvetica"/>
          <w:b/>
          <w:color w:val="555555"/>
          <w:sz w:val="20"/>
          <w:szCs w:val="20"/>
          <w:lang w:val="sv-SE"/>
        </w:rPr>
        <w:t>Epok</w:t>
      </w:r>
      <w:r w:rsidR="008502BE" w:rsidRPr="00D32129">
        <w:rPr>
          <w:rFonts w:asciiTheme="minorHAnsi" w:hAnsiTheme="minorHAnsi" w:cs="Helvetica"/>
          <w:color w:val="555555"/>
          <w:sz w:val="20"/>
          <w:szCs w:val="20"/>
          <w:lang w:val="sv-SE"/>
        </w:rPr>
        <w:t xml:space="preserve"> –</w:t>
      </w:r>
      <w:r w:rsidR="00302BC5" w:rsidRPr="00D32129">
        <w:rPr>
          <w:rFonts w:asciiTheme="minorHAnsi" w:hAnsiTheme="minorHAnsi" w:cs="Helvetica"/>
          <w:color w:val="555555"/>
          <w:sz w:val="20"/>
          <w:szCs w:val="20"/>
          <w:lang w:val="sv-SE"/>
        </w:rPr>
        <w:t xml:space="preserve"> </w:t>
      </w:r>
      <w:r w:rsidR="008502BE" w:rsidRPr="00D32129">
        <w:rPr>
          <w:rFonts w:asciiTheme="minorHAnsi" w:hAnsiTheme="minorHAnsi" w:cs="Helvetica"/>
          <w:color w:val="555555"/>
          <w:sz w:val="20"/>
          <w:szCs w:val="20"/>
          <w:lang w:val="sv-SE"/>
        </w:rPr>
        <w:t xml:space="preserve">Det Vita Snuset, det mest revolutionerade </w:t>
      </w:r>
      <w:r w:rsidR="00EC7542" w:rsidRPr="00D32129">
        <w:rPr>
          <w:rFonts w:asciiTheme="minorHAnsi" w:hAnsiTheme="minorHAnsi" w:cs="Helvetica"/>
          <w:color w:val="555555"/>
          <w:sz w:val="20"/>
          <w:szCs w:val="20"/>
          <w:lang w:val="sv-SE"/>
        </w:rPr>
        <w:t xml:space="preserve">snuset </w:t>
      </w:r>
      <w:r w:rsidR="008502BE" w:rsidRPr="00D32129">
        <w:rPr>
          <w:rFonts w:asciiTheme="minorHAnsi" w:hAnsiTheme="minorHAnsi" w:cs="Helvetica"/>
          <w:color w:val="555555"/>
          <w:sz w:val="20"/>
          <w:szCs w:val="20"/>
          <w:lang w:val="sv-SE"/>
        </w:rPr>
        <w:t>inom kategorin på över 40</w:t>
      </w:r>
      <w:r w:rsidR="00302BC5" w:rsidRPr="00D32129">
        <w:rPr>
          <w:rFonts w:asciiTheme="minorHAnsi" w:hAnsiTheme="minorHAnsi" w:cs="Helvetica"/>
          <w:color w:val="555555"/>
          <w:sz w:val="20"/>
          <w:szCs w:val="20"/>
          <w:lang w:val="sv-SE"/>
        </w:rPr>
        <w:t xml:space="preserve"> </w:t>
      </w:r>
      <w:r w:rsidR="008502BE" w:rsidRPr="00D32129">
        <w:rPr>
          <w:rFonts w:asciiTheme="minorHAnsi" w:hAnsiTheme="minorHAnsi" w:cs="Helvetica"/>
          <w:color w:val="555555"/>
          <w:sz w:val="20"/>
          <w:szCs w:val="20"/>
          <w:lang w:val="sv-SE"/>
        </w:rPr>
        <w:t>år. Vitt snus, där även innehållet är helt vitt, färgar inte tänderna, rinner inte och är klart mindre skadligt än brunt snus.</w:t>
      </w:r>
      <w:r w:rsidR="008502BE" w:rsidRPr="00D32129">
        <w:rPr>
          <w:rFonts w:asciiTheme="minorHAnsi" w:hAnsiTheme="minorHAnsi" w:cs="Helvetica"/>
          <w:sz w:val="20"/>
          <w:szCs w:val="20"/>
          <w:lang w:val="sv-SE"/>
        </w:rPr>
        <w:t xml:space="preserve"> </w:t>
      </w:r>
      <w:r w:rsidR="0008069A" w:rsidRPr="00D32129">
        <w:rPr>
          <w:rFonts w:asciiTheme="minorHAnsi" w:hAnsiTheme="minorHAnsi" w:cs="Helvetica"/>
          <w:color w:val="555555"/>
          <w:sz w:val="20"/>
          <w:szCs w:val="20"/>
          <w:lang w:val="sv-SE"/>
        </w:rPr>
        <w:t>Ambitionen är att skapa ett snus med minsta möjliga skader</w:t>
      </w:r>
      <w:r w:rsidR="00237932" w:rsidRPr="00D32129">
        <w:rPr>
          <w:rFonts w:asciiTheme="minorHAnsi" w:hAnsiTheme="minorHAnsi" w:cs="Helvetica"/>
          <w:color w:val="555555"/>
          <w:sz w:val="20"/>
          <w:szCs w:val="20"/>
          <w:lang w:val="sv-SE"/>
        </w:rPr>
        <w:t>isk för den enskilda individen.</w:t>
      </w:r>
      <w:r w:rsidR="008502BE" w:rsidRPr="00D32129">
        <w:rPr>
          <w:rFonts w:asciiTheme="minorHAnsi" w:hAnsiTheme="minorHAnsi" w:cs="Helvetica"/>
          <w:color w:val="555555"/>
          <w:sz w:val="20"/>
          <w:szCs w:val="20"/>
          <w:lang w:val="sv-SE"/>
        </w:rPr>
        <w:t xml:space="preserve"> </w:t>
      </w:r>
      <w:r w:rsidR="00237932" w:rsidRPr="00D32129">
        <w:rPr>
          <w:rFonts w:asciiTheme="minorHAnsi" w:hAnsiTheme="minorHAnsi" w:cs="Helvetica"/>
          <w:color w:val="555555"/>
          <w:sz w:val="20"/>
          <w:szCs w:val="20"/>
          <w:lang w:val="sv-SE"/>
        </w:rPr>
        <w:t>”</w:t>
      </w:r>
      <w:r w:rsidR="0008069A" w:rsidRPr="00D32129">
        <w:rPr>
          <w:rFonts w:asciiTheme="minorHAnsi" w:hAnsiTheme="minorHAnsi" w:cs="Helvetica"/>
          <w:color w:val="555555"/>
          <w:sz w:val="20"/>
          <w:szCs w:val="20"/>
          <w:lang w:val="sv-SE"/>
        </w:rPr>
        <w:t>Om man kan erbjuda marknaden ett mindre skadligt alternativ som dessutom inte missfärgar tänderna anser jag att det är min plikt och mitt ansvar att lansera det</w:t>
      </w:r>
      <w:r w:rsidR="00237932" w:rsidRPr="00D32129">
        <w:rPr>
          <w:rFonts w:asciiTheme="minorHAnsi" w:hAnsiTheme="minorHAnsi" w:cs="Helvetica"/>
          <w:color w:val="555555"/>
          <w:sz w:val="20"/>
          <w:szCs w:val="20"/>
          <w:lang w:val="sv-SE"/>
        </w:rPr>
        <w:t>”</w:t>
      </w:r>
      <w:r w:rsidR="0008069A" w:rsidRPr="00D32129">
        <w:rPr>
          <w:rFonts w:asciiTheme="minorHAnsi" w:hAnsiTheme="minorHAnsi" w:cs="Helvetica"/>
          <w:color w:val="555555"/>
          <w:sz w:val="20"/>
          <w:szCs w:val="20"/>
          <w:lang w:val="sv-SE"/>
        </w:rPr>
        <w:t>, säger Christian Bauer, försäljningschef på Winnington.</w:t>
      </w:r>
      <w:r w:rsidR="00237932" w:rsidRPr="00D32129">
        <w:rPr>
          <w:rFonts w:asciiTheme="minorHAnsi" w:hAnsiTheme="minorHAnsi" w:cs="Helvetica"/>
          <w:color w:val="555555"/>
          <w:sz w:val="20"/>
          <w:szCs w:val="20"/>
          <w:lang w:val="sv-SE"/>
        </w:rPr>
        <w:br/>
      </w:r>
      <w:r w:rsidR="00D3056A" w:rsidRPr="00D32129">
        <w:rPr>
          <w:rFonts w:asciiTheme="minorHAnsi" w:hAnsiTheme="minorHAnsi" w:cs="Helvetica"/>
          <w:color w:val="555555"/>
          <w:sz w:val="20"/>
          <w:szCs w:val="20"/>
          <w:lang w:val="sv-SE"/>
        </w:rPr>
        <w:br/>
      </w:r>
      <w:r w:rsidR="00237932" w:rsidRPr="00D32129">
        <w:rPr>
          <w:rFonts w:asciiTheme="minorHAnsi" w:hAnsiTheme="minorHAnsi" w:cs="Helvetica"/>
          <w:color w:val="555555"/>
          <w:sz w:val="20"/>
          <w:szCs w:val="20"/>
          <w:lang w:val="sv-SE"/>
        </w:rPr>
        <w:t xml:space="preserve">I uppdraget ingår även </w:t>
      </w:r>
      <w:r w:rsidR="00237932" w:rsidRPr="00D32129">
        <w:rPr>
          <w:rFonts w:asciiTheme="minorHAnsi" w:hAnsiTheme="minorHAnsi" w:cs="Helvetica"/>
          <w:b/>
          <w:color w:val="555555"/>
          <w:sz w:val="20"/>
          <w:szCs w:val="20"/>
          <w:lang w:val="sv-SE"/>
        </w:rPr>
        <w:t>Kickup</w:t>
      </w:r>
      <w:r w:rsidR="003546F5" w:rsidRPr="00D32129">
        <w:rPr>
          <w:rFonts w:asciiTheme="minorHAnsi" w:hAnsiTheme="minorHAnsi" w:cs="Helvetica"/>
          <w:b/>
          <w:color w:val="555555"/>
          <w:sz w:val="20"/>
          <w:szCs w:val="20"/>
          <w:lang w:val="sv-SE"/>
        </w:rPr>
        <w:t xml:space="preserve"> </w:t>
      </w:r>
      <w:r w:rsidR="003546F5" w:rsidRPr="00D32129">
        <w:rPr>
          <w:rFonts w:asciiTheme="minorHAnsi" w:hAnsiTheme="minorHAnsi" w:cs="Helvetica"/>
          <w:color w:val="3B3838" w:themeColor="background2" w:themeShade="40"/>
          <w:sz w:val="20"/>
          <w:szCs w:val="20"/>
          <w:lang w:val="sv-SE"/>
        </w:rPr>
        <w:t>(tobaks- &amp; nikotinfritt snus)</w:t>
      </w:r>
      <w:r w:rsidR="00237932" w:rsidRPr="00D32129">
        <w:rPr>
          <w:rFonts w:asciiTheme="minorHAnsi" w:hAnsiTheme="minorHAnsi" w:cs="Helvetica"/>
          <w:color w:val="3B3838" w:themeColor="background2" w:themeShade="40"/>
          <w:sz w:val="20"/>
          <w:szCs w:val="20"/>
          <w:lang w:val="sv-SE"/>
        </w:rPr>
        <w:t xml:space="preserve"> </w:t>
      </w:r>
      <w:r w:rsidR="00237932" w:rsidRPr="00D32129">
        <w:rPr>
          <w:rFonts w:asciiTheme="minorHAnsi" w:hAnsiTheme="minorHAnsi" w:cs="Helvetica"/>
          <w:color w:val="555555"/>
          <w:sz w:val="20"/>
          <w:szCs w:val="20"/>
          <w:lang w:val="sv-SE"/>
        </w:rPr>
        <w:t xml:space="preserve">som är framtaget i samarbete med svenska forskare och branschexperter. Målet har varit att skapa en nyttig produkt med energileverans och exakt samma känsla, smak och upplevelse som traditionellt snus. Enligt Johan Björkholm ”är Kickup ett fullvärdigt alternativ till tobaksbaserat snus. Det viktiga är känslan, smaken och upplevelsen.” Den kick som snusare normalt får av nikotin kommer i Kickup från bland annat </w:t>
      </w:r>
      <w:proofErr w:type="spellStart"/>
      <w:r w:rsidR="00EC7542" w:rsidRPr="00D32129">
        <w:rPr>
          <w:rFonts w:asciiTheme="minorHAnsi" w:hAnsiTheme="minorHAnsi" w:cs="Helvetica"/>
          <w:color w:val="555555"/>
          <w:sz w:val="20"/>
          <w:szCs w:val="20"/>
          <w:lang w:val="sv-SE"/>
        </w:rPr>
        <w:t>g</w:t>
      </w:r>
      <w:r w:rsidR="003546F5" w:rsidRPr="00D32129">
        <w:rPr>
          <w:rFonts w:asciiTheme="minorHAnsi" w:hAnsiTheme="minorHAnsi" w:cs="Helvetica"/>
          <w:color w:val="555555"/>
          <w:sz w:val="20"/>
          <w:szCs w:val="20"/>
          <w:lang w:val="sv-SE"/>
        </w:rPr>
        <w:t>uarana</w:t>
      </w:r>
      <w:proofErr w:type="spellEnd"/>
      <w:r w:rsidR="00302BC5" w:rsidRPr="00D32129">
        <w:rPr>
          <w:rFonts w:asciiTheme="minorHAnsi" w:hAnsiTheme="minorHAnsi" w:cs="Helvetica"/>
          <w:color w:val="555555"/>
          <w:sz w:val="20"/>
          <w:szCs w:val="20"/>
          <w:lang w:val="sv-SE"/>
        </w:rPr>
        <w:t>.</w:t>
      </w:r>
      <w:r w:rsidR="00237932" w:rsidRPr="00D32129">
        <w:rPr>
          <w:rFonts w:asciiTheme="minorHAnsi" w:hAnsiTheme="minorHAnsi" w:cs="Helvetica"/>
          <w:color w:val="555555"/>
          <w:sz w:val="20"/>
          <w:szCs w:val="20"/>
          <w:lang w:val="sv-SE"/>
        </w:rPr>
        <w:t xml:space="preserve"> Istället för nikotin tillsätter Winnington </w:t>
      </w:r>
      <w:proofErr w:type="spellStart"/>
      <w:r w:rsidR="00302BC5" w:rsidRPr="00D32129">
        <w:rPr>
          <w:rFonts w:asciiTheme="minorHAnsi" w:hAnsiTheme="minorHAnsi" w:cs="Helvetica"/>
          <w:color w:val="555555"/>
          <w:sz w:val="20"/>
          <w:szCs w:val="20"/>
          <w:lang w:val="sv-SE"/>
        </w:rPr>
        <w:t>g</w:t>
      </w:r>
      <w:r w:rsidR="003546F5" w:rsidRPr="00D32129">
        <w:rPr>
          <w:rFonts w:asciiTheme="minorHAnsi" w:hAnsiTheme="minorHAnsi" w:cs="Helvetica"/>
          <w:color w:val="555555"/>
          <w:sz w:val="20"/>
          <w:szCs w:val="20"/>
          <w:lang w:val="sv-SE"/>
        </w:rPr>
        <w:t>uarana</w:t>
      </w:r>
      <w:proofErr w:type="spellEnd"/>
      <w:r w:rsidR="00237932" w:rsidRPr="00D32129">
        <w:rPr>
          <w:rFonts w:asciiTheme="minorHAnsi" w:hAnsiTheme="minorHAnsi" w:cs="Helvetica"/>
          <w:color w:val="555555"/>
          <w:sz w:val="20"/>
          <w:szCs w:val="20"/>
          <w:lang w:val="sv-SE"/>
        </w:rPr>
        <w:t>, ginseng, mineraler och vitaminer som tillsammans ger en rejäl kick som till stora delar kompenserar den upplevelse man får av nikotin.</w:t>
      </w:r>
      <w:r w:rsidR="003546F5" w:rsidRPr="00D32129">
        <w:rPr>
          <w:rFonts w:asciiTheme="minorHAnsi" w:hAnsiTheme="minorHAnsi" w:cs="Helvetica"/>
          <w:color w:val="555555"/>
          <w:sz w:val="20"/>
          <w:szCs w:val="20"/>
          <w:lang w:val="sv-SE"/>
        </w:rPr>
        <w:t xml:space="preserve"> Kickup är det enda varumärket inom denna kategori som tillför något som kroppen behöver dagligen, </w:t>
      </w:r>
      <w:r w:rsidR="00EC7542" w:rsidRPr="00D32129">
        <w:rPr>
          <w:rFonts w:asciiTheme="minorHAnsi" w:hAnsiTheme="minorHAnsi" w:cs="Helvetica"/>
          <w:color w:val="555555"/>
          <w:sz w:val="20"/>
          <w:szCs w:val="20"/>
          <w:lang w:val="sv-SE"/>
        </w:rPr>
        <w:t>då i form</w:t>
      </w:r>
      <w:r w:rsidR="00EC7542" w:rsidRPr="00D32129">
        <w:rPr>
          <w:rFonts w:asciiTheme="minorHAnsi" w:hAnsiTheme="minorHAnsi" w:cs="Helvetica"/>
          <w:color w:val="FF0000"/>
          <w:sz w:val="20"/>
          <w:szCs w:val="20"/>
          <w:lang w:val="sv-SE"/>
        </w:rPr>
        <w:t xml:space="preserve"> </w:t>
      </w:r>
      <w:r w:rsidR="003546F5" w:rsidRPr="00D32129">
        <w:rPr>
          <w:rFonts w:asciiTheme="minorHAnsi" w:hAnsiTheme="minorHAnsi" w:cs="Helvetica"/>
          <w:color w:val="555555"/>
          <w:sz w:val="20"/>
          <w:szCs w:val="20"/>
          <w:lang w:val="sv-SE"/>
        </w:rPr>
        <w:t xml:space="preserve">av </w:t>
      </w:r>
      <w:r w:rsidR="00302BC5" w:rsidRPr="00D32129">
        <w:rPr>
          <w:rFonts w:asciiTheme="minorHAnsi" w:hAnsiTheme="minorHAnsi" w:cs="Helvetica"/>
          <w:color w:val="555555"/>
          <w:sz w:val="20"/>
          <w:szCs w:val="20"/>
          <w:lang w:val="sv-SE"/>
        </w:rPr>
        <w:t>bl.</w:t>
      </w:r>
      <w:r w:rsidR="003546F5" w:rsidRPr="00D32129">
        <w:rPr>
          <w:rFonts w:asciiTheme="minorHAnsi" w:hAnsiTheme="minorHAnsi" w:cs="Helvetica"/>
          <w:color w:val="555555"/>
          <w:sz w:val="20"/>
          <w:szCs w:val="20"/>
          <w:lang w:val="sv-SE"/>
        </w:rPr>
        <w:t>a</w:t>
      </w:r>
      <w:r w:rsidR="00302BC5" w:rsidRPr="00D32129">
        <w:rPr>
          <w:rFonts w:asciiTheme="minorHAnsi" w:hAnsiTheme="minorHAnsi" w:cs="Helvetica"/>
          <w:color w:val="555555"/>
          <w:sz w:val="20"/>
          <w:szCs w:val="20"/>
          <w:lang w:val="sv-SE"/>
        </w:rPr>
        <w:t>.</w:t>
      </w:r>
      <w:r w:rsidR="003546F5" w:rsidRPr="00D32129">
        <w:rPr>
          <w:rFonts w:asciiTheme="minorHAnsi" w:hAnsiTheme="minorHAnsi" w:cs="Helvetica"/>
          <w:color w:val="555555"/>
          <w:sz w:val="20"/>
          <w:szCs w:val="20"/>
          <w:lang w:val="sv-SE"/>
        </w:rPr>
        <w:t xml:space="preserve"> vitaminer och mineraler.</w:t>
      </w:r>
      <w:r w:rsidR="00D3056A" w:rsidRPr="00D32129">
        <w:rPr>
          <w:rFonts w:asciiTheme="minorHAnsi" w:hAnsiTheme="minorHAnsi"/>
          <w:snapToGrid w:val="0"/>
          <w:color w:val="000000"/>
          <w:w w:val="0"/>
          <w:sz w:val="20"/>
          <w:szCs w:val="20"/>
          <w:u w:color="000000"/>
          <w:bdr w:val="none" w:sz="0" w:space="0" w:color="000000"/>
          <w:shd w:val="clear" w:color="000000" w:fill="000000"/>
          <w:lang w:val="x-none" w:eastAsia="x-none" w:bidi="x-none"/>
        </w:rPr>
        <w:t xml:space="preserve"> </w:t>
      </w:r>
      <w:r w:rsidRPr="00D32129">
        <w:rPr>
          <w:rFonts w:asciiTheme="minorHAnsi" w:hAnsiTheme="minorHAnsi"/>
          <w:snapToGrid w:val="0"/>
          <w:color w:val="000000"/>
          <w:w w:val="0"/>
          <w:sz w:val="20"/>
          <w:szCs w:val="20"/>
          <w:u w:color="000000"/>
          <w:bdr w:val="none" w:sz="0" w:space="0" w:color="000000"/>
          <w:shd w:val="clear" w:color="000000" w:fill="000000"/>
          <w:lang w:val="x-none" w:eastAsia="x-none" w:bidi="x-none"/>
        </w:rPr>
        <w:br/>
      </w:r>
    </w:p>
    <w:p w:rsidR="00EB37C2" w:rsidRPr="00D32129" w:rsidRDefault="002A4582" w:rsidP="002A4582">
      <w:pPr>
        <w:pStyle w:val="Normalwebb"/>
        <w:shd w:val="clear" w:color="auto" w:fill="FFFFFF"/>
        <w:spacing w:before="0" w:beforeAutospacing="0" w:after="270" w:afterAutospacing="0" w:line="360" w:lineRule="atLeast"/>
        <w:rPr>
          <w:rFonts w:asciiTheme="minorHAnsi" w:hAnsiTheme="minorHAnsi" w:cs="Helvetica"/>
          <w:color w:val="555555"/>
          <w:sz w:val="20"/>
          <w:szCs w:val="20"/>
          <w:lang w:val="sv-SE"/>
        </w:rPr>
      </w:pPr>
      <w:r w:rsidRPr="00D32129">
        <w:rPr>
          <w:rFonts w:asciiTheme="minorHAnsi" w:hAnsiTheme="minorHAnsi" w:cs="Helvetica"/>
          <w:b/>
          <w:color w:val="555555"/>
          <w:sz w:val="20"/>
          <w:szCs w:val="20"/>
          <w:lang w:val="sv-SE"/>
        </w:rPr>
        <w:t>För mer information kontakta:</w:t>
      </w:r>
      <w:r w:rsidR="005D5F32" w:rsidRPr="00D32129">
        <w:rPr>
          <w:rFonts w:asciiTheme="minorHAnsi" w:hAnsiTheme="minorHAnsi" w:cs="Helvetica"/>
          <w:color w:val="555555"/>
          <w:sz w:val="20"/>
          <w:szCs w:val="20"/>
          <w:lang w:val="sv-SE"/>
        </w:rPr>
        <w:br/>
      </w:r>
      <w:r w:rsidRPr="00D32129">
        <w:rPr>
          <w:rFonts w:asciiTheme="minorHAnsi" w:hAnsiTheme="minorHAnsi" w:cs="Helvetica"/>
          <w:color w:val="555555"/>
          <w:sz w:val="20"/>
          <w:szCs w:val="20"/>
          <w:lang w:val="sv-SE"/>
        </w:rPr>
        <w:t>Peter Nordwall, VD på Ancrona AB, mail:</w:t>
      </w:r>
      <w:r w:rsidRPr="00D32129">
        <w:rPr>
          <w:rFonts w:asciiTheme="minorHAnsi" w:hAnsiTheme="minorHAnsi"/>
          <w:sz w:val="20"/>
          <w:szCs w:val="20"/>
          <w:lang w:val="sv-SE"/>
        </w:rPr>
        <w:t> </w:t>
      </w:r>
      <w:r w:rsidRPr="00D32129">
        <w:rPr>
          <w:rFonts w:asciiTheme="minorHAnsi" w:hAnsiTheme="minorHAnsi" w:cs="Helvetica"/>
          <w:color w:val="555555"/>
          <w:sz w:val="20"/>
          <w:szCs w:val="20"/>
          <w:lang w:val="sv-SE"/>
        </w:rPr>
        <w:t>peter.nordwall@ancrona.se </w:t>
      </w:r>
      <w:r w:rsidR="005D5F32" w:rsidRPr="00D32129">
        <w:rPr>
          <w:rFonts w:asciiTheme="minorHAnsi" w:hAnsiTheme="minorHAnsi" w:cs="Helvetica"/>
          <w:color w:val="555555"/>
          <w:sz w:val="20"/>
          <w:szCs w:val="20"/>
          <w:lang w:val="sv-SE"/>
        </w:rPr>
        <w:t>m</w:t>
      </w:r>
      <w:r w:rsidRPr="00D32129">
        <w:rPr>
          <w:rFonts w:asciiTheme="minorHAnsi" w:hAnsiTheme="minorHAnsi" w:cs="Helvetica"/>
          <w:color w:val="555555"/>
          <w:sz w:val="20"/>
          <w:szCs w:val="20"/>
          <w:lang w:val="sv-SE"/>
        </w:rPr>
        <w:t>obil: 073-397 8500</w:t>
      </w:r>
      <w:r w:rsidR="00BA4811" w:rsidRPr="00D32129">
        <w:rPr>
          <w:rFonts w:asciiTheme="minorHAnsi" w:hAnsiTheme="minorHAnsi" w:cs="Helvetica"/>
          <w:color w:val="555555"/>
          <w:sz w:val="20"/>
          <w:szCs w:val="20"/>
          <w:lang w:val="sv-SE"/>
        </w:rPr>
        <w:br/>
      </w:r>
      <w:r w:rsidR="00EC7542" w:rsidRPr="00D32129">
        <w:rPr>
          <w:rFonts w:asciiTheme="minorHAnsi" w:hAnsiTheme="minorHAnsi" w:cs="Helvetica"/>
          <w:color w:val="555555"/>
          <w:sz w:val="20"/>
          <w:szCs w:val="20"/>
          <w:lang w:val="sv-SE"/>
        </w:rPr>
        <w:t>Johan Björkholm</w:t>
      </w:r>
      <w:r w:rsidRPr="00D32129">
        <w:rPr>
          <w:rFonts w:asciiTheme="minorHAnsi" w:hAnsiTheme="minorHAnsi" w:cs="Helvetica"/>
          <w:color w:val="555555"/>
          <w:sz w:val="20"/>
          <w:szCs w:val="20"/>
          <w:lang w:val="sv-SE"/>
        </w:rPr>
        <w:t xml:space="preserve">, </w:t>
      </w:r>
      <w:r w:rsidR="00EC7542" w:rsidRPr="00D32129">
        <w:rPr>
          <w:rFonts w:asciiTheme="minorHAnsi" w:hAnsiTheme="minorHAnsi" w:cs="Helvetica"/>
          <w:color w:val="555555"/>
          <w:sz w:val="20"/>
          <w:szCs w:val="20"/>
          <w:lang w:val="sv-SE"/>
        </w:rPr>
        <w:t>VD på Winnington AB</w:t>
      </w:r>
      <w:r w:rsidRPr="00D32129">
        <w:rPr>
          <w:rFonts w:asciiTheme="minorHAnsi" w:hAnsiTheme="minorHAnsi" w:cs="Helvetica"/>
          <w:color w:val="555555"/>
          <w:sz w:val="20"/>
          <w:szCs w:val="20"/>
          <w:lang w:val="sv-SE"/>
        </w:rPr>
        <w:t>,</w:t>
      </w:r>
      <w:r w:rsidR="00EB37C2" w:rsidRPr="00D32129">
        <w:rPr>
          <w:rFonts w:asciiTheme="minorHAnsi" w:hAnsiTheme="minorHAnsi" w:cs="Helvetica"/>
          <w:color w:val="555555"/>
          <w:sz w:val="20"/>
          <w:szCs w:val="20"/>
          <w:lang w:val="sv-SE"/>
        </w:rPr>
        <w:t xml:space="preserve"> </w:t>
      </w:r>
      <w:r w:rsidRPr="00D32129">
        <w:rPr>
          <w:rFonts w:asciiTheme="minorHAnsi" w:hAnsiTheme="minorHAnsi" w:cs="Helvetica"/>
          <w:color w:val="555555"/>
          <w:sz w:val="20"/>
          <w:szCs w:val="20"/>
          <w:lang w:val="sv-SE"/>
        </w:rPr>
        <w:t>mail:</w:t>
      </w:r>
      <w:r w:rsidRPr="00D32129">
        <w:rPr>
          <w:rFonts w:asciiTheme="minorHAnsi" w:hAnsiTheme="minorHAnsi"/>
          <w:sz w:val="20"/>
          <w:szCs w:val="20"/>
          <w:lang w:val="sv-SE"/>
        </w:rPr>
        <w:t> </w:t>
      </w:r>
      <w:r w:rsidR="00EC7542" w:rsidRPr="00D32129">
        <w:rPr>
          <w:rFonts w:asciiTheme="minorHAnsi" w:hAnsiTheme="minorHAnsi" w:cs="Helvetica"/>
          <w:color w:val="555555"/>
          <w:sz w:val="20"/>
          <w:szCs w:val="20"/>
          <w:lang w:val="sv-SE"/>
        </w:rPr>
        <w:t>johan.bjorkholm@winnington.se mobil: 0705-16 99 68</w:t>
      </w:r>
    </w:p>
    <w:p w:rsidR="00D32129" w:rsidRPr="00D32129" w:rsidRDefault="00D32129" w:rsidP="00D32129">
      <w:pPr>
        <w:pStyle w:val="Normalwebb"/>
        <w:spacing w:line="270" w:lineRule="atLeast"/>
        <w:rPr>
          <w:rFonts w:asciiTheme="minorHAnsi" w:hAnsiTheme="minorHAnsi"/>
          <w:sz w:val="20"/>
          <w:szCs w:val="20"/>
          <w:lang w:val="sv-SE"/>
        </w:rPr>
      </w:pPr>
      <w:r w:rsidRPr="00D32129">
        <w:rPr>
          <w:rStyle w:val="Stark"/>
          <w:rFonts w:asciiTheme="minorHAnsi" w:hAnsiTheme="minorHAnsi" w:cs="Helvetica"/>
          <w:i/>
          <w:iCs/>
          <w:color w:val="111111"/>
          <w:sz w:val="20"/>
          <w:szCs w:val="20"/>
          <w:lang w:val="sv-SE"/>
        </w:rPr>
        <w:br/>
      </w:r>
      <w:r w:rsidRPr="00D32129">
        <w:rPr>
          <w:rStyle w:val="Stark"/>
          <w:rFonts w:asciiTheme="minorHAnsi" w:hAnsiTheme="minorHAnsi" w:cs="Helvetica"/>
          <w:i/>
          <w:iCs/>
          <w:color w:val="111111"/>
          <w:sz w:val="20"/>
          <w:szCs w:val="20"/>
          <w:lang w:val="sv-SE"/>
        </w:rPr>
        <w:br/>
      </w:r>
      <w:hyperlink r:id="rId9" w:tgtFrame="_blank" w:history="1">
        <w:r w:rsidRPr="00D32129">
          <w:rPr>
            <w:rStyle w:val="Stark"/>
            <w:rFonts w:asciiTheme="minorHAnsi" w:hAnsiTheme="minorHAnsi" w:cs="Helvetica"/>
            <w:i/>
            <w:iCs/>
            <w:color w:val="111111"/>
            <w:sz w:val="20"/>
            <w:szCs w:val="20"/>
            <w:lang w:val="sv-SE"/>
          </w:rPr>
          <w:t>Ancrona AB</w:t>
        </w:r>
      </w:hyperlink>
      <w:r w:rsidRPr="00D32129">
        <w:rPr>
          <w:rStyle w:val="Stark"/>
          <w:rFonts w:asciiTheme="minorHAnsi" w:hAnsiTheme="minorHAnsi" w:cs="Helvetica"/>
          <w:i/>
          <w:iCs/>
          <w:color w:val="111111"/>
          <w:sz w:val="20"/>
          <w:szCs w:val="20"/>
          <w:lang w:val="sv-SE"/>
        </w:rPr>
        <w:t xml:space="preserve"> </w:t>
      </w:r>
      <w:r w:rsidRPr="00D32129">
        <w:rPr>
          <w:rStyle w:val="Betoning"/>
          <w:rFonts w:asciiTheme="minorHAnsi" w:hAnsiTheme="minorHAnsi" w:cs="Helvetica"/>
          <w:color w:val="555555"/>
          <w:sz w:val="20"/>
          <w:szCs w:val="20"/>
          <w:lang w:val="sv-SE"/>
        </w:rPr>
        <w:t>är ett av Sveriges största oberoende sälj- och importföretagen för snabbrörliga konsumentvaror. Företaget erbjuder kvalificerade och rikstäckande helhetslösningar kring marknadsföring, försäljning och distribution. I portföljen finns ett antal välkända produkter och varumärken från ledande svenska och internationella leverantörer. Ancrona har verkat inom svensk dagligvaruhandel sedan 1927 och ingår sedan 2009 i FMCG Business Partner Group. Läs mer på </w:t>
      </w:r>
      <w:hyperlink r:id="rId10" w:history="1">
        <w:r w:rsidRPr="00D32129">
          <w:rPr>
            <w:rStyle w:val="Betoning"/>
            <w:rFonts w:asciiTheme="minorHAnsi" w:hAnsiTheme="minorHAnsi" w:cs="Helvetica"/>
            <w:color w:val="3D9BBC"/>
            <w:sz w:val="20"/>
            <w:szCs w:val="20"/>
            <w:lang w:val="sv-SE"/>
          </w:rPr>
          <w:t>www.ancrona.se</w:t>
        </w:r>
      </w:hyperlink>
      <w:r w:rsidRPr="00D32129">
        <w:rPr>
          <w:rFonts w:asciiTheme="minorHAnsi" w:hAnsiTheme="minorHAnsi" w:cs="Helvetica"/>
          <w:color w:val="555555"/>
          <w:sz w:val="20"/>
          <w:szCs w:val="20"/>
          <w:lang w:val="sv-SE"/>
        </w:rPr>
        <w:t xml:space="preserve"> </w:t>
      </w:r>
      <w:r w:rsidRPr="00D32129">
        <w:rPr>
          <w:rStyle w:val="Betoning"/>
          <w:rFonts w:asciiTheme="minorHAnsi" w:hAnsiTheme="minorHAnsi" w:cs="Helvetica"/>
          <w:color w:val="555555"/>
          <w:sz w:val="20"/>
          <w:szCs w:val="20"/>
          <w:lang w:val="sv-SE"/>
        </w:rPr>
        <w:t>  </w:t>
      </w:r>
    </w:p>
    <w:p w:rsidR="008A4C54" w:rsidRPr="00D32129" w:rsidRDefault="0008069A" w:rsidP="00237932">
      <w:pPr>
        <w:pStyle w:val="Normalwebb"/>
        <w:shd w:val="clear" w:color="auto" w:fill="FFFFFF"/>
        <w:spacing w:before="0" w:beforeAutospacing="0" w:after="270" w:afterAutospacing="0"/>
        <w:rPr>
          <w:rFonts w:asciiTheme="minorHAnsi" w:hAnsiTheme="minorHAnsi" w:cs="Helvetica"/>
          <w:i/>
          <w:iCs/>
          <w:color w:val="777777"/>
          <w:sz w:val="20"/>
          <w:szCs w:val="20"/>
          <w:lang w:val="sv-SE"/>
        </w:rPr>
      </w:pPr>
      <w:r w:rsidRPr="00D32129">
        <w:rPr>
          <w:rStyle w:val="Stark"/>
          <w:rFonts w:asciiTheme="minorHAnsi" w:hAnsiTheme="minorHAnsi" w:cs="Helvetica"/>
          <w:i/>
          <w:iCs/>
          <w:color w:val="111111"/>
          <w:sz w:val="20"/>
          <w:szCs w:val="20"/>
          <w:lang w:val="sv-SE"/>
        </w:rPr>
        <w:t>Om Winnington AB:</w:t>
      </w:r>
      <w:r w:rsidRPr="00D32129">
        <w:rPr>
          <w:rStyle w:val="Stark"/>
          <w:rFonts w:asciiTheme="minorHAnsi" w:hAnsiTheme="minorHAnsi" w:cs="Helvetica"/>
          <w:i/>
          <w:iCs/>
          <w:color w:val="111111"/>
          <w:sz w:val="20"/>
          <w:szCs w:val="20"/>
          <w:lang w:val="sv-SE"/>
        </w:rPr>
        <w:br/>
      </w:r>
      <w:r w:rsidRPr="00D32129">
        <w:rPr>
          <w:rFonts w:asciiTheme="minorHAnsi" w:hAnsiTheme="minorHAnsi" w:cs="Helvetica"/>
          <w:i/>
          <w:iCs/>
          <w:color w:val="777777"/>
          <w:sz w:val="20"/>
          <w:szCs w:val="20"/>
          <w:lang w:val="sv-SE"/>
        </w:rPr>
        <w:t>Winnington har 17 anställda</w:t>
      </w:r>
      <w:r w:rsidR="00DC1B07" w:rsidRPr="00D32129">
        <w:rPr>
          <w:rFonts w:asciiTheme="minorHAnsi" w:hAnsiTheme="minorHAnsi" w:cs="Helvetica"/>
          <w:i/>
          <w:iCs/>
          <w:color w:val="777777"/>
          <w:sz w:val="20"/>
          <w:szCs w:val="20"/>
          <w:lang w:val="sv-SE"/>
        </w:rPr>
        <w:t xml:space="preserve">, med </w:t>
      </w:r>
      <w:r w:rsidRPr="00D32129">
        <w:rPr>
          <w:rFonts w:asciiTheme="minorHAnsi" w:hAnsiTheme="minorHAnsi" w:cs="Helvetica"/>
          <w:i/>
          <w:iCs/>
          <w:color w:val="777777"/>
          <w:sz w:val="20"/>
          <w:szCs w:val="20"/>
          <w:lang w:val="sv-SE"/>
        </w:rPr>
        <w:t xml:space="preserve">produktion </w:t>
      </w:r>
      <w:r w:rsidR="00DC1B07" w:rsidRPr="00D32129">
        <w:rPr>
          <w:rFonts w:asciiTheme="minorHAnsi" w:hAnsiTheme="minorHAnsi" w:cs="Helvetica"/>
          <w:i/>
          <w:iCs/>
          <w:color w:val="777777"/>
          <w:sz w:val="20"/>
          <w:szCs w:val="20"/>
          <w:lang w:val="sv-SE"/>
        </w:rPr>
        <w:t>och ledning</w:t>
      </w:r>
      <w:r w:rsidR="00EB37C2" w:rsidRPr="00D32129">
        <w:rPr>
          <w:rFonts w:asciiTheme="minorHAnsi" w:hAnsiTheme="minorHAnsi" w:cs="Helvetica"/>
          <w:i/>
          <w:iCs/>
          <w:color w:val="777777"/>
          <w:sz w:val="20"/>
          <w:szCs w:val="20"/>
          <w:lang w:val="sv-SE"/>
        </w:rPr>
        <w:t xml:space="preserve"> </w:t>
      </w:r>
      <w:r w:rsidRPr="00D32129">
        <w:rPr>
          <w:rFonts w:asciiTheme="minorHAnsi" w:hAnsiTheme="minorHAnsi" w:cs="Helvetica"/>
          <w:i/>
          <w:iCs/>
          <w:color w:val="777777"/>
          <w:sz w:val="20"/>
          <w:szCs w:val="20"/>
          <w:lang w:val="sv-SE"/>
        </w:rPr>
        <w:t xml:space="preserve">i företagets anläggning i </w:t>
      </w:r>
      <w:proofErr w:type="spellStart"/>
      <w:r w:rsidRPr="00D32129">
        <w:rPr>
          <w:rFonts w:asciiTheme="minorHAnsi" w:hAnsiTheme="minorHAnsi" w:cs="Helvetica"/>
          <w:i/>
          <w:iCs/>
          <w:color w:val="777777"/>
          <w:sz w:val="20"/>
          <w:szCs w:val="20"/>
          <w:lang w:val="sv-SE"/>
        </w:rPr>
        <w:t>Hökerum</w:t>
      </w:r>
      <w:proofErr w:type="spellEnd"/>
      <w:r w:rsidRPr="00D32129">
        <w:rPr>
          <w:rFonts w:asciiTheme="minorHAnsi" w:hAnsiTheme="minorHAnsi" w:cs="Helvetica"/>
          <w:i/>
          <w:iCs/>
          <w:color w:val="777777"/>
          <w:sz w:val="20"/>
          <w:szCs w:val="20"/>
          <w:lang w:val="sv-SE"/>
        </w:rPr>
        <w:t xml:space="preserve"> mellan Borås och Ulricehamn. </w:t>
      </w:r>
      <w:r w:rsidR="003546F5" w:rsidRPr="00D32129">
        <w:rPr>
          <w:rFonts w:asciiTheme="minorHAnsi" w:hAnsiTheme="minorHAnsi" w:cs="Helvetica"/>
          <w:i/>
          <w:iCs/>
          <w:color w:val="777777"/>
          <w:sz w:val="20"/>
          <w:szCs w:val="20"/>
          <w:lang w:val="sv-SE"/>
        </w:rPr>
        <w:t xml:space="preserve">Säljkontoret är placerat i Stockholm. </w:t>
      </w:r>
      <w:r w:rsidRPr="00D32129">
        <w:rPr>
          <w:rFonts w:asciiTheme="minorHAnsi" w:hAnsiTheme="minorHAnsi" w:cs="Helvetica"/>
          <w:i/>
          <w:iCs/>
          <w:color w:val="777777"/>
          <w:sz w:val="20"/>
          <w:szCs w:val="20"/>
          <w:lang w:val="sv-SE"/>
        </w:rPr>
        <w:t xml:space="preserve">Årligen tillverkas </w:t>
      </w:r>
      <w:r w:rsidR="00DC1B07" w:rsidRPr="00D32129">
        <w:rPr>
          <w:rFonts w:asciiTheme="minorHAnsi" w:hAnsiTheme="minorHAnsi" w:cs="Helvetica"/>
          <w:i/>
          <w:iCs/>
          <w:color w:val="777777"/>
          <w:sz w:val="20"/>
          <w:szCs w:val="20"/>
          <w:lang w:val="sv-SE"/>
        </w:rPr>
        <w:t xml:space="preserve">över </w:t>
      </w:r>
      <w:r w:rsidRPr="00D32129">
        <w:rPr>
          <w:rFonts w:asciiTheme="minorHAnsi" w:hAnsiTheme="minorHAnsi" w:cs="Helvetica"/>
          <w:i/>
          <w:iCs/>
          <w:color w:val="777777"/>
          <w:sz w:val="20"/>
          <w:szCs w:val="20"/>
          <w:lang w:val="sv-SE"/>
        </w:rPr>
        <w:t xml:space="preserve">en miljon dosor snus och företaget </w:t>
      </w:r>
      <w:r w:rsidR="00DC1B07" w:rsidRPr="00D32129">
        <w:rPr>
          <w:rFonts w:asciiTheme="minorHAnsi" w:hAnsiTheme="minorHAnsi" w:cs="Helvetica"/>
          <w:i/>
          <w:iCs/>
          <w:color w:val="777777"/>
          <w:sz w:val="20"/>
          <w:szCs w:val="20"/>
          <w:lang w:val="sv-SE"/>
        </w:rPr>
        <w:t xml:space="preserve">sålde </w:t>
      </w:r>
      <w:r w:rsidRPr="00D32129">
        <w:rPr>
          <w:rFonts w:asciiTheme="minorHAnsi" w:hAnsiTheme="minorHAnsi" w:cs="Helvetica"/>
          <w:i/>
          <w:iCs/>
          <w:color w:val="777777"/>
          <w:sz w:val="20"/>
          <w:szCs w:val="20"/>
          <w:lang w:val="sv-SE"/>
        </w:rPr>
        <w:t xml:space="preserve">för </w:t>
      </w:r>
      <w:r w:rsidR="00DC1B07" w:rsidRPr="00D32129">
        <w:rPr>
          <w:rFonts w:asciiTheme="minorHAnsi" w:hAnsiTheme="minorHAnsi" w:cs="Helvetica"/>
          <w:i/>
          <w:iCs/>
          <w:color w:val="777777"/>
          <w:sz w:val="20"/>
          <w:szCs w:val="20"/>
          <w:lang w:val="sv-SE"/>
        </w:rPr>
        <w:t xml:space="preserve">runt </w:t>
      </w:r>
      <w:r w:rsidRPr="00D32129">
        <w:rPr>
          <w:rFonts w:asciiTheme="minorHAnsi" w:hAnsiTheme="minorHAnsi" w:cs="Helvetica"/>
          <w:i/>
          <w:iCs/>
          <w:color w:val="777777"/>
          <w:sz w:val="20"/>
          <w:szCs w:val="20"/>
          <w:lang w:val="sv-SE"/>
        </w:rPr>
        <w:t>20 miljoner kronor, varav 16 miljoner på den svenska marknaden</w:t>
      </w:r>
      <w:r w:rsidR="00DC1B07" w:rsidRPr="00D32129">
        <w:rPr>
          <w:rFonts w:asciiTheme="minorHAnsi" w:hAnsiTheme="minorHAnsi" w:cs="Helvetica"/>
          <w:i/>
          <w:iCs/>
          <w:color w:val="777777"/>
          <w:sz w:val="20"/>
          <w:szCs w:val="20"/>
          <w:lang w:val="sv-SE"/>
        </w:rPr>
        <w:t xml:space="preserve"> under 2014</w:t>
      </w:r>
      <w:r w:rsidRPr="00D32129">
        <w:rPr>
          <w:rFonts w:asciiTheme="minorHAnsi" w:hAnsiTheme="minorHAnsi" w:cs="Helvetica"/>
          <w:i/>
          <w:iCs/>
          <w:color w:val="777777"/>
          <w:sz w:val="20"/>
          <w:szCs w:val="20"/>
          <w:lang w:val="sv-SE"/>
        </w:rPr>
        <w:t>, genom hela daglig</w:t>
      </w:r>
      <w:r w:rsidR="00DC1B07" w:rsidRPr="00D32129">
        <w:rPr>
          <w:rFonts w:asciiTheme="minorHAnsi" w:hAnsiTheme="minorHAnsi" w:cs="Helvetica"/>
          <w:i/>
          <w:iCs/>
          <w:color w:val="777777"/>
          <w:sz w:val="20"/>
          <w:szCs w:val="20"/>
          <w:lang w:val="sv-SE"/>
        </w:rPr>
        <w:t>- &amp; service</w:t>
      </w:r>
      <w:r w:rsidRPr="00D32129">
        <w:rPr>
          <w:rFonts w:asciiTheme="minorHAnsi" w:hAnsiTheme="minorHAnsi" w:cs="Helvetica"/>
          <w:i/>
          <w:iCs/>
          <w:color w:val="777777"/>
          <w:sz w:val="20"/>
          <w:szCs w:val="20"/>
          <w:lang w:val="sv-SE"/>
        </w:rPr>
        <w:t>varuhandeln</w:t>
      </w:r>
      <w:r w:rsidR="00DC1B07" w:rsidRPr="00D32129">
        <w:rPr>
          <w:rFonts w:asciiTheme="minorHAnsi" w:hAnsiTheme="minorHAnsi" w:cs="Helvetica"/>
          <w:i/>
          <w:iCs/>
          <w:color w:val="777777"/>
          <w:sz w:val="20"/>
          <w:szCs w:val="20"/>
          <w:lang w:val="sv-SE"/>
        </w:rPr>
        <w:t xml:space="preserve"> i Sverige</w:t>
      </w:r>
      <w:r w:rsidR="002E10D7" w:rsidRPr="00D32129">
        <w:rPr>
          <w:rFonts w:asciiTheme="minorHAnsi" w:hAnsiTheme="minorHAnsi" w:cs="Helvetica"/>
          <w:i/>
          <w:iCs/>
          <w:color w:val="777777"/>
          <w:sz w:val="20"/>
          <w:szCs w:val="20"/>
          <w:lang w:val="sv-SE"/>
        </w:rPr>
        <w:t>, men även på Export</w:t>
      </w:r>
      <w:r w:rsidRPr="00D32129">
        <w:rPr>
          <w:rFonts w:asciiTheme="minorHAnsi" w:hAnsiTheme="minorHAnsi" w:cs="Helvetica"/>
          <w:i/>
          <w:iCs/>
          <w:color w:val="777777"/>
          <w:sz w:val="20"/>
          <w:szCs w:val="20"/>
          <w:lang w:val="sv-SE"/>
        </w:rPr>
        <w:t>. Omsättningen</w:t>
      </w:r>
      <w:r w:rsidR="003546F5" w:rsidRPr="00D32129">
        <w:rPr>
          <w:rFonts w:asciiTheme="minorHAnsi" w:hAnsiTheme="minorHAnsi" w:cs="Helvetica"/>
          <w:i/>
          <w:iCs/>
          <w:color w:val="777777"/>
          <w:sz w:val="20"/>
          <w:szCs w:val="20"/>
          <w:lang w:val="sv-SE"/>
        </w:rPr>
        <w:t xml:space="preserve"> väntas öka kraftigt under 2015 med tanke på </w:t>
      </w:r>
      <w:r w:rsidR="002E10D7" w:rsidRPr="00D32129">
        <w:rPr>
          <w:rFonts w:asciiTheme="minorHAnsi" w:hAnsiTheme="minorHAnsi" w:cs="Helvetica"/>
          <w:i/>
          <w:iCs/>
          <w:color w:val="777777"/>
          <w:sz w:val="20"/>
          <w:szCs w:val="20"/>
          <w:lang w:val="sv-SE"/>
        </w:rPr>
        <w:t xml:space="preserve">expansionen av </w:t>
      </w:r>
      <w:r w:rsidR="003546F5" w:rsidRPr="00D32129">
        <w:rPr>
          <w:rFonts w:asciiTheme="minorHAnsi" w:hAnsiTheme="minorHAnsi" w:cs="Helvetica"/>
          <w:i/>
          <w:iCs/>
          <w:color w:val="777777"/>
          <w:sz w:val="20"/>
          <w:szCs w:val="20"/>
          <w:lang w:val="sv-SE"/>
        </w:rPr>
        <w:t xml:space="preserve">varumärket Epok och en klart ökad </w:t>
      </w:r>
      <w:r w:rsidR="002E10D7" w:rsidRPr="00D32129">
        <w:rPr>
          <w:rFonts w:asciiTheme="minorHAnsi" w:hAnsiTheme="minorHAnsi" w:cs="Helvetica"/>
          <w:i/>
          <w:iCs/>
          <w:color w:val="777777"/>
          <w:sz w:val="20"/>
          <w:szCs w:val="20"/>
          <w:lang w:val="sv-SE"/>
        </w:rPr>
        <w:t>efterfråga</w:t>
      </w:r>
      <w:r w:rsidR="00EC7542" w:rsidRPr="00D32129">
        <w:rPr>
          <w:rFonts w:asciiTheme="minorHAnsi" w:hAnsiTheme="minorHAnsi" w:cs="Helvetica"/>
          <w:i/>
          <w:iCs/>
          <w:color w:val="777777"/>
          <w:sz w:val="20"/>
          <w:szCs w:val="20"/>
          <w:lang w:val="sv-SE"/>
        </w:rPr>
        <w:t>n</w:t>
      </w:r>
      <w:r w:rsidR="003546F5" w:rsidRPr="00D32129">
        <w:rPr>
          <w:rFonts w:asciiTheme="minorHAnsi" w:hAnsiTheme="minorHAnsi" w:cs="Helvetica"/>
          <w:i/>
          <w:iCs/>
          <w:color w:val="777777"/>
          <w:sz w:val="20"/>
          <w:szCs w:val="20"/>
          <w:lang w:val="sv-SE"/>
        </w:rPr>
        <w:t xml:space="preserve"> av Kickup från helt nya </w:t>
      </w:r>
      <w:r w:rsidR="00EC7542" w:rsidRPr="00D32129">
        <w:rPr>
          <w:rFonts w:asciiTheme="minorHAnsi" w:hAnsiTheme="minorHAnsi" w:cs="Helvetica"/>
          <w:i/>
          <w:iCs/>
          <w:color w:val="777777"/>
          <w:sz w:val="20"/>
          <w:szCs w:val="20"/>
          <w:lang w:val="sv-SE"/>
        </w:rPr>
        <w:t>marknader.</w:t>
      </w:r>
      <w:r w:rsidR="003546F5" w:rsidRPr="00D32129">
        <w:rPr>
          <w:rFonts w:asciiTheme="minorHAnsi" w:hAnsiTheme="minorHAnsi" w:cs="Helvetica"/>
          <w:i/>
          <w:iCs/>
          <w:color w:val="777777"/>
          <w:sz w:val="20"/>
          <w:szCs w:val="20"/>
          <w:lang w:val="sv-SE"/>
        </w:rPr>
        <w:t xml:space="preserve"> Winnington levererar idag sina produkter till bl</w:t>
      </w:r>
      <w:r w:rsidR="00EB37C2" w:rsidRPr="00D32129">
        <w:rPr>
          <w:rFonts w:asciiTheme="minorHAnsi" w:hAnsiTheme="minorHAnsi" w:cs="Helvetica"/>
          <w:i/>
          <w:iCs/>
          <w:color w:val="777777"/>
          <w:sz w:val="20"/>
          <w:szCs w:val="20"/>
          <w:lang w:val="sv-SE"/>
        </w:rPr>
        <w:t>.</w:t>
      </w:r>
      <w:r w:rsidR="003546F5" w:rsidRPr="00D32129">
        <w:rPr>
          <w:rFonts w:asciiTheme="minorHAnsi" w:hAnsiTheme="minorHAnsi" w:cs="Helvetica"/>
          <w:i/>
          <w:iCs/>
          <w:color w:val="777777"/>
          <w:sz w:val="20"/>
          <w:szCs w:val="20"/>
          <w:lang w:val="sv-SE"/>
        </w:rPr>
        <w:t>a</w:t>
      </w:r>
      <w:r w:rsidR="00EB37C2" w:rsidRPr="00D32129">
        <w:rPr>
          <w:rFonts w:asciiTheme="minorHAnsi" w:hAnsiTheme="minorHAnsi" w:cs="Helvetica"/>
          <w:i/>
          <w:iCs/>
          <w:color w:val="777777"/>
          <w:sz w:val="20"/>
          <w:szCs w:val="20"/>
          <w:lang w:val="sv-SE"/>
        </w:rPr>
        <w:t>.</w:t>
      </w:r>
      <w:r w:rsidR="003546F5" w:rsidRPr="00D32129">
        <w:rPr>
          <w:rFonts w:asciiTheme="minorHAnsi" w:hAnsiTheme="minorHAnsi" w:cs="Helvetica"/>
          <w:i/>
          <w:iCs/>
          <w:color w:val="777777"/>
          <w:sz w:val="20"/>
          <w:szCs w:val="20"/>
          <w:lang w:val="sv-SE"/>
        </w:rPr>
        <w:t xml:space="preserve"> Sverige, Norge, Finland, Island, Tyskland, Schweiz, Slovenien</w:t>
      </w:r>
      <w:r w:rsidR="009C7CD8" w:rsidRPr="00D32129">
        <w:rPr>
          <w:rFonts w:asciiTheme="minorHAnsi" w:hAnsiTheme="minorHAnsi" w:cs="Helvetica"/>
          <w:i/>
          <w:iCs/>
          <w:color w:val="777777"/>
          <w:sz w:val="20"/>
          <w:szCs w:val="20"/>
          <w:lang w:val="sv-SE"/>
        </w:rPr>
        <w:t>, Tjeckien &amp; Ryssland.</w:t>
      </w:r>
      <w:r w:rsidR="00A55BCB">
        <w:rPr>
          <w:rFonts w:asciiTheme="minorHAnsi" w:hAnsiTheme="minorHAnsi" w:cs="Helvetica"/>
          <w:i/>
          <w:iCs/>
          <w:color w:val="777777"/>
          <w:sz w:val="20"/>
          <w:szCs w:val="20"/>
          <w:lang w:val="sv-SE"/>
        </w:rPr>
        <w:t xml:space="preserve"> </w:t>
      </w:r>
      <w:hyperlink r:id="rId11" w:history="1">
        <w:r w:rsidR="00A55BCB" w:rsidRPr="00A55BCB">
          <w:rPr>
            <w:rStyle w:val="Betoning"/>
            <w:rFonts w:asciiTheme="minorHAnsi" w:hAnsiTheme="minorHAnsi"/>
            <w:iCs w:val="0"/>
            <w:color w:val="3D9BBC"/>
            <w:sz w:val="20"/>
            <w:lang w:val="sv-SE"/>
          </w:rPr>
          <w:t>www.vittobak.se</w:t>
        </w:r>
      </w:hyperlink>
      <w:r w:rsidR="00A55BCB" w:rsidRPr="00A55BCB">
        <w:rPr>
          <w:rStyle w:val="Betoning"/>
          <w:rFonts w:asciiTheme="minorHAnsi" w:hAnsiTheme="minorHAnsi"/>
          <w:iCs w:val="0"/>
          <w:color w:val="3D9BBC"/>
          <w:sz w:val="20"/>
        </w:rPr>
        <w:t xml:space="preserve"> </w:t>
      </w:r>
      <w:hyperlink r:id="rId12" w:history="1">
        <w:r w:rsidR="00A55BCB" w:rsidRPr="00A55BCB">
          <w:rPr>
            <w:rStyle w:val="Betoning"/>
            <w:rFonts w:asciiTheme="minorHAnsi" w:hAnsiTheme="minorHAnsi"/>
            <w:iCs w:val="0"/>
            <w:color w:val="3D9BBC"/>
            <w:sz w:val="20"/>
            <w:lang w:val="sv-SE"/>
          </w:rPr>
          <w:t>www.kickup.se</w:t>
        </w:r>
      </w:hyperlink>
      <w:r w:rsidR="00A55BCB">
        <w:rPr>
          <w:rFonts w:asciiTheme="minorHAnsi" w:hAnsiTheme="minorHAnsi" w:cs="Helvetica"/>
          <w:i/>
          <w:iCs/>
          <w:color w:val="777777"/>
          <w:sz w:val="20"/>
          <w:szCs w:val="20"/>
          <w:lang w:val="sv-SE"/>
        </w:rPr>
        <w:t xml:space="preserve"> </w:t>
      </w:r>
    </w:p>
    <w:sectPr w:rsidR="008A4C54" w:rsidRPr="00D321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4F" w:rsidRDefault="00D05D4F" w:rsidP="00D32129">
      <w:pPr>
        <w:spacing w:after="0" w:line="240" w:lineRule="auto"/>
      </w:pPr>
      <w:r>
        <w:separator/>
      </w:r>
    </w:p>
  </w:endnote>
  <w:endnote w:type="continuationSeparator" w:id="0">
    <w:p w:rsidR="00D05D4F" w:rsidRDefault="00D05D4F" w:rsidP="00D3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4F" w:rsidRDefault="00D05D4F" w:rsidP="00D32129">
      <w:pPr>
        <w:spacing w:after="0" w:line="240" w:lineRule="auto"/>
      </w:pPr>
      <w:r>
        <w:separator/>
      </w:r>
    </w:p>
  </w:footnote>
  <w:footnote w:type="continuationSeparator" w:id="0">
    <w:p w:rsidR="00D05D4F" w:rsidRDefault="00D05D4F" w:rsidP="00D32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129" w:rsidRDefault="00D32129" w:rsidP="00D32129">
    <w:pPr>
      <w:pStyle w:val="Sidhuvud"/>
      <w:jc w:val="right"/>
    </w:pPr>
    <w:r>
      <w:rPr>
        <w:noProof/>
        <w:lang w:eastAsia="sv-SE"/>
      </w:rPr>
      <w:drawing>
        <wp:inline distT="0" distB="0" distL="0" distR="0" wp14:anchorId="6939CA23" wp14:editId="690C9514">
          <wp:extent cx="1028700" cy="10287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rona_Jpg500p m Foodbrok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82"/>
    <w:rsid w:val="0008069A"/>
    <w:rsid w:val="00131D1F"/>
    <w:rsid w:val="00152E35"/>
    <w:rsid w:val="00237932"/>
    <w:rsid w:val="002A4582"/>
    <w:rsid w:val="002E10D7"/>
    <w:rsid w:val="00302BC5"/>
    <w:rsid w:val="00333264"/>
    <w:rsid w:val="003546F5"/>
    <w:rsid w:val="004C2644"/>
    <w:rsid w:val="00520F27"/>
    <w:rsid w:val="0059554D"/>
    <w:rsid w:val="005D5F32"/>
    <w:rsid w:val="005F7F8A"/>
    <w:rsid w:val="006D2066"/>
    <w:rsid w:val="00707CDD"/>
    <w:rsid w:val="008502BE"/>
    <w:rsid w:val="00876A4E"/>
    <w:rsid w:val="009C7CD8"/>
    <w:rsid w:val="00A32A3B"/>
    <w:rsid w:val="00A55BCB"/>
    <w:rsid w:val="00AC4DA6"/>
    <w:rsid w:val="00BA4811"/>
    <w:rsid w:val="00D05D4F"/>
    <w:rsid w:val="00D3056A"/>
    <w:rsid w:val="00D32129"/>
    <w:rsid w:val="00D90827"/>
    <w:rsid w:val="00DC1B07"/>
    <w:rsid w:val="00E163BA"/>
    <w:rsid w:val="00EB37C2"/>
    <w:rsid w:val="00EC75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CE38F-F569-41C5-91B4-652DFD9A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A45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2A4582"/>
    <w:rPr>
      <w:b/>
      <w:bCs/>
    </w:rPr>
  </w:style>
  <w:style w:type="character" w:customStyle="1" w:styleId="apple-converted-space">
    <w:name w:val="apple-converted-space"/>
    <w:basedOn w:val="Standardstycketeckensnitt"/>
    <w:rsid w:val="002A4582"/>
  </w:style>
  <w:style w:type="character" w:styleId="Hyperlnk">
    <w:name w:val="Hyperlink"/>
    <w:basedOn w:val="Standardstycketeckensnitt"/>
    <w:uiPriority w:val="99"/>
    <w:unhideWhenUsed/>
    <w:rsid w:val="002A4582"/>
    <w:rPr>
      <w:color w:val="0000FF"/>
      <w:u w:val="single"/>
    </w:rPr>
  </w:style>
  <w:style w:type="paragraph" w:styleId="Ballongtext">
    <w:name w:val="Balloon Text"/>
    <w:basedOn w:val="Normal"/>
    <w:link w:val="BallongtextChar"/>
    <w:uiPriority w:val="99"/>
    <w:semiHidden/>
    <w:unhideWhenUsed/>
    <w:rsid w:val="00152E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2E35"/>
    <w:rPr>
      <w:rFonts w:ascii="Segoe UI" w:hAnsi="Segoe UI" w:cs="Segoe UI"/>
      <w:sz w:val="18"/>
      <w:szCs w:val="18"/>
    </w:rPr>
  </w:style>
  <w:style w:type="paragraph" w:styleId="Sidhuvud">
    <w:name w:val="header"/>
    <w:basedOn w:val="Normal"/>
    <w:link w:val="SidhuvudChar"/>
    <w:uiPriority w:val="99"/>
    <w:unhideWhenUsed/>
    <w:rsid w:val="00D32129"/>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D32129"/>
  </w:style>
  <w:style w:type="paragraph" w:styleId="Sidfot">
    <w:name w:val="footer"/>
    <w:basedOn w:val="Normal"/>
    <w:link w:val="SidfotChar"/>
    <w:uiPriority w:val="99"/>
    <w:unhideWhenUsed/>
    <w:rsid w:val="00D32129"/>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D32129"/>
  </w:style>
  <w:style w:type="character" w:styleId="Betoning">
    <w:name w:val="Emphasis"/>
    <w:basedOn w:val="Standardstycketeckensnitt"/>
    <w:uiPriority w:val="20"/>
    <w:qFormat/>
    <w:rsid w:val="00D32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2249">
      <w:bodyDiv w:val="1"/>
      <w:marLeft w:val="0"/>
      <w:marRight w:val="0"/>
      <w:marTop w:val="0"/>
      <w:marBottom w:val="0"/>
      <w:divBdr>
        <w:top w:val="none" w:sz="0" w:space="0" w:color="auto"/>
        <w:left w:val="none" w:sz="0" w:space="0" w:color="auto"/>
        <w:bottom w:val="none" w:sz="0" w:space="0" w:color="auto"/>
        <w:right w:val="none" w:sz="0" w:space="0" w:color="auto"/>
      </w:divBdr>
    </w:div>
    <w:div w:id="1264461539">
      <w:bodyDiv w:val="1"/>
      <w:marLeft w:val="0"/>
      <w:marRight w:val="0"/>
      <w:marTop w:val="0"/>
      <w:marBottom w:val="0"/>
      <w:divBdr>
        <w:top w:val="none" w:sz="0" w:space="0" w:color="auto"/>
        <w:left w:val="none" w:sz="0" w:space="0" w:color="auto"/>
        <w:bottom w:val="none" w:sz="0" w:space="0" w:color="auto"/>
        <w:right w:val="none" w:sz="0" w:space="0" w:color="auto"/>
      </w:divBdr>
      <w:divsChild>
        <w:div w:id="316736961">
          <w:marLeft w:val="0"/>
          <w:marRight w:val="0"/>
          <w:marTop w:val="300"/>
          <w:marBottom w:val="450"/>
          <w:divBdr>
            <w:top w:val="single" w:sz="6" w:space="15" w:color="E6E6E6"/>
            <w:left w:val="none" w:sz="0" w:space="0" w:color="auto"/>
            <w:bottom w:val="none" w:sz="0" w:space="0" w:color="auto"/>
            <w:right w:val="none" w:sz="0" w:space="0" w:color="auto"/>
          </w:divBdr>
        </w:div>
      </w:divsChild>
    </w:div>
    <w:div w:id="206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ickup.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ittobak.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ncrona.se/" TargetMode="External"/><Relationship Id="rId4" Type="http://schemas.openxmlformats.org/officeDocument/2006/relationships/webSettings" Target="webSettings.xml"/><Relationship Id="rId9" Type="http://schemas.openxmlformats.org/officeDocument/2006/relationships/hyperlink" Target="http://www.ancrona.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396EB-6126-4182-AD2D-E5533712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Jensell</dc:creator>
  <cp:keywords/>
  <dc:description/>
  <cp:lastModifiedBy>Christian Bauer</cp:lastModifiedBy>
  <cp:revision>2</cp:revision>
  <cp:lastPrinted>2015-03-25T13:10:00Z</cp:lastPrinted>
  <dcterms:created xsi:type="dcterms:W3CDTF">2015-03-26T07:19:00Z</dcterms:created>
  <dcterms:modified xsi:type="dcterms:W3CDTF">2015-03-26T07:19:00Z</dcterms:modified>
</cp:coreProperties>
</file>