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F34" w:rsidRPr="00FB7F34" w:rsidRDefault="00FB7F34" w:rsidP="00FB7F34">
      <w:pPr>
        <w:widowControl w:val="0"/>
        <w:autoSpaceDE w:val="0"/>
        <w:autoSpaceDN w:val="0"/>
        <w:adjustRightInd w:val="0"/>
        <w:rPr>
          <w:rFonts w:ascii="Century Gothic" w:hAnsi="Century Gothic" w:cs="Arial"/>
          <w:b/>
          <w:bCs/>
          <w:color w:val="3C3C3C"/>
          <w:sz w:val="22"/>
          <w:lang w:val="da-DK"/>
        </w:rPr>
      </w:pPr>
      <w:r>
        <w:rPr>
          <w:rFonts w:ascii="Century Gothic" w:hAnsi="Century Gothic" w:cs="Arial"/>
          <w:b/>
          <w:bCs/>
          <w:noProof/>
          <w:color w:val="3C3C3C"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4227830</wp:posOffset>
            </wp:positionH>
            <wp:positionV relativeFrom="paragraph">
              <wp:posOffset>-135890</wp:posOffset>
            </wp:positionV>
            <wp:extent cx="1030605" cy="592455"/>
            <wp:effectExtent l="25400" t="0" r="10795" b="0"/>
            <wp:wrapTight wrapText="bothSides">
              <wp:wrapPolygon edited="0">
                <wp:start x="-532" y="0"/>
                <wp:lineTo x="-532" y="21299"/>
                <wp:lineTo x="21826" y="21299"/>
                <wp:lineTo x="21826" y="0"/>
                <wp:lineTo x="-532" y="0"/>
              </wp:wrapPolygon>
            </wp:wrapTight>
            <wp:docPr id="3" name="Billede 3" descr=":etzgv7ujiiofituacz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etzgv7ujiiofituaczk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7F34">
        <w:rPr>
          <w:rFonts w:ascii="Century Gothic" w:hAnsi="Century Gothic" w:cs="Arial"/>
          <w:b/>
          <w:bCs/>
          <w:color w:val="3C3C3C"/>
          <w:sz w:val="22"/>
          <w:lang w:val="da-DK"/>
        </w:rPr>
        <w:t>Pressemeddelelse</w:t>
      </w:r>
    </w:p>
    <w:p w:rsidR="00FB7F34" w:rsidRPr="00FB7F34" w:rsidRDefault="001F2D25" w:rsidP="00FB7F34">
      <w:pPr>
        <w:widowControl w:val="0"/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color w:val="3C3C3C"/>
          <w:sz w:val="22"/>
          <w:lang w:val="da-DK"/>
        </w:rPr>
      </w:pPr>
      <w:r>
        <w:rPr>
          <w:rFonts w:ascii="Century Gothic" w:hAnsi="Century Gothic" w:cs="Arial"/>
          <w:b/>
          <w:bCs/>
          <w:color w:val="3C3C3C"/>
          <w:sz w:val="22"/>
          <w:lang w:val="da-DK"/>
        </w:rPr>
        <w:t>Oktober</w:t>
      </w:r>
      <w:r w:rsidR="00FB7F34" w:rsidRPr="00FB7F34">
        <w:rPr>
          <w:rFonts w:ascii="Century Gothic" w:hAnsi="Century Gothic" w:cs="Arial"/>
          <w:b/>
          <w:bCs/>
          <w:color w:val="3C3C3C"/>
          <w:sz w:val="22"/>
          <w:lang w:val="da-DK"/>
        </w:rPr>
        <w:t xml:space="preserve"> 2015 </w:t>
      </w:r>
    </w:p>
    <w:p w:rsidR="00FB7F34" w:rsidRPr="00FB7F34" w:rsidRDefault="00FB7F34" w:rsidP="00FB7F34">
      <w:pPr>
        <w:rPr>
          <w:rFonts w:ascii="Century Gothic" w:hAnsi="Century Gothic"/>
          <w:b/>
          <w:sz w:val="40"/>
          <w:lang w:val="da-DK"/>
        </w:rPr>
      </w:pPr>
    </w:p>
    <w:p w:rsidR="00A65C47" w:rsidRPr="00FB7F34" w:rsidRDefault="00A65C47" w:rsidP="00FB7F34">
      <w:pPr>
        <w:rPr>
          <w:rFonts w:ascii="Century Gothic" w:hAnsi="Century Gothic"/>
          <w:b/>
          <w:sz w:val="40"/>
          <w:lang w:val="da-DK"/>
        </w:rPr>
      </w:pPr>
      <w:r w:rsidRPr="00FB7F34">
        <w:rPr>
          <w:rFonts w:ascii="Century Gothic" w:hAnsi="Century Gothic"/>
          <w:b/>
          <w:sz w:val="40"/>
          <w:lang w:val="da-DK"/>
        </w:rPr>
        <w:t>Brandhouse årets bureau</w:t>
      </w:r>
      <w:r w:rsidR="001F2D25">
        <w:rPr>
          <w:rFonts w:ascii="Century Gothic" w:hAnsi="Century Gothic"/>
          <w:b/>
          <w:sz w:val="40"/>
          <w:lang w:val="da-DK"/>
        </w:rPr>
        <w:t xml:space="preserve"> </w:t>
      </w:r>
      <w:r w:rsidRPr="00FB7F34">
        <w:rPr>
          <w:rFonts w:ascii="Century Gothic" w:hAnsi="Century Gothic"/>
          <w:b/>
          <w:sz w:val="40"/>
          <w:lang w:val="da-DK"/>
        </w:rPr>
        <w:t>ved True Award 2015</w:t>
      </w:r>
    </w:p>
    <w:p w:rsidR="00FB7F34" w:rsidRPr="00FB7F34" w:rsidRDefault="00FB7F34" w:rsidP="00A65C47">
      <w:pPr>
        <w:rPr>
          <w:rFonts w:ascii="Century Gothic" w:hAnsi="Century Gothic"/>
          <w:sz w:val="22"/>
          <w:lang w:val="da-DK"/>
        </w:rPr>
      </w:pPr>
    </w:p>
    <w:p w:rsidR="00A65C47" w:rsidRPr="00FB7F34" w:rsidRDefault="00FB7F34" w:rsidP="00A65C47">
      <w:pPr>
        <w:rPr>
          <w:rFonts w:ascii="Century Gothic" w:hAnsi="Century Gothic"/>
          <w:sz w:val="22"/>
          <w:lang w:val="da-DK"/>
        </w:rPr>
      </w:pPr>
      <w:r w:rsidRPr="00FB7F34">
        <w:rPr>
          <w:rFonts w:ascii="Century Gothic" w:hAnsi="Century Gothic"/>
          <w:noProof/>
          <w:sz w:val="22"/>
        </w:rPr>
        <w:drawing>
          <wp:inline distT="0" distB="0" distL="0" distR="0">
            <wp:extent cx="5265420" cy="3507105"/>
            <wp:effectExtent l="25400" t="0" r="0" b="0"/>
            <wp:docPr id="2" name="Picture 1" descr=":IMG_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IMG_366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0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F34" w:rsidRPr="00FB7F34" w:rsidRDefault="00FB7F34" w:rsidP="00A65C47">
      <w:pPr>
        <w:rPr>
          <w:rFonts w:ascii="Century Gothic" w:hAnsi="Century Gothic"/>
          <w:sz w:val="22"/>
          <w:lang w:val="da-DK"/>
        </w:rPr>
      </w:pPr>
    </w:p>
    <w:p w:rsidR="00A65C47" w:rsidRPr="0005647C" w:rsidRDefault="00A65C47" w:rsidP="00C059E3">
      <w:pPr>
        <w:jc w:val="both"/>
        <w:rPr>
          <w:rFonts w:ascii="Century Gothic" w:hAnsi="Century Gothic"/>
          <w:b/>
          <w:sz w:val="22"/>
          <w:lang w:val="da-DK"/>
        </w:rPr>
      </w:pPr>
      <w:r w:rsidRPr="0005647C">
        <w:rPr>
          <w:rFonts w:ascii="Century Gothic" w:hAnsi="Century Gothic"/>
          <w:b/>
          <w:sz w:val="22"/>
          <w:lang w:val="da-DK"/>
        </w:rPr>
        <w:t>Traditionen tro blev Danmarks bedste reklamefilm hyldet, da årets True Awards blev uddelt fredag aften</w:t>
      </w:r>
      <w:r w:rsidR="00F33424" w:rsidRPr="0005647C">
        <w:rPr>
          <w:rFonts w:ascii="Century Gothic" w:hAnsi="Century Gothic"/>
          <w:b/>
          <w:sz w:val="22"/>
          <w:lang w:val="da-DK"/>
        </w:rPr>
        <w:t xml:space="preserve"> i København</w:t>
      </w:r>
      <w:r w:rsidRPr="0005647C">
        <w:rPr>
          <w:rFonts w:ascii="Century Gothic" w:hAnsi="Century Gothic"/>
          <w:b/>
          <w:sz w:val="22"/>
          <w:lang w:val="da-DK"/>
        </w:rPr>
        <w:t xml:space="preserve">. Aftenens helt store vinder blev </w:t>
      </w:r>
      <w:proofErr w:type="spellStart"/>
      <w:r w:rsidRPr="0005647C">
        <w:rPr>
          <w:rFonts w:ascii="Century Gothic" w:hAnsi="Century Gothic"/>
          <w:b/>
          <w:sz w:val="22"/>
          <w:lang w:val="da-DK"/>
        </w:rPr>
        <w:t>Brandhouse</w:t>
      </w:r>
      <w:proofErr w:type="spellEnd"/>
      <w:r w:rsidRPr="0005647C">
        <w:rPr>
          <w:rFonts w:ascii="Century Gothic" w:hAnsi="Century Gothic"/>
          <w:b/>
          <w:sz w:val="22"/>
          <w:lang w:val="da-DK"/>
        </w:rPr>
        <w:t xml:space="preserve">, der bl.a. løb med titlen som ’Årets Bureau’ og prisen for ’Årets Film’ sammen med </w:t>
      </w:r>
      <w:proofErr w:type="spellStart"/>
      <w:r w:rsidRPr="0005647C">
        <w:rPr>
          <w:rFonts w:ascii="Century Gothic" w:hAnsi="Century Gothic"/>
          <w:b/>
          <w:sz w:val="22"/>
          <w:lang w:val="da-DK"/>
        </w:rPr>
        <w:t>Interflora</w:t>
      </w:r>
      <w:proofErr w:type="spellEnd"/>
      <w:r w:rsidRPr="0005647C">
        <w:rPr>
          <w:rFonts w:ascii="Century Gothic" w:hAnsi="Century Gothic"/>
          <w:b/>
          <w:sz w:val="22"/>
          <w:lang w:val="da-DK"/>
        </w:rPr>
        <w:t>.</w:t>
      </w:r>
    </w:p>
    <w:p w:rsidR="00FB7F34" w:rsidRPr="0005647C" w:rsidRDefault="00FB7F34" w:rsidP="00C059E3">
      <w:pPr>
        <w:jc w:val="both"/>
        <w:rPr>
          <w:rFonts w:ascii="Century Gothic" w:hAnsi="Century Gothic"/>
          <w:sz w:val="22"/>
          <w:lang w:val="da-DK"/>
        </w:rPr>
      </w:pPr>
    </w:p>
    <w:p w:rsidR="000A3708" w:rsidRPr="0005647C" w:rsidRDefault="005A0779" w:rsidP="00C059E3">
      <w:pPr>
        <w:jc w:val="both"/>
        <w:rPr>
          <w:rFonts w:ascii="Century Gothic" w:hAnsi="Century Gothic"/>
          <w:sz w:val="22"/>
          <w:lang w:val="da-DK"/>
        </w:rPr>
      </w:pPr>
      <w:r w:rsidRPr="0005647C">
        <w:rPr>
          <w:rFonts w:ascii="Century Gothic" w:hAnsi="Century Gothic"/>
          <w:sz w:val="22"/>
          <w:lang w:val="da-DK"/>
        </w:rPr>
        <w:t xml:space="preserve">For tredje år i træk var </w:t>
      </w:r>
      <w:proofErr w:type="spellStart"/>
      <w:r w:rsidRPr="0005647C">
        <w:rPr>
          <w:rFonts w:ascii="Century Gothic" w:hAnsi="Century Gothic"/>
          <w:sz w:val="22"/>
          <w:lang w:val="da-DK"/>
        </w:rPr>
        <w:t>Brandhouse</w:t>
      </w:r>
      <w:proofErr w:type="spellEnd"/>
      <w:r w:rsidRPr="0005647C">
        <w:rPr>
          <w:rFonts w:ascii="Century Gothic" w:hAnsi="Century Gothic"/>
          <w:sz w:val="22"/>
          <w:lang w:val="da-DK"/>
        </w:rPr>
        <w:t xml:space="preserve"> med i toppen</w:t>
      </w:r>
      <w:r w:rsidR="00AA1238" w:rsidRPr="0005647C">
        <w:rPr>
          <w:rFonts w:ascii="Century Gothic" w:hAnsi="Century Gothic"/>
          <w:sz w:val="22"/>
          <w:lang w:val="da-DK"/>
        </w:rPr>
        <w:t>,</w:t>
      </w:r>
      <w:r w:rsidRPr="0005647C">
        <w:rPr>
          <w:rFonts w:ascii="Century Gothic" w:hAnsi="Century Gothic"/>
          <w:sz w:val="22"/>
          <w:lang w:val="da-DK"/>
        </w:rPr>
        <w:t xml:space="preserve"> da </w:t>
      </w:r>
      <w:r w:rsidR="00AA1238" w:rsidRPr="0005647C">
        <w:rPr>
          <w:rFonts w:ascii="Century Gothic" w:hAnsi="Century Gothic"/>
          <w:sz w:val="22"/>
          <w:lang w:val="da-DK"/>
        </w:rPr>
        <w:t xml:space="preserve">de bedste reklamefilm og visuelle fortællinger blev kåret </w:t>
      </w:r>
      <w:r w:rsidRPr="0005647C">
        <w:rPr>
          <w:rFonts w:ascii="Century Gothic" w:hAnsi="Century Gothic"/>
          <w:sz w:val="22"/>
          <w:lang w:val="da-DK"/>
        </w:rPr>
        <w:t>ved True Award</w:t>
      </w:r>
      <w:r w:rsidR="00AA1238" w:rsidRPr="0005647C">
        <w:rPr>
          <w:rFonts w:ascii="Century Gothic" w:hAnsi="Century Gothic"/>
          <w:sz w:val="22"/>
          <w:lang w:val="da-DK"/>
        </w:rPr>
        <w:t xml:space="preserve"> 2015</w:t>
      </w:r>
      <w:r w:rsidR="00EF5FF9" w:rsidRPr="0005647C">
        <w:rPr>
          <w:rFonts w:ascii="Century Gothic" w:hAnsi="Century Gothic"/>
          <w:sz w:val="22"/>
          <w:lang w:val="da-DK"/>
        </w:rPr>
        <w:t xml:space="preserve">. Og fredag aften blev den statistik omsat til titlen </w:t>
      </w:r>
      <w:r w:rsidR="00463D78" w:rsidRPr="0005647C">
        <w:rPr>
          <w:rFonts w:ascii="Century Gothic" w:hAnsi="Century Gothic"/>
          <w:sz w:val="22"/>
          <w:lang w:val="da-DK"/>
        </w:rPr>
        <w:t xml:space="preserve">som </w:t>
      </w:r>
      <w:r w:rsidR="00EF5FF9" w:rsidRPr="0005647C">
        <w:rPr>
          <w:rFonts w:ascii="Century Gothic" w:hAnsi="Century Gothic"/>
          <w:sz w:val="22"/>
          <w:lang w:val="da-DK"/>
        </w:rPr>
        <w:t xml:space="preserve">’Årets Bureau’ og intet mindre end </w:t>
      </w:r>
      <w:r w:rsidR="001B7976" w:rsidRPr="0005647C">
        <w:rPr>
          <w:rFonts w:ascii="Century Gothic" w:hAnsi="Century Gothic"/>
          <w:sz w:val="22"/>
          <w:lang w:val="da-DK"/>
        </w:rPr>
        <w:t>syv</w:t>
      </w:r>
      <w:r w:rsidR="00EF5FF9" w:rsidRPr="0005647C">
        <w:rPr>
          <w:rFonts w:ascii="Century Gothic" w:hAnsi="Century Gothic"/>
          <w:sz w:val="22"/>
          <w:lang w:val="da-DK"/>
        </w:rPr>
        <w:t xml:space="preserve"> priser, heriblandt ’Årets Film’ for reklamefilmen </w:t>
      </w:r>
      <w:r w:rsidR="001B7976" w:rsidRPr="0005647C">
        <w:rPr>
          <w:rFonts w:ascii="Century Gothic" w:hAnsi="Century Gothic"/>
          <w:sz w:val="22"/>
          <w:lang w:val="da-DK"/>
        </w:rPr>
        <w:t>’Circus Love</w:t>
      </w:r>
      <w:r w:rsidR="001A2D8A" w:rsidRPr="0005647C">
        <w:rPr>
          <w:rFonts w:ascii="Century Gothic" w:hAnsi="Century Gothic"/>
          <w:sz w:val="22"/>
          <w:lang w:val="da-DK"/>
        </w:rPr>
        <w:t>’</w:t>
      </w:r>
      <w:r w:rsidR="00EA6989" w:rsidRPr="0005647C">
        <w:rPr>
          <w:rFonts w:ascii="Century Gothic" w:hAnsi="Century Gothic"/>
          <w:sz w:val="22"/>
          <w:lang w:val="da-DK"/>
        </w:rPr>
        <w:t xml:space="preserve"> for </w:t>
      </w:r>
      <w:proofErr w:type="spellStart"/>
      <w:r w:rsidR="00EA6989" w:rsidRPr="0005647C">
        <w:rPr>
          <w:rFonts w:ascii="Century Gothic" w:hAnsi="Century Gothic"/>
          <w:sz w:val="22"/>
          <w:lang w:val="da-DK"/>
        </w:rPr>
        <w:t>Interflora</w:t>
      </w:r>
      <w:proofErr w:type="spellEnd"/>
      <w:r w:rsidR="00EA6989" w:rsidRPr="0005647C">
        <w:rPr>
          <w:rFonts w:ascii="Century Gothic" w:hAnsi="Century Gothic"/>
          <w:sz w:val="22"/>
          <w:lang w:val="da-DK"/>
        </w:rPr>
        <w:t xml:space="preserve"> og sølv i kategorien 'Bedste Film</w:t>
      </w:r>
      <w:r w:rsidR="00A95945" w:rsidRPr="0005647C">
        <w:rPr>
          <w:rFonts w:ascii="Century Gothic" w:hAnsi="Century Gothic"/>
          <w:sz w:val="22"/>
          <w:lang w:val="da-DK"/>
        </w:rPr>
        <w:t>kampagne’.</w:t>
      </w:r>
    </w:p>
    <w:p w:rsidR="000A3708" w:rsidRPr="0005647C" w:rsidRDefault="000A3708" w:rsidP="00C059E3">
      <w:pPr>
        <w:jc w:val="both"/>
        <w:rPr>
          <w:rFonts w:ascii="Century Gothic" w:hAnsi="Century Gothic"/>
          <w:sz w:val="22"/>
          <w:lang w:val="da-DK"/>
        </w:rPr>
      </w:pPr>
    </w:p>
    <w:p w:rsidR="000A3708" w:rsidRPr="0005647C" w:rsidRDefault="000A3708" w:rsidP="00C059E3">
      <w:pPr>
        <w:spacing w:before="120" w:after="120"/>
        <w:jc w:val="both"/>
        <w:rPr>
          <w:rFonts w:ascii="Century Gothic" w:hAnsi="Century Gothic"/>
          <w:b/>
          <w:sz w:val="22"/>
          <w:lang w:val="da-DK"/>
        </w:rPr>
      </w:pPr>
      <w:r w:rsidRPr="0005647C">
        <w:rPr>
          <w:rFonts w:ascii="Century Gothic" w:hAnsi="Century Gothic"/>
          <w:b/>
          <w:sz w:val="22"/>
          <w:lang w:val="da-DK"/>
        </w:rPr>
        <w:t>Levende billeder er fremtidens fortælleformat</w:t>
      </w:r>
    </w:p>
    <w:p w:rsidR="00A64E80" w:rsidRPr="0005647C" w:rsidRDefault="000B1DDB" w:rsidP="00C059E3">
      <w:pPr>
        <w:jc w:val="both"/>
        <w:rPr>
          <w:rFonts w:ascii="Century Gothic" w:hAnsi="Century Gothic"/>
          <w:sz w:val="22"/>
          <w:lang w:val="da-DK"/>
        </w:rPr>
      </w:pPr>
      <w:r w:rsidRPr="0005647C">
        <w:rPr>
          <w:rFonts w:ascii="Century Gothic" w:hAnsi="Century Gothic"/>
          <w:sz w:val="22"/>
          <w:lang w:val="da-DK"/>
        </w:rPr>
        <w:t xml:space="preserve">Selvom traditionel </w:t>
      </w:r>
      <w:proofErr w:type="spellStart"/>
      <w:r w:rsidRPr="0005647C">
        <w:rPr>
          <w:rFonts w:ascii="Century Gothic" w:hAnsi="Century Gothic"/>
          <w:sz w:val="22"/>
          <w:lang w:val="da-DK"/>
        </w:rPr>
        <w:t>flow-tv</w:t>
      </w:r>
      <w:proofErr w:type="spellEnd"/>
      <w:r w:rsidRPr="0005647C">
        <w:rPr>
          <w:rFonts w:ascii="Century Gothic" w:hAnsi="Century Gothic"/>
          <w:sz w:val="22"/>
          <w:lang w:val="da-DK"/>
        </w:rPr>
        <w:t xml:space="preserve"> er i nedga</w:t>
      </w:r>
      <w:r w:rsidR="00A64E80" w:rsidRPr="0005647C">
        <w:rPr>
          <w:rFonts w:ascii="Century Gothic" w:hAnsi="Century Gothic"/>
          <w:sz w:val="22"/>
          <w:lang w:val="da-DK"/>
        </w:rPr>
        <w:t xml:space="preserve">ng, så stiger </w:t>
      </w:r>
      <w:proofErr w:type="spellStart"/>
      <w:r w:rsidR="00A64E80" w:rsidRPr="0005647C">
        <w:rPr>
          <w:rFonts w:ascii="Century Gothic" w:hAnsi="Century Gothic"/>
          <w:sz w:val="22"/>
          <w:lang w:val="da-DK"/>
        </w:rPr>
        <w:t>sening</w:t>
      </w:r>
      <w:proofErr w:type="spellEnd"/>
      <w:r w:rsidR="00A64E80" w:rsidRPr="0005647C">
        <w:rPr>
          <w:rFonts w:ascii="Century Gothic" w:hAnsi="Century Gothic"/>
          <w:sz w:val="22"/>
          <w:lang w:val="da-DK"/>
        </w:rPr>
        <w:t xml:space="preserve"> online, </w:t>
      </w:r>
      <w:r w:rsidR="007A4A75" w:rsidRPr="0005647C">
        <w:rPr>
          <w:rFonts w:ascii="Century Gothic" w:hAnsi="Century Gothic"/>
          <w:sz w:val="22"/>
          <w:lang w:val="da-DK"/>
        </w:rPr>
        <w:t>hvor især</w:t>
      </w:r>
      <w:r w:rsidR="00A64E80" w:rsidRPr="0005647C">
        <w:rPr>
          <w:rFonts w:ascii="Century Gothic" w:hAnsi="Century Gothic"/>
          <w:sz w:val="22"/>
          <w:lang w:val="da-DK"/>
        </w:rPr>
        <w:t xml:space="preserve"> </w:t>
      </w:r>
      <w:r w:rsidRPr="0005647C">
        <w:rPr>
          <w:rFonts w:ascii="Century Gothic" w:hAnsi="Century Gothic"/>
          <w:sz w:val="22"/>
          <w:lang w:val="da-DK"/>
        </w:rPr>
        <w:t xml:space="preserve">levende billeder i høj grad </w:t>
      </w:r>
      <w:r w:rsidR="007A4A75" w:rsidRPr="0005647C">
        <w:rPr>
          <w:rFonts w:ascii="Century Gothic" w:hAnsi="Century Gothic"/>
          <w:sz w:val="22"/>
          <w:lang w:val="da-DK"/>
        </w:rPr>
        <w:t xml:space="preserve">er </w:t>
      </w:r>
      <w:r w:rsidRPr="0005647C">
        <w:rPr>
          <w:rFonts w:ascii="Century Gothic" w:hAnsi="Century Gothic"/>
          <w:sz w:val="22"/>
          <w:lang w:val="da-DK"/>
        </w:rPr>
        <w:t xml:space="preserve">det </w:t>
      </w:r>
      <w:r w:rsidR="00A64E80" w:rsidRPr="0005647C">
        <w:rPr>
          <w:rFonts w:ascii="Century Gothic" w:hAnsi="Century Gothic"/>
          <w:sz w:val="22"/>
          <w:lang w:val="da-DK"/>
        </w:rPr>
        <w:t>vindende fortæ</w:t>
      </w:r>
      <w:r w:rsidR="007A4A75" w:rsidRPr="0005647C">
        <w:rPr>
          <w:rFonts w:ascii="Century Gothic" w:hAnsi="Century Gothic"/>
          <w:sz w:val="22"/>
          <w:lang w:val="da-DK"/>
        </w:rPr>
        <w:t xml:space="preserve">lleformat. Og netop det er </w:t>
      </w:r>
      <w:proofErr w:type="spellStart"/>
      <w:r w:rsidR="00A64E80" w:rsidRPr="0005647C">
        <w:rPr>
          <w:rFonts w:ascii="Century Gothic" w:hAnsi="Century Gothic"/>
          <w:sz w:val="22"/>
          <w:lang w:val="da-DK"/>
        </w:rPr>
        <w:t>Interfloras</w:t>
      </w:r>
      <w:proofErr w:type="spellEnd"/>
      <w:r w:rsidR="007A4A75" w:rsidRPr="0005647C">
        <w:rPr>
          <w:rFonts w:ascii="Century Gothic" w:hAnsi="Century Gothic"/>
          <w:sz w:val="22"/>
          <w:lang w:val="da-DK"/>
        </w:rPr>
        <w:t xml:space="preserve"> </w:t>
      </w:r>
      <w:r w:rsidR="00A95945" w:rsidRPr="0005647C">
        <w:rPr>
          <w:rFonts w:ascii="Century Gothic" w:hAnsi="Century Gothic"/>
          <w:sz w:val="22"/>
          <w:lang w:val="da-DK"/>
        </w:rPr>
        <w:t xml:space="preserve">prisvindende </w:t>
      </w:r>
      <w:r w:rsidR="00EA6989" w:rsidRPr="0005647C">
        <w:rPr>
          <w:rFonts w:ascii="Century Gothic" w:hAnsi="Century Gothic"/>
          <w:sz w:val="22"/>
          <w:lang w:val="da-DK"/>
        </w:rPr>
        <w:t>filmkampagne</w:t>
      </w:r>
      <w:r w:rsidR="007A4A75" w:rsidRPr="0005647C">
        <w:rPr>
          <w:rFonts w:ascii="Century Gothic" w:hAnsi="Century Gothic"/>
          <w:sz w:val="22"/>
          <w:lang w:val="da-DK"/>
        </w:rPr>
        <w:t xml:space="preserve"> ligeledes</w:t>
      </w:r>
      <w:r w:rsidR="00A64E80" w:rsidRPr="0005647C">
        <w:rPr>
          <w:rFonts w:ascii="Century Gothic" w:hAnsi="Century Gothic"/>
          <w:sz w:val="22"/>
          <w:lang w:val="da-DK"/>
        </w:rPr>
        <w:t xml:space="preserve"> et strålende eksempel på.</w:t>
      </w:r>
    </w:p>
    <w:p w:rsidR="00A64E80" w:rsidRPr="0005647C" w:rsidRDefault="00A64E80" w:rsidP="00C059E3">
      <w:pPr>
        <w:jc w:val="both"/>
        <w:rPr>
          <w:rFonts w:ascii="Century Gothic" w:hAnsi="Century Gothic"/>
          <w:sz w:val="22"/>
          <w:lang w:val="da-DK"/>
        </w:rPr>
      </w:pPr>
    </w:p>
    <w:p w:rsidR="001B7976" w:rsidRPr="0005647C" w:rsidRDefault="00A95945" w:rsidP="00C059E3">
      <w:pPr>
        <w:jc w:val="both"/>
        <w:rPr>
          <w:rFonts w:ascii="Century Gothic" w:hAnsi="Century Gothic"/>
          <w:sz w:val="22"/>
          <w:lang w:val="da-DK"/>
        </w:rPr>
      </w:pPr>
      <w:r w:rsidRPr="0005647C">
        <w:rPr>
          <w:rFonts w:ascii="Century Gothic" w:hAnsi="Century Gothic"/>
          <w:sz w:val="22"/>
          <w:lang w:val="da-DK"/>
        </w:rPr>
        <w:t>Foruden årets film ’Circus Love’</w:t>
      </w:r>
      <w:r w:rsidR="00DC4921" w:rsidRPr="0005647C">
        <w:rPr>
          <w:rFonts w:ascii="Century Gothic" w:hAnsi="Century Gothic"/>
          <w:sz w:val="22"/>
          <w:lang w:val="da-DK"/>
        </w:rPr>
        <w:t xml:space="preserve"> finder man</w:t>
      </w:r>
      <w:r w:rsidRPr="0005647C">
        <w:rPr>
          <w:rFonts w:ascii="Century Gothic" w:hAnsi="Century Gothic"/>
          <w:sz w:val="22"/>
          <w:lang w:val="da-DK"/>
        </w:rPr>
        <w:t xml:space="preserve"> i filmkampagnen for </w:t>
      </w:r>
      <w:proofErr w:type="spellStart"/>
      <w:r w:rsidRPr="0005647C">
        <w:rPr>
          <w:rFonts w:ascii="Century Gothic" w:hAnsi="Century Gothic"/>
          <w:sz w:val="22"/>
          <w:lang w:val="da-DK"/>
        </w:rPr>
        <w:t>Interflora</w:t>
      </w:r>
      <w:proofErr w:type="spellEnd"/>
      <w:r w:rsidRPr="0005647C">
        <w:rPr>
          <w:rFonts w:ascii="Century Gothic" w:hAnsi="Century Gothic"/>
          <w:sz w:val="22"/>
          <w:lang w:val="da-DK"/>
        </w:rPr>
        <w:t xml:space="preserve"> også den poetiske film ’Odd</w:t>
      </w:r>
      <w:r w:rsidR="00EA6989" w:rsidRPr="0005647C">
        <w:rPr>
          <w:rFonts w:ascii="Century Gothic" w:hAnsi="Century Gothic"/>
          <w:sz w:val="22"/>
          <w:lang w:val="da-DK"/>
        </w:rPr>
        <w:t xml:space="preserve"> </w:t>
      </w:r>
      <w:r w:rsidRPr="0005647C">
        <w:rPr>
          <w:rFonts w:ascii="Century Gothic" w:hAnsi="Century Gothic"/>
          <w:sz w:val="22"/>
          <w:lang w:val="da-DK"/>
        </w:rPr>
        <w:t xml:space="preserve">Love’, som bl.a. var med i finalen ved VM i reklame i Cannes tidligere på året. </w:t>
      </w:r>
      <w:r w:rsidR="00075BBF" w:rsidRPr="0005647C">
        <w:rPr>
          <w:rFonts w:ascii="Century Gothic" w:hAnsi="Century Gothic"/>
          <w:sz w:val="22"/>
          <w:lang w:val="da-DK"/>
        </w:rPr>
        <w:t xml:space="preserve">Men ikke nok med at </w:t>
      </w:r>
      <w:proofErr w:type="spellStart"/>
      <w:r w:rsidR="00075BBF" w:rsidRPr="0005647C">
        <w:rPr>
          <w:rFonts w:ascii="Century Gothic" w:hAnsi="Century Gothic"/>
          <w:sz w:val="22"/>
          <w:lang w:val="da-DK"/>
        </w:rPr>
        <w:t>Brandhouse</w:t>
      </w:r>
      <w:proofErr w:type="spellEnd"/>
      <w:r w:rsidR="00075BBF" w:rsidRPr="0005647C">
        <w:rPr>
          <w:rFonts w:ascii="Century Gothic" w:hAnsi="Century Gothic"/>
          <w:sz w:val="22"/>
          <w:lang w:val="da-DK"/>
        </w:rPr>
        <w:t xml:space="preserve"> og </w:t>
      </w:r>
      <w:proofErr w:type="spellStart"/>
      <w:r w:rsidR="00075BBF" w:rsidRPr="0005647C">
        <w:rPr>
          <w:rFonts w:ascii="Century Gothic" w:hAnsi="Century Gothic"/>
          <w:sz w:val="22"/>
          <w:lang w:val="da-DK"/>
        </w:rPr>
        <w:t>Interflora</w:t>
      </w:r>
      <w:proofErr w:type="spellEnd"/>
      <w:r w:rsidR="00075BBF" w:rsidRPr="0005647C">
        <w:rPr>
          <w:rFonts w:ascii="Century Gothic" w:hAnsi="Century Gothic"/>
          <w:sz w:val="22"/>
          <w:lang w:val="da-DK"/>
        </w:rPr>
        <w:t xml:space="preserve"> har opnået hæder for deres følelsesbetonede og</w:t>
      </w:r>
      <w:r w:rsidR="00FB7F34" w:rsidRPr="0005647C">
        <w:rPr>
          <w:rFonts w:ascii="Century Gothic" w:hAnsi="Century Gothic"/>
          <w:sz w:val="22"/>
          <w:lang w:val="da-DK"/>
        </w:rPr>
        <w:t xml:space="preserve"> storslåede fortællinger i branchen</w:t>
      </w:r>
      <w:r w:rsidR="00075BBF" w:rsidRPr="0005647C">
        <w:rPr>
          <w:rFonts w:ascii="Century Gothic" w:hAnsi="Century Gothic"/>
          <w:sz w:val="22"/>
          <w:lang w:val="da-DK"/>
        </w:rPr>
        <w:t>, så har filmene også</w:t>
      </w:r>
      <w:r w:rsidR="00FB7F34" w:rsidRPr="0005647C">
        <w:rPr>
          <w:rFonts w:ascii="Century Gothic" w:hAnsi="Century Gothic"/>
          <w:sz w:val="22"/>
          <w:lang w:val="da-DK"/>
        </w:rPr>
        <w:t xml:space="preserve"> fundet vejen til forbrugernes hjerter. Bl.a.</w:t>
      </w:r>
      <w:r w:rsidR="00075BBF" w:rsidRPr="0005647C">
        <w:rPr>
          <w:rFonts w:ascii="Century Gothic" w:hAnsi="Century Gothic"/>
          <w:sz w:val="22"/>
          <w:lang w:val="da-DK"/>
        </w:rPr>
        <w:t xml:space="preserve"> er filmen </w:t>
      </w:r>
      <w:r w:rsidR="00FB7F34" w:rsidRPr="0005647C">
        <w:rPr>
          <w:rFonts w:ascii="Century Gothic" w:hAnsi="Century Gothic"/>
          <w:sz w:val="22"/>
          <w:lang w:val="da-DK"/>
        </w:rPr>
        <w:t>’Odd Love’</w:t>
      </w:r>
      <w:r w:rsidR="00DC4921" w:rsidRPr="0005647C">
        <w:rPr>
          <w:rFonts w:ascii="Century Gothic" w:hAnsi="Century Gothic"/>
          <w:sz w:val="22"/>
          <w:lang w:val="da-DK"/>
        </w:rPr>
        <w:t xml:space="preserve"> allerede</w:t>
      </w:r>
      <w:r w:rsidR="00A64E80" w:rsidRPr="0005647C">
        <w:rPr>
          <w:rFonts w:ascii="Century Gothic" w:hAnsi="Century Gothic"/>
          <w:sz w:val="22"/>
          <w:lang w:val="da-DK"/>
        </w:rPr>
        <w:t xml:space="preserve"> blevet set af me</w:t>
      </w:r>
      <w:r w:rsidR="001B7976" w:rsidRPr="0005647C">
        <w:rPr>
          <w:rFonts w:ascii="Century Gothic" w:hAnsi="Century Gothic"/>
          <w:sz w:val="22"/>
          <w:lang w:val="da-DK"/>
        </w:rPr>
        <w:t xml:space="preserve">re end 1,4 millioner på </w:t>
      </w:r>
      <w:proofErr w:type="spellStart"/>
      <w:r w:rsidR="001B7976" w:rsidRPr="0005647C">
        <w:rPr>
          <w:rFonts w:ascii="Century Gothic" w:hAnsi="Century Gothic"/>
          <w:sz w:val="22"/>
          <w:lang w:val="da-DK"/>
        </w:rPr>
        <w:t>YouTube</w:t>
      </w:r>
      <w:proofErr w:type="spellEnd"/>
      <w:r w:rsidR="001B7976" w:rsidRPr="0005647C">
        <w:rPr>
          <w:rFonts w:ascii="Century Gothic" w:hAnsi="Century Gothic"/>
          <w:sz w:val="22"/>
          <w:lang w:val="da-DK"/>
        </w:rPr>
        <w:t>.</w:t>
      </w:r>
    </w:p>
    <w:p w:rsidR="00A64E80" w:rsidRPr="0005647C" w:rsidRDefault="00A64E80" w:rsidP="00C059E3">
      <w:pPr>
        <w:jc w:val="both"/>
        <w:rPr>
          <w:rFonts w:ascii="Century Gothic" w:hAnsi="Century Gothic"/>
          <w:sz w:val="22"/>
          <w:lang w:val="da-DK"/>
        </w:rPr>
      </w:pPr>
    </w:p>
    <w:p w:rsidR="00EF5FF9" w:rsidRPr="0005647C" w:rsidRDefault="000A3708" w:rsidP="00C059E3">
      <w:pPr>
        <w:spacing w:before="120" w:after="120"/>
        <w:jc w:val="both"/>
        <w:rPr>
          <w:rFonts w:ascii="Century Gothic" w:hAnsi="Century Gothic"/>
          <w:b/>
          <w:sz w:val="22"/>
          <w:lang w:val="da-DK"/>
        </w:rPr>
      </w:pPr>
      <w:r w:rsidRPr="0005647C">
        <w:rPr>
          <w:rFonts w:ascii="Century Gothic" w:hAnsi="Century Gothic"/>
          <w:b/>
          <w:sz w:val="22"/>
          <w:lang w:val="da-DK"/>
        </w:rPr>
        <w:t xml:space="preserve">Gode fortællinger starter og slutter ved </w:t>
      </w:r>
      <w:r w:rsidR="00CC7B60" w:rsidRPr="0005647C">
        <w:rPr>
          <w:rFonts w:ascii="Century Gothic" w:hAnsi="Century Gothic"/>
          <w:b/>
          <w:sz w:val="22"/>
          <w:lang w:val="da-DK"/>
        </w:rPr>
        <w:t>forbrugeren</w:t>
      </w:r>
    </w:p>
    <w:p w:rsidR="001949FF" w:rsidRPr="0005647C" w:rsidRDefault="00463D78" w:rsidP="00C059E3">
      <w:pPr>
        <w:jc w:val="both"/>
        <w:rPr>
          <w:rFonts w:ascii="Century Gothic" w:hAnsi="Century Gothic"/>
          <w:sz w:val="22"/>
          <w:lang w:val="da-DK"/>
        </w:rPr>
      </w:pPr>
      <w:r w:rsidRPr="0005647C">
        <w:rPr>
          <w:rFonts w:ascii="Century Gothic" w:hAnsi="Century Gothic"/>
          <w:sz w:val="22"/>
          <w:lang w:val="da-DK"/>
        </w:rPr>
        <w:t xml:space="preserve">Bag både prisen som årets bureau og årets film ligger et knivskarpt forbrugerfokus. Som noget særegent arbejder </w:t>
      </w:r>
      <w:proofErr w:type="spellStart"/>
      <w:r w:rsidRPr="0005647C">
        <w:rPr>
          <w:rFonts w:ascii="Century Gothic" w:hAnsi="Century Gothic"/>
          <w:sz w:val="22"/>
          <w:lang w:val="da-DK"/>
        </w:rPr>
        <w:t>Brandhouse</w:t>
      </w:r>
      <w:proofErr w:type="spellEnd"/>
      <w:r w:rsidRPr="0005647C">
        <w:rPr>
          <w:rFonts w:ascii="Century Gothic" w:hAnsi="Century Gothic"/>
          <w:sz w:val="22"/>
          <w:lang w:val="da-DK"/>
        </w:rPr>
        <w:t xml:space="preserve"> aktivt ud fra en </w:t>
      </w:r>
      <w:proofErr w:type="spellStart"/>
      <w:r w:rsidRPr="0005647C">
        <w:rPr>
          <w:rFonts w:ascii="Century Gothic" w:hAnsi="Century Gothic"/>
          <w:sz w:val="22"/>
          <w:lang w:val="da-DK"/>
        </w:rPr>
        <w:t>Customer</w:t>
      </w:r>
      <w:proofErr w:type="spellEnd"/>
      <w:r w:rsidRPr="0005647C">
        <w:rPr>
          <w:rFonts w:ascii="Century Gothic" w:hAnsi="Century Gothic"/>
          <w:sz w:val="22"/>
          <w:lang w:val="da-DK"/>
        </w:rPr>
        <w:t xml:space="preserve"> </w:t>
      </w:r>
      <w:proofErr w:type="spellStart"/>
      <w:r w:rsidRPr="0005647C">
        <w:rPr>
          <w:rFonts w:ascii="Century Gothic" w:hAnsi="Century Gothic"/>
          <w:sz w:val="22"/>
          <w:lang w:val="da-DK"/>
        </w:rPr>
        <w:t>Centric-tankegang</w:t>
      </w:r>
      <w:proofErr w:type="spellEnd"/>
      <w:r w:rsidR="001949FF" w:rsidRPr="0005647C">
        <w:rPr>
          <w:rFonts w:ascii="Century Gothic" w:hAnsi="Century Gothic"/>
          <w:sz w:val="22"/>
          <w:lang w:val="da-DK"/>
        </w:rPr>
        <w:t xml:space="preserve">, der </w:t>
      </w:r>
      <w:proofErr w:type="spellStart"/>
      <w:r w:rsidR="001949FF" w:rsidRPr="0005647C">
        <w:rPr>
          <w:rFonts w:ascii="Century Gothic" w:hAnsi="Century Gothic"/>
          <w:sz w:val="22"/>
          <w:lang w:val="da-DK"/>
        </w:rPr>
        <w:t>indtænker</w:t>
      </w:r>
      <w:proofErr w:type="spellEnd"/>
      <w:r w:rsidR="001949FF" w:rsidRPr="0005647C">
        <w:rPr>
          <w:rFonts w:ascii="Century Gothic" w:hAnsi="Century Gothic"/>
          <w:sz w:val="22"/>
          <w:lang w:val="da-DK"/>
        </w:rPr>
        <w:t xml:space="preserve"> kundeoplevelsen fra start til slut.</w:t>
      </w:r>
    </w:p>
    <w:p w:rsidR="001949FF" w:rsidRPr="0005647C" w:rsidRDefault="001949FF" w:rsidP="00C059E3">
      <w:pPr>
        <w:jc w:val="both"/>
        <w:rPr>
          <w:rFonts w:ascii="Century Gothic" w:hAnsi="Century Gothic"/>
          <w:sz w:val="22"/>
          <w:lang w:val="da-DK"/>
        </w:rPr>
      </w:pPr>
    </w:p>
    <w:p w:rsidR="00CC7B60" w:rsidRPr="0005647C" w:rsidRDefault="001949FF" w:rsidP="00C059E3">
      <w:pPr>
        <w:jc w:val="both"/>
        <w:rPr>
          <w:rFonts w:ascii="Century Gothic" w:hAnsi="Century Gothic"/>
          <w:sz w:val="22"/>
          <w:lang w:val="da-DK"/>
        </w:rPr>
      </w:pPr>
      <w:r w:rsidRPr="0005647C">
        <w:rPr>
          <w:rFonts w:ascii="Century Gothic" w:hAnsi="Century Gothic"/>
          <w:sz w:val="22"/>
          <w:lang w:val="da-DK"/>
        </w:rPr>
        <w:t xml:space="preserve">Hvert år foretager bureauet Danmarks største kundeanalyse af service- og </w:t>
      </w:r>
      <w:proofErr w:type="spellStart"/>
      <w:r w:rsidRPr="0005647C">
        <w:rPr>
          <w:rFonts w:ascii="Century Gothic" w:hAnsi="Century Gothic"/>
          <w:sz w:val="22"/>
          <w:lang w:val="da-DK"/>
        </w:rPr>
        <w:t>retailvirksomheder</w:t>
      </w:r>
      <w:proofErr w:type="spellEnd"/>
      <w:r w:rsidR="00CC7B60" w:rsidRPr="0005647C">
        <w:rPr>
          <w:rFonts w:ascii="Century Gothic" w:hAnsi="Century Gothic"/>
          <w:sz w:val="22"/>
          <w:lang w:val="da-DK"/>
        </w:rPr>
        <w:t xml:space="preserve">, kaldet </w:t>
      </w:r>
      <w:proofErr w:type="spellStart"/>
      <w:r w:rsidR="00CC7B60" w:rsidRPr="0005647C">
        <w:rPr>
          <w:rFonts w:ascii="Century Gothic" w:hAnsi="Century Gothic"/>
          <w:sz w:val="22"/>
          <w:lang w:val="da-DK"/>
        </w:rPr>
        <w:t>Customer</w:t>
      </w:r>
      <w:proofErr w:type="spellEnd"/>
      <w:r w:rsidR="00CC7B60" w:rsidRPr="0005647C">
        <w:rPr>
          <w:rFonts w:ascii="Century Gothic" w:hAnsi="Century Gothic"/>
          <w:sz w:val="22"/>
          <w:lang w:val="da-DK"/>
        </w:rPr>
        <w:t xml:space="preserve"> </w:t>
      </w:r>
      <w:proofErr w:type="spellStart"/>
      <w:r w:rsidR="00CC7B60" w:rsidRPr="0005647C">
        <w:rPr>
          <w:rFonts w:ascii="Century Gothic" w:hAnsi="Century Gothic"/>
          <w:sz w:val="22"/>
          <w:lang w:val="da-DK"/>
        </w:rPr>
        <w:t>Centric</w:t>
      </w:r>
      <w:proofErr w:type="spellEnd"/>
      <w:r w:rsidR="00CC7B60" w:rsidRPr="0005647C">
        <w:rPr>
          <w:rFonts w:ascii="Century Gothic" w:hAnsi="Century Gothic"/>
          <w:sz w:val="22"/>
          <w:lang w:val="da-DK"/>
        </w:rPr>
        <w:t xml:space="preserve"> </w:t>
      </w:r>
      <w:proofErr w:type="spellStart"/>
      <w:r w:rsidR="00CC7B60" w:rsidRPr="0005647C">
        <w:rPr>
          <w:rFonts w:ascii="Century Gothic" w:hAnsi="Century Gothic"/>
          <w:sz w:val="22"/>
          <w:lang w:val="da-DK"/>
        </w:rPr>
        <w:t>Survey</w:t>
      </w:r>
      <w:proofErr w:type="spellEnd"/>
      <w:r w:rsidRPr="0005647C">
        <w:rPr>
          <w:rFonts w:ascii="Century Gothic" w:hAnsi="Century Gothic"/>
          <w:sz w:val="22"/>
          <w:lang w:val="da-DK"/>
        </w:rPr>
        <w:t>. Analysen giver en stærk indsigt i, hvordan enkelte brands kan sk</w:t>
      </w:r>
      <w:r w:rsidR="00011DA6" w:rsidRPr="0005647C">
        <w:rPr>
          <w:rFonts w:ascii="Century Gothic" w:hAnsi="Century Gothic"/>
          <w:sz w:val="22"/>
          <w:lang w:val="da-DK"/>
        </w:rPr>
        <w:t>abe mere værdi og differentiere</w:t>
      </w:r>
      <w:r w:rsidRPr="0005647C">
        <w:rPr>
          <w:rFonts w:ascii="Century Gothic" w:hAnsi="Century Gothic"/>
          <w:sz w:val="22"/>
          <w:lang w:val="da-DK"/>
        </w:rPr>
        <w:t xml:space="preserve"> sig i alle kontaktpunker med forbrugerne.</w:t>
      </w:r>
    </w:p>
    <w:p w:rsidR="00CC7B60" w:rsidRPr="0005647C" w:rsidRDefault="00CC7B60" w:rsidP="00C059E3">
      <w:pPr>
        <w:jc w:val="both"/>
        <w:rPr>
          <w:rFonts w:ascii="Century Gothic" w:hAnsi="Century Gothic"/>
          <w:sz w:val="22"/>
          <w:lang w:val="da-DK"/>
        </w:rPr>
      </w:pPr>
    </w:p>
    <w:p w:rsidR="00CC7B60" w:rsidRPr="0005647C" w:rsidRDefault="00DD4A5B" w:rsidP="00C059E3">
      <w:pPr>
        <w:jc w:val="both"/>
        <w:rPr>
          <w:rFonts w:ascii="Century Gothic" w:hAnsi="Century Gothic"/>
          <w:sz w:val="22"/>
          <w:lang w:val="da-DK"/>
        </w:rPr>
      </w:pPr>
      <w:r w:rsidRPr="0005647C">
        <w:rPr>
          <w:rFonts w:ascii="Century Gothic" w:hAnsi="Century Gothic"/>
          <w:sz w:val="22"/>
          <w:lang w:val="da-DK"/>
        </w:rPr>
        <w:t xml:space="preserve">Selv mener </w:t>
      </w:r>
      <w:proofErr w:type="spellStart"/>
      <w:r w:rsidRPr="0005647C">
        <w:rPr>
          <w:rFonts w:ascii="Century Gothic" w:hAnsi="Century Gothic"/>
          <w:sz w:val="22"/>
          <w:lang w:val="da-DK"/>
        </w:rPr>
        <w:t>Brandhouse</w:t>
      </w:r>
      <w:proofErr w:type="spellEnd"/>
      <w:r w:rsidRPr="0005647C">
        <w:rPr>
          <w:rFonts w:ascii="Century Gothic" w:hAnsi="Century Gothic"/>
          <w:sz w:val="22"/>
          <w:lang w:val="da-DK"/>
        </w:rPr>
        <w:t>, at de gennem</w:t>
      </w:r>
      <w:r w:rsidR="00A46640" w:rsidRPr="0005647C">
        <w:rPr>
          <w:rFonts w:ascii="Century Gothic" w:hAnsi="Century Gothic"/>
          <w:sz w:val="22"/>
          <w:lang w:val="da-DK"/>
        </w:rPr>
        <w:t xml:space="preserve"> </w:t>
      </w:r>
      <w:r w:rsidRPr="0005647C">
        <w:rPr>
          <w:rFonts w:ascii="Century Gothic" w:hAnsi="Century Gothic"/>
          <w:sz w:val="22"/>
          <w:lang w:val="da-DK"/>
        </w:rPr>
        <w:t xml:space="preserve">denne indsigt kombineret med et strategisk fokus og kreativ formidling har fundet den rigtige formel for, hvordan man skaber inspirerende og </w:t>
      </w:r>
      <w:proofErr w:type="spellStart"/>
      <w:r w:rsidRPr="0005647C">
        <w:rPr>
          <w:rFonts w:ascii="Century Gothic" w:hAnsi="Century Gothic"/>
          <w:sz w:val="22"/>
          <w:lang w:val="da-DK"/>
        </w:rPr>
        <w:t>værdiskabende</w:t>
      </w:r>
      <w:proofErr w:type="spellEnd"/>
      <w:r w:rsidRPr="0005647C">
        <w:rPr>
          <w:rFonts w:ascii="Century Gothic" w:hAnsi="Century Gothic"/>
          <w:sz w:val="22"/>
          <w:lang w:val="da-DK"/>
        </w:rPr>
        <w:t xml:space="preserve"> fortællinger, der rammer plet i forbrugernes bevidsthed på tværs af forskellige mediekanaler</w:t>
      </w:r>
      <w:r w:rsidR="001B7976" w:rsidRPr="0005647C">
        <w:rPr>
          <w:rFonts w:ascii="Century Gothic" w:hAnsi="Century Gothic"/>
          <w:sz w:val="22"/>
          <w:lang w:val="da-DK"/>
        </w:rPr>
        <w:t>.</w:t>
      </w:r>
    </w:p>
    <w:p w:rsidR="00FB7F34" w:rsidRPr="0005647C" w:rsidRDefault="00FB7F34" w:rsidP="00C059E3">
      <w:pPr>
        <w:jc w:val="both"/>
        <w:rPr>
          <w:rFonts w:ascii="Century Gothic" w:hAnsi="Century Gothic"/>
          <w:sz w:val="22"/>
          <w:lang w:val="da-DK"/>
        </w:rPr>
      </w:pPr>
    </w:p>
    <w:p w:rsidR="00181F6C" w:rsidRDefault="00181F6C" w:rsidP="00463D78">
      <w:pPr>
        <w:rPr>
          <w:rFonts w:ascii="Century Gothic" w:hAnsi="Century Gothic"/>
          <w:sz w:val="22"/>
          <w:lang w:val="da-DK"/>
        </w:rPr>
      </w:pPr>
    </w:p>
    <w:p w:rsidR="004F2A9A" w:rsidRPr="0005647C" w:rsidRDefault="00A64E80" w:rsidP="00463D78">
      <w:pPr>
        <w:rPr>
          <w:rFonts w:ascii="Century Gothic" w:hAnsi="Century Gothic"/>
          <w:sz w:val="22"/>
          <w:lang w:val="da-DK"/>
        </w:rPr>
      </w:pPr>
      <w:r w:rsidRPr="0005647C">
        <w:rPr>
          <w:rFonts w:ascii="Century Gothic" w:hAnsi="Century Gothic"/>
          <w:sz w:val="22"/>
          <w:lang w:val="da-DK"/>
        </w:rPr>
        <w:t>Har du endnu ikke set filmen</w:t>
      </w:r>
      <w:r w:rsidR="004F2A9A" w:rsidRPr="0005647C">
        <w:rPr>
          <w:rFonts w:ascii="Century Gothic" w:hAnsi="Century Gothic"/>
          <w:sz w:val="22"/>
          <w:lang w:val="da-DK"/>
        </w:rPr>
        <w:t>e ’Circus Love’ og</w:t>
      </w:r>
      <w:r w:rsidRPr="0005647C">
        <w:rPr>
          <w:rFonts w:ascii="Century Gothic" w:hAnsi="Century Gothic"/>
          <w:sz w:val="22"/>
          <w:lang w:val="da-DK"/>
        </w:rPr>
        <w:t xml:space="preserve"> ’Odd Love’</w:t>
      </w:r>
      <w:r w:rsidR="00CC7B60" w:rsidRPr="0005647C">
        <w:rPr>
          <w:rFonts w:ascii="Century Gothic" w:hAnsi="Century Gothic"/>
          <w:sz w:val="22"/>
          <w:lang w:val="da-DK"/>
        </w:rPr>
        <w:t>? Så</w:t>
      </w:r>
      <w:r w:rsidR="008D26F8" w:rsidRPr="0005647C">
        <w:rPr>
          <w:rFonts w:ascii="Century Gothic" w:hAnsi="Century Gothic"/>
          <w:sz w:val="22"/>
          <w:lang w:val="da-DK"/>
        </w:rPr>
        <w:t xml:space="preserve"> kan</w:t>
      </w:r>
      <w:r w:rsidR="00C059E3" w:rsidRPr="0005647C">
        <w:rPr>
          <w:rFonts w:ascii="Century Gothic" w:hAnsi="Century Gothic"/>
          <w:sz w:val="22"/>
          <w:lang w:val="da-DK"/>
        </w:rPr>
        <w:t xml:space="preserve"> du se </w:t>
      </w:r>
      <w:r w:rsidR="008D26F8" w:rsidRPr="0005647C">
        <w:rPr>
          <w:rFonts w:ascii="Century Gothic" w:hAnsi="Century Gothic"/>
          <w:sz w:val="22"/>
          <w:lang w:val="da-DK"/>
        </w:rPr>
        <w:t xml:space="preserve">dem </w:t>
      </w:r>
      <w:r w:rsidR="00CC7B60" w:rsidRPr="0005647C">
        <w:rPr>
          <w:rFonts w:ascii="Century Gothic" w:hAnsi="Century Gothic"/>
          <w:sz w:val="22"/>
          <w:lang w:val="da-DK"/>
        </w:rPr>
        <w:t>her:</w:t>
      </w:r>
      <w:r w:rsidR="004F2A9A" w:rsidRPr="0005647C">
        <w:rPr>
          <w:rFonts w:ascii="Century Gothic" w:hAnsi="Century Gothic"/>
          <w:sz w:val="22"/>
          <w:lang w:val="da-DK"/>
        </w:rPr>
        <w:br/>
      </w:r>
      <w:hyperlink r:id="rId6" w:history="1">
        <w:r w:rsidR="004F2A9A" w:rsidRPr="0005647C">
          <w:rPr>
            <w:rStyle w:val="Hyperlink"/>
            <w:rFonts w:ascii="Century Gothic" w:hAnsi="Century Gothic"/>
            <w:sz w:val="22"/>
            <w:lang w:val="da-DK"/>
          </w:rPr>
          <w:t>https://www.youtube.com/watch?v=GMG8xGaQD6U</w:t>
        </w:r>
      </w:hyperlink>
    </w:p>
    <w:p w:rsidR="00B11298" w:rsidRPr="0005647C" w:rsidRDefault="000F5A07" w:rsidP="00463D78">
      <w:pPr>
        <w:rPr>
          <w:rFonts w:ascii="Century Gothic" w:hAnsi="Century Gothic"/>
          <w:sz w:val="22"/>
          <w:lang w:val="da-DK"/>
        </w:rPr>
      </w:pPr>
      <w:hyperlink r:id="rId7" w:history="1">
        <w:r w:rsidR="00B11298" w:rsidRPr="0005647C">
          <w:rPr>
            <w:rStyle w:val="Hyperlink"/>
            <w:rFonts w:ascii="Century Gothic" w:hAnsi="Century Gothic"/>
            <w:sz w:val="22"/>
            <w:lang w:val="da-DK"/>
          </w:rPr>
          <w:t>https://www.youtube.com/watch?v=_EZIMN104VI</w:t>
        </w:r>
      </w:hyperlink>
    </w:p>
    <w:p w:rsidR="00A64E80" w:rsidRPr="0005647C" w:rsidRDefault="00A64E80" w:rsidP="00463D78">
      <w:pPr>
        <w:rPr>
          <w:rFonts w:ascii="Century Gothic" w:hAnsi="Century Gothic"/>
          <w:sz w:val="22"/>
          <w:lang w:val="da-DK"/>
        </w:rPr>
      </w:pPr>
    </w:p>
    <w:p w:rsidR="00463D78" w:rsidRPr="0005647C" w:rsidRDefault="00CC7B60" w:rsidP="00463D78">
      <w:pPr>
        <w:rPr>
          <w:rFonts w:ascii="Century Gothic" w:hAnsi="Century Gothic"/>
          <w:sz w:val="22"/>
          <w:lang w:val="da-DK"/>
        </w:rPr>
      </w:pPr>
      <w:r w:rsidRPr="0005647C">
        <w:rPr>
          <w:rFonts w:ascii="Century Gothic" w:hAnsi="Century Gothic"/>
          <w:sz w:val="22"/>
          <w:lang w:val="da-DK"/>
        </w:rPr>
        <w:t xml:space="preserve">Læs mere om </w:t>
      </w:r>
      <w:proofErr w:type="spellStart"/>
      <w:r w:rsidR="00DD4A5B" w:rsidRPr="0005647C">
        <w:rPr>
          <w:rFonts w:ascii="Century Gothic" w:hAnsi="Century Gothic"/>
          <w:sz w:val="22"/>
          <w:lang w:val="da-DK"/>
        </w:rPr>
        <w:t>Brandhouse</w:t>
      </w:r>
      <w:proofErr w:type="spellEnd"/>
      <w:r w:rsidR="00DD4A5B" w:rsidRPr="0005647C">
        <w:rPr>
          <w:rFonts w:ascii="Century Gothic" w:hAnsi="Century Gothic"/>
          <w:sz w:val="22"/>
          <w:lang w:val="da-DK"/>
        </w:rPr>
        <w:t xml:space="preserve"> og </w:t>
      </w:r>
      <w:proofErr w:type="spellStart"/>
      <w:r w:rsidR="00DD4A5B" w:rsidRPr="0005647C">
        <w:rPr>
          <w:rFonts w:ascii="Century Gothic" w:hAnsi="Century Gothic"/>
          <w:sz w:val="22"/>
          <w:lang w:val="da-DK"/>
        </w:rPr>
        <w:t>Customer</w:t>
      </w:r>
      <w:proofErr w:type="spellEnd"/>
      <w:r w:rsidR="00DD4A5B" w:rsidRPr="0005647C">
        <w:rPr>
          <w:rFonts w:ascii="Century Gothic" w:hAnsi="Century Gothic"/>
          <w:sz w:val="22"/>
          <w:lang w:val="da-DK"/>
        </w:rPr>
        <w:t xml:space="preserve"> </w:t>
      </w:r>
      <w:proofErr w:type="spellStart"/>
      <w:r w:rsidR="00DD4A5B" w:rsidRPr="0005647C">
        <w:rPr>
          <w:rFonts w:ascii="Century Gothic" w:hAnsi="Century Gothic"/>
          <w:sz w:val="22"/>
          <w:lang w:val="da-DK"/>
        </w:rPr>
        <w:t>Centric</w:t>
      </w:r>
      <w:proofErr w:type="spellEnd"/>
      <w:r w:rsidR="00B11298" w:rsidRPr="0005647C">
        <w:rPr>
          <w:rFonts w:ascii="Century Gothic" w:hAnsi="Century Gothic"/>
          <w:sz w:val="22"/>
          <w:lang w:val="da-DK"/>
        </w:rPr>
        <w:t xml:space="preserve"> </w:t>
      </w:r>
      <w:proofErr w:type="spellStart"/>
      <w:r w:rsidR="00B11298" w:rsidRPr="0005647C">
        <w:rPr>
          <w:rFonts w:ascii="Century Gothic" w:hAnsi="Century Gothic"/>
          <w:sz w:val="22"/>
          <w:lang w:val="da-DK"/>
        </w:rPr>
        <w:t>Survey</w:t>
      </w:r>
      <w:proofErr w:type="spellEnd"/>
      <w:r w:rsidRPr="0005647C">
        <w:rPr>
          <w:rFonts w:ascii="Century Gothic" w:hAnsi="Century Gothic"/>
          <w:sz w:val="22"/>
          <w:lang w:val="da-DK"/>
        </w:rPr>
        <w:t xml:space="preserve"> her: </w:t>
      </w:r>
    </w:p>
    <w:p w:rsidR="00B11298" w:rsidRPr="0005647C" w:rsidRDefault="000F5A07">
      <w:pPr>
        <w:rPr>
          <w:rFonts w:ascii="Century Gothic" w:hAnsi="Century Gothic"/>
          <w:sz w:val="22"/>
          <w:lang w:val="da-DK"/>
        </w:rPr>
      </w:pPr>
      <w:hyperlink r:id="rId8" w:history="1">
        <w:r w:rsidR="00B11298" w:rsidRPr="0005647C">
          <w:rPr>
            <w:rStyle w:val="Hyperlink"/>
            <w:rFonts w:ascii="Century Gothic" w:hAnsi="Century Gothic"/>
            <w:sz w:val="22"/>
            <w:lang w:val="da-DK"/>
          </w:rPr>
          <w:t>http://www.brandhouse.com/customer-centric-2/</w:t>
        </w:r>
      </w:hyperlink>
      <w:bookmarkStart w:id="0" w:name="_GoBack"/>
      <w:bookmarkEnd w:id="0"/>
    </w:p>
    <w:p w:rsidR="000D1A37" w:rsidRPr="0005647C" w:rsidRDefault="000D1A37" w:rsidP="00A64E80">
      <w:pPr>
        <w:rPr>
          <w:rFonts w:ascii="Century Gothic" w:hAnsi="Century Gothic"/>
          <w:sz w:val="22"/>
          <w:lang w:val="da-DK"/>
        </w:rPr>
      </w:pPr>
    </w:p>
    <w:p w:rsidR="000D1A37" w:rsidRPr="0005647C" w:rsidRDefault="000D1A37" w:rsidP="00A64E80">
      <w:pPr>
        <w:rPr>
          <w:rFonts w:ascii="Century Gothic" w:hAnsi="Century Gothic"/>
          <w:sz w:val="22"/>
          <w:lang w:val="da-DK"/>
        </w:rPr>
      </w:pPr>
    </w:p>
    <w:p w:rsidR="000D1A37" w:rsidRPr="0005647C" w:rsidRDefault="000D1A37" w:rsidP="00A64E80">
      <w:pPr>
        <w:rPr>
          <w:rFonts w:ascii="Century Gothic" w:hAnsi="Century Gothic"/>
          <w:sz w:val="22"/>
          <w:lang w:val="da-DK"/>
        </w:rPr>
      </w:pPr>
      <w:r w:rsidRPr="0005647C">
        <w:rPr>
          <w:rFonts w:ascii="Century Gothic" w:hAnsi="Century Gothic"/>
          <w:sz w:val="22"/>
          <w:lang w:val="da-DK"/>
        </w:rPr>
        <w:t>For yderligere information, venligst kontakt:</w:t>
      </w:r>
    </w:p>
    <w:p w:rsidR="000D1A37" w:rsidRPr="0005647C" w:rsidRDefault="000D1A37" w:rsidP="00A64E80">
      <w:pPr>
        <w:rPr>
          <w:rFonts w:ascii="Century Gothic" w:hAnsi="Century Gothic"/>
          <w:sz w:val="22"/>
          <w:lang w:val="da-DK"/>
        </w:rPr>
      </w:pPr>
    </w:p>
    <w:p w:rsidR="00C059E3" w:rsidRPr="0005647C" w:rsidRDefault="00C059E3" w:rsidP="00A64E80">
      <w:pPr>
        <w:rPr>
          <w:rFonts w:ascii="Century Gothic" w:hAnsi="Century Gothic"/>
          <w:sz w:val="22"/>
          <w:lang w:val="da-DK"/>
        </w:rPr>
      </w:pPr>
      <w:r w:rsidRPr="0005647C">
        <w:rPr>
          <w:rFonts w:ascii="Century Gothic" w:hAnsi="Century Gothic"/>
          <w:sz w:val="22"/>
          <w:lang w:val="da-DK"/>
        </w:rPr>
        <w:t xml:space="preserve">Stig Helgens </w:t>
      </w:r>
      <w:proofErr w:type="spellStart"/>
      <w:r w:rsidRPr="0005647C">
        <w:rPr>
          <w:rFonts w:ascii="Century Gothic" w:hAnsi="Century Gothic"/>
          <w:sz w:val="22"/>
          <w:lang w:val="da-DK"/>
        </w:rPr>
        <w:t>Binggeli</w:t>
      </w:r>
      <w:proofErr w:type="spellEnd"/>
    </w:p>
    <w:p w:rsidR="00C059E3" w:rsidRPr="0005647C" w:rsidRDefault="000F5A07" w:rsidP="00A64E80">
      <w:pPr>
        <w:rPr>
          <w:rFonts w:ascii="Century Gothic" w:hAnsi="Century Gothic"/>
          <w:sz w:val="22"/>
          <w:lang w:val="da-DK"/>
        </w:rPr>
      </w:pPr>
      <w:hyperlink r:id="rId9" w:history="1">
        <w:r w:rsidR="00C059E3" w:rsidRPr="0005647C">
          <w:rPr>
            <w:rStyle w:val="Hyperlink"/>
            <w:rFonts w:ascii="Century Gothic" w:hAnsi="Century Gothic"/>
            <w:sz w:val="22"/>
            <w:lang w:val="da-DK"/>
          </w:rPr>
          <w:t>shb@brandhouse.com</w:t>
        </w:r>
      </w:hyperlink>
    </w:p>
    <w:p w:rsidR="00C059E3" w:rsidRPr="0005647C" w:rsidRDefault="00C059E3" w:rsidP="00A64E80">
      <w:pPr>
        <w:rPr>
          <w:rFonts w:ascii="Century Gothic" w:hAnsi="Century Gothic"/>
          <w:sz w:val="22"/>
          <w:lang w:val="da-DK"/>
        </w:rPr>
      </w:pPr>
      <w:r w:rsidRPr="0005647C">
        <w:rPr>
          <w:rFonts w:ascii="Century Gothic" w:hAnsi="Century Gothic"/>
          <w:sz w:val="22"/>
          <w:lang w:val="da-DK"/>
        </w:rPr>
        <w:t xml:space="preserve">Telefon 40 </w:t>
      </w:r>
      <w:proofErr w:type="spellStart"/>
      <w:r w:rsidRPr="0005647C">
        <w:rPr>
          <w:rFonts w:ascii="Century Gothic" w:hAnsi="Century Gothic"/>
          <w:sz w:val="22"/>
          <w:lang w:val="da-DK"/>
        </w:rPr>
        <w:t>40</w:t>
      </w:r>
      <w:proofErr w:type="spellEnd"/>
      <w:r w:rsidRPr="0005647C">
        <w:rPr>
          <w:rFonts w:ascii="Century Gothic" w:hAnsi="Century Gothic"/>
          <w:sz w:val="22"/>
          <w:lang w:val="da-DK"/>
        </w:rPr>
        <w:t xml:space="preserve"> 47 57 </w:t>
      </w:r>
    </w:p>
    <w:p w:rsidR="00C059E3" w:rsidRPr="0005647C" w:rsidRDefault="00C059E3" w:rsidP="00A64E80">
      <w:pPr>
        <w:rPr>
          <w:rFonts w:ascii="Century Gothic" w:hAnsi="Century Gothic"/>
          <w:sz w:val="22"/>
          <w:lang w:val="da-DK"/>
        </w:rPr>
      </w:pPr>
    </w:p>
    <w:p w:rsidR="00C059E3" w:rsidRPr="0005647C" w:rsidRDefault="00C059E3" w:rsidP="00A64E80">
      <w:pPr>
        <w:rPr>
          <w:rFonts w:ascii="Century Gothic" w:hAnsi="Century Gothic"/>
          <w:sz w:val="22"/>
          <w:lang w:val="da-DK"/>
        </w:rPr>
      </w:pPr>
      <w:r w:rsidRPr="0005647C">
        <w:rPr>
          <w:rFonts w:ascii="Century Gothic" w:hAnsi="Century Gothic"/>
          <w:sz w:val="22"/>
          <w:lang w:val="da-DK"/>
        </w:rPr>
        <w:t xml:space="preserve">Mikkel </w:t>
      </w:r>
      <w:proofErr w:type="spellStart"/>
      <w:r w:rsidRPr="0005647C">
        <w:rPr>
          <w:rFonts w:ascii="Century Gothic" w:hAnsi="Century Gothic"/>
          <w:sz w:val="22"/>
          <w:lang w:val="da-DK"/>
        </w:rPr>
        <w:t>Elung</w:t>
      </w:r>
      <w:proofErr w:type="spellEnd"/>
      <w:r w:rsidRPr="0005647C">
        <w:rPr>
          <w:rFonts w:ascii="Century Gothic" w:hAnsi="Century Gothic"/>
          <w:sz w:val="22"/>
          <w:lang w:val="da-DK"/>
        </w:rPr>
        <w:t xml:space="preserve"> </w:t>
      </w:r>
    </w:p>
    <w:p w:rsidR="00C059E3" w:rsidRPr="0005647C" w:rsidRDefault="000F5A07" w:rsidP="00A64E80">
      <w:pPr>
        <w:rPr>
          <w:rFonts w:ascii="Century Gothic" w:hAnsi="Century Gothic"/>
          <w:sz w:val="22"/>
          <w:lang w:val="da-DK"/>
        </w:rPr>
      </w:pPr>
      <w:hyperlink r:id="rId10" w:history="1">
        <w:r w:rsidR="00C059E3" w:rsidRPr="0005647C">
          <w:rPr>
            <w:rStyle w:val="Hyperlink"/>
            <w:rFonts w:ascii="Century Gothic" w:hAnsi="Century Gothic"/>
            <w:sz w:val="22"/>
            <w:lang w:val="da-DK"/>
          </w:rPr>
          <w:t>mej@brandhouse.com</w:t>
        </w:r>
      </w:hyperlink>
    </w:p>
    <w:p w:rsidR="00C059E3" w:rsidRPr="0005647C" w:rsidRDefault="00C059E3" w:rsidP="00A64E80">
      <w:pPr>
        <w:rPr>
          <w:rFonts w:ascii="Century Gothic" w:hAnsi="Century Gothic"/>
          <w:sz w:val="22"/>
          <w:lang w:val="da-DK"/>
        </w:rPr>
      </w:pPr>
      <w:r w:rsidRPr="0005647C">
        <w:rPr>
          <w:rFonts w:ascii="Century Gothic" w:hAnsi="Century Gothic"/>
          <w:sz w:val="22"/>
          <w:lang w:val="da-DK"/>
        </w:rPr>
        <w:t>Telefon 20 75 61 82</w:t>
      </w:r>
    </w:p>
    <w:p w:rsidR="00C059E3" w:rsidRPr="0005647C" w:rsidRDefault="00C059E3" w:rsidP="00A64E80">
      <w:pPr>
        <w:rPr>
          <w:rFonts w:ascii="Century Gothic" w:hAnsi="Century Gothic"/>
          <w:sz w:val="22"/>
          <w:lang w:val="da-DK"/>
        </w:rPr>
      </w:pPr>
    </w:p>
    <w:p w:rsidR="000D1A37" w:rsidRPr="0005647C" w:rsidRDefault="000D1A37" w:rsidP="00A64E80">
      <w:pPr>
        <w:rPr>
          <w:rFonts w:ascii="Century Gothic" w:hAnsi="Century Gothic"/>
          <w:sz w:val="22"/>
          <w:lang w:val="da-DK"/>
        </w:rPr>
      </w:pPr>
      <w:r w:rsidRPr="0005647C">
        <w:rPr>
          <w:rFonts w:ascii="Century Gothic" w:hAnsi="Century Gothic"/>
          <w:sz w:val="22"/>
          <w:lang w:val="da-DK"/>
        </w:rPr>
        <w:t xml:space="preserve">Annette </w:t>
      </w:r>
      <w:proofErr w:type="spellStart"/>
      <w:r w:rsidRPr="0005647C">
        <w:rPr>
          <w:rFonts w:ascii="Century Gothic" w:hAnsi="Century Gothic"/>
          <w:sz w:val="22"/>
          <w:lang w:val="da-DK"/>
        </w:rPr>
        <w:t>Spanggaard</w:t>
      </w:r>
      <w:proofErr w:type="spellEnd"/>
    </w:p>
    <w:p w:rsidR="000D1A37" w:rsidRPr="0005647C" w:rsidRDefault="000F5A07" w:rsidP="00A64E80">
      <w:pPr>
        <w:rPr>
          <w:rFonts w:ascii="Century Gothic" w:hAnsi="Century Gothic"/>
          <w:sz w:val="22"/>
          <w:lang w:val="da-DK"/>
        </w:rPr>
      </w:pPr>
      <w:hyperlink r:id="rId11" w:history="1">
        <w:r w:rsidR="000D1A37" w:rsidRPr="0005647C">
          <w:rPr>
            <w:rStyle w:val="Hyperlink"/>
            <w:rFonts w:ascii="Century Gothic" w:hAnsi="Century Gothic"/>
            <w:sz w:val="22"/>
            <w:lang w:val="da-DK"/>
          </w:rPr>
          <w:t>as@brandhouse.com</w:t>
        </w:r>
      </w:hyperlink>
    </w:p>
    <w:p w:rsidR="000D1A37" w:rsidRPr="0005647C" w:rsidRDefault="000D1A37" w:rsidP="00A64E80">
      <w:pPr>
        <w:rPr>
          <w:rFonts w:ascii="Century Gothic" w:hAnsi="Century Gothic"/>
          <w:sz w:val="22"/>
          <w:lang w:val="da-DK"/>
        </w:rPr>
      </w:pPr>
      <w:r w:rsidRPr="0005647C">
        <w:rPr>
          <w:rFonts w:ascii="Century Gothic" w:hAnsi="Century Gothic"/>
          <w:sz w:val="22"/>
          <w:lang w:val="da-DK"/>
        </w:rPr>
        <w:t>telefon: 35 25 32 00</w:t>
      </w:r>
    </w:p>
    <w:p w:rsidR="000D1A37" w:rsidRPr="0005647C" w:rsidRDefault="000D1A37" w:rsidP="000D1A37">
      <w:pPr>
        <w:rPr>
          <w:rFonts w:ascii="Century Gothic" w:hAnsi="Century Gothic"/>
          <w:sz w:val="22"/>
          <w:lang w:val="da-DK"/>
        </w:rPr>
      </w:pPr>
      <w:r w:rsidRPr="0005647C">
        <w:rPr>
          <w:rFonts w:ascii="Century Gothic" w:hAnsi="Century Gothic"/>
          <w:sz w:val="22"/>
          <w:lang w:val="da-DK"/>
        </w:rPr>
        <w:t>mobil: 29 26 20 24</w:t>
      </w:r>
      <w:r w:rsidRPr="0005647C">
        <w:rPr>
          <w:rFonts w:ascii="Century Gothic" w:hAnsi="Century Gothic" w:cs="Arial"/>
          <w:color w:val="3C3C3C"/>
          <w:sz w:val="22"/>
        </w:rPr>
        <w:t xml:space="preserve"> </w:t>
      </w:r>
    </w:p>
    <w:p w:rsidR="00181F6C" w:rsidRDefault="00181F6C" w:rsidP="00A64E80">
      <w:pPr>
        <w:rPr>
          <w:sz w:val="22"/>
          <w:lang w:val="da-DK"/>
        </w:rPr>
      </w:pPr>
    </w:p>
    <w:p w:rsidR="000D1A37" w:rsidRPr="0005647C" w:rsidRDefault="000D1A37" w:rsidP="00A64E80">
      <w:pPr>
        <w:rPr>
          <w:rFonts w:ascii="Helvetica Neue" w:hAnsi="Helvetica Neue"/>
          <w:sz w:val="16"/>
          <w:lang w:val="da-DK"/>
        </w:rPr>
      </w:pPr>
      <w:r w:rsidRPr="0005647C">
        <w:rPr>
          <w:rFonts w:ascii="Helvetica Neue" w:hAnsi="Helvetica Neue"/>
          <w:sz w:val="16"/>
          <w:lang w:val="da-DK"/>
        </w:rPr>
        <w:t xml:space="preserve">Om </w:t>
      </w:r>
      <w:proofErr w:type="spellStart"/>
      <w:r w:rsidRPr="0005647C">
        <w:rPr>
          <w:rFonts w:ascii="Helvetica Neue" w:hAnsi="Helvetica Neue"/>
          <w:sz w:val="16"/>
          <w:lang w:val="da-DK"/>
        </w:rPr>
        <w:t>Brandhouse</w:t>
      </w:r>
      <w:proofErr w:type="spellEnd"/>
      <w:r w:rsidRPr="0005647C">
        <w:rPr>
          <w:rFonts w:ascii="Helvetica Neue" w:hAnsi="Helvetica Neue"/>
          <w:sz w:val="16"/>
          <w:lang w:val="da-DK"/>
        </w:rPr>
        <w:t>:</w:t>
      </w:r>
    </w:p>
    <w:p w:rsidR="005A0779" w:rsidRPr="00C059E3" w:rsidRDefault="000D1A37" w:rsidP="00C059E3">
      <w:pPr>
        <w:widowControl w:val="0"/>
        <w:autoSpaceDE w:val="0"/>
        <w:autoSpaceDN w:val="0"/>
        <w:adjustRightInd w:val="0"/>
        <w:jc w:val="both"/>
        <w:rPr>
          <w:rFonts w:ascii="Helvetica Neue" w:hAnsi="Helvetica Neue" w:cs="Helvetica Neue"/>
          <w:sz w:val="16"/>
          <w:szCs w:val="26"/>
          <w:lang w:val="da-DK"/>
        </w:rPr>
      </w:pPr>
      <w:proofErr w:type="spellStart"/>
      <w:r w:rsidRPr="000D1A37">
        <w:rPr>
          <w:rFonts w:ascii="Helvetica Neue" w:hAnsi="Helvetica Neue" w:cs="Helvetica Neue"/>
          <w:sz w:val="16"/>
          <w:szCs w:val="26"/>
          <w:lang w:val="da-DK"/>
        </w:rPr>
        <w:t>Brandhouse</w:t>
      </w:r>
      <w:proofErr w:type="spellEnd"/>
      <w:r w:rsidRPr="000D1A37">
        <w:rPr>
          <w:rFonts w:ascii="Helvetica Neue" w:hAnsi="Helvetica Neue" w:cs="Helvetica Neue"/>
          <w:sz w:val="16"/>
          <w:szCs w:val="26"/>
          <w:lang w:val="da-DK"/>
        </w:rPr>
        <w:t xml:space="preserve"> er et kommunikations- og </w:t>
      </w:r>
      <w:proofErr w:type="spellStart"/>
      <w:r>
        <w:rPr>
          <w:rFonts w:ascii="Helvetica Neue" w:hAnsi="Helvetica Neue" w:cs="Helvetica Neue"/>
          <w:sz w:val="16"/>
          <w:szCs w:val="26"/>
          <w:lang w:val="da-DK"/>
        </w:rPr>
        <w:t>konsulenthus</w:t>
      </w:r>
      <w:proofErr w:type="spellEnd"/>
      <w:r>
        <w:rPr>
          <w:rFonts w:ascii="Helvetica Neue" w:hAnsi="Helvetica Neue" w:cs="Helvetica Neue"/>
          <w:sz w:val="16"/>
          <w:szCs w:val="26"/>
          <w:lang w:val="da-DK"/>
        </w:rPr>
        <w:t>, der beskæftiger 65</w:t>
      </w:r>
      <w:r w:rsidRPr="000D1A37">
        <w:rPr>
          <w:rFonts w:ascii="Helvetica Neue" w:hAnsi="Helvetica Neue" w:cs="Helvetica Neue"/>
          <w:sz w:val="16"/>
          <w:szCs w:val="26"/>
          <w:lang w:val="da-DK"/>
        </w:rPr>
        <w:t xml:space="preserve"> ildsjæle, som arbejder med alle afskygninger af markedsføring. Vi arbejder med analyse og strategi, </w:t>
      </w:r>
      <w:proofErr w:type="spellStart"/>
      <w:r w:rsidRPr="000D1A37">
        <w:rPr>
          <w:rFonts w:ascii="Helvetica Neue" w:hAnsi="Helvetica Neue" w:cs="Helvetica Neue"/>
          <w:sz w:val="16"/>
          <w:szCs w:val="26"/>
          <w:lang w:val="da-DK"/>
        </w:rPr>
        <w:t>advertising</w:t>
      </w:r>
      <w:proofErr w:type="spellEnd"/>
      <w:r w:rsidRPr="000D1A37">
        <w:rPr>
          <w:rFonts w:ascii="Helvetica Neue" w:hAnsi="Helvetica Neue" w:cs="Helvetica Neue"/>
          <w:sz w:val="16"/>
          <w:szCs w:val="26"/>
          <w:lang w:val="da-DK"/>
        </w:rPr>
        <w:t xml:space="preserve">, design, </w:t>
      </w:r>
      <w:proofErr w:type="spellStart"/>
      <w:r w:rsidRPr="000D1A37">
        <w:rPr>
          <w:rFonts w:ascii="Helvetica Neue" w:hAnsi="Helvetica Neue" w:cs="Helvetica Neue"/>
          <w:sz w:val="16"/>
          <w:szCs w:val="26"/>
          <w:lang w:val="da-DK"/>
        </w:rPr>
        <w:t>client</w:t>
      </w:r>
      <w:proofErr w:type="spellEnd"/>
      <w:r w:rsidRPr="000D1A37">
        <w:rPr>
          <w:rFonts w:ascii="Helvetica Neue" w:hAnsi="Helvetica Neue" w:cs="Helvetica Neue"/>
          <w:sz w:val="16"/>
          <w:szCs w:val="26"/>
          <w:lang w:val="da-DK"/>
        </w:rPr>
        <w:t xml:space="preserve"> </w:t>
      </w:r>
      <w:proofErr w:type="spellStart"/>
      <w:r w:rsidRPr="000D1A37">
        <w:rPr>
          <w:rFonts w:ascii="Helvetica Neue" w:hAnsi="Helvetica Neue" w:cs="Helvetica Neue"/>
          <w:sz w:val="16"/>
          <w:szCs w:val="26"/>
          <w:lang w:val="da-DK"/>
        </w:rPr>
        <w:t>publishing</w:t>
      </w:r>
      <w:proofErr w:type="spellEnd"/>
      <w:r w:rsidRPr="000D1A37">
        <w:rPr>
          <w:rFonts w:ascii="Helvetica Neue" w:hAnsi="Helvetica Neue" w:cs="Helvetica Neue"/>
          <w:sz w:val="16"/>
          <w:szCs w:val="26"/>
          <w:lang w:val="da-DK"/>
        </w:rPr>
        <w:t xml:space="preserve"> og PR &amp; </w:t>
      </w:r>
      <w:proofErr w:type="spellStart"/>
      <w:r w:rsidRPr="000D1A37">
        <w:rPr>
          <w:rFonts w:ascii="Helvetica Neue" w:hAnsi="Helvetica Neue" w:cs="Helvetica Neue"/>
          <w:sz w:val="16"/>
          <w:szCs w:val="26"/>
          <w:lang w:val="da-DK"/>
        </w:rPr>
        <w:t>Content</w:t>
      </w:r>
      <w:proofErr w:type="spellEnd"/>
      <w:r w:rsidRPr="000D1A37">
        <w:rPr>
          <w:rFonts w:ascii="Helvetica Neue" w:hAnsi="Helvetica Neue" w:cs="Helvetica Neue"/>
          <w:sz w:val="16"/>
          <w:szCs w:val="26"/>
          <w:lang w:val="da-DK"/>
        </w:rPr>
        <w:t xml:space="preserve"> Marketing. Vi er Danmarks eneste </w:t>
      </w:r>
      <w:proofErr w:type="spellStart"/>
      <w:r w:rsidRPr="000D1A37">
        <w:rPr>
          <w:rFonts w:ascii="Helvetica Neue" w:hAnsi="Helvetica Neue" w:cs="Helvetica Neue"/>
          <w:sz w:val="16"/>
          <w:szCs w:val="26"/>
          <w:lang w:val="da-DK"/>
        </w:rPr>
        <w:t>Customer</w:t>
      </w:r>
      <w:proofErr w:type="spellEnd"/>
      <w:r w:rsidRPr="000D1A37">
        <w:rPr>
          <w:rFonts w:ascii="Helvetica Neue" w:hAnsi="Helvetica Neue" w:cs="Helvetica Neue"/>
          <w:sz w:val="16"/>
          <w:szCs w:val="26"/>
          <w:lang w:val="da-DK"/>
        </w:rPr>
        <w:t xml:space="preserve"> </w:t>
      </w:r>
      <w:proofErr w:type="spellStart"/>
      <w:r w:rsidRPr="000D1A37">
        <w:rPr>
          <w:rFonts w:ascii="Helvetica Neue" w:hAnsi="Helvetica Neue" w:cs="Helvetica Neue"/>
          <w:sz w:val="16"/>
          <w:szCs w:val="26"/>
          <w:lang w:val="da-DK"/>
        </w:rPr>
        <w:t>Centric</w:t>
      </w:r>
      <w:proofErr w:type="spellEnd"/>
      <w:r w:rsidRPr="000D1A37">
        <w:rPr>
          <w:rFonts w:ascii="Helvetica Neue" w:hAnsi="Helvetica Neue" w:cs="Helvetica Neue"/>
          <w:sz w:val="16"/>
          <w:szCs w:val="26"/>
          <w:lang w:val="da-DK"/>
        </w:rPr>
        <w:t xml:space="preserve"> bureau. Hvert år analyserer vi 18.000 kundeoplevelser med 220 forskellige brands. Det giver os en unik viden til at skabe de bedste løsninger for vores kunder.</w:t>
      </w:r>
      <w:r w:rsidR="00C059E3">
        <w:rPr>
          <w:rFonts w:ascii="Helvetica Neue" w:hAnsi="Helvetica Neue" w:cs="Helvetica Neue"/>
          <w:sz w:val="16"/>
          <w:szCs w:val="26"/>
          <w:lang w:val="da-DK"/>
        </w:rPr>
        <w:t xml:space="preserve"> </w:t>
      </w:r>
      <w:r w:rsidRPr="000D1A37">
        <w:rPr>
          <w:rFonts w:ascii="Helvetica Neue" w:hAnsi="Helvetica Neue" w:cs="Helvetica Neue"/>
          <w:sz w:val="16"/>
          <w:szCs w:val="26"/>
          <w:lang w:val="da-DK"/>
        </w:rPr>
        <w:t>Ring til os på telefon 35 25 32 00, hvis du synes, det lyder interessant – eller kig på de løsninger, vi har skabt for nogle af Danmark og Nordens stærkeste brands på www.brandhouse.com.</w:t>
      </w:r>
    </w:p>
    <w:sectPr w:rsidR="005A0779" w:rsidRPr="00C059E3" w:rsidSect="005A0779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otham Book">
    <w:panose1 w:val="020006040400000200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embedSystemFonts/>
  <w:proofState w:spelling="clean"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/>
  <w:rsids>
    <w:rsidRoot w:val="00A65C47"/>
    <w:rsid w:val="00011DA6"/>
    <w:rsid w:val="0005647C"/>
    <w:rsid w:val="00075BBF"/>
    <w:rsid w:val="000A3708"/>
    <w:rsid w:val="000B1DDB"/>
    <w:rsid w:val="000D1A37"/>
    <w:rsid w:val="000F5A07"/>
    <w:rsid w:val="00181F6C"/>
    <w:rsid w:val="001949FF"/>
    <w:rsid w:val="001A2D8A"/>
    <w:rsid w:val="001B7976"/>
    <w:rsid w:val="001F2D25"/>
    <w:rsid w:val="003B7B9C"/>
    <w:rsid w:val="00463D78"/>
    <w:rsid w:val="004F2A9A"/>
    <w:rsid w:val="005A0779"/>
    <w:rsid w:val="00695FE2"/>
    <w:rsid w:val="006C60CB"/>
    <w:rsid w:val="0075697B"/>
    <w:rsid w:val="007A4A75"/>
    <w:rsid w:val="008D26F8"/>
    <w:rsid w:val="009C74E1"/>
    <w:rsid w:val="00A363AD"/>
    <w:rsid w:val="00A46640"/>
    <w:rsid w:val="00A64E80"/>
    <w:rsid w:val="00A65C47"/>
    <w:rsid w:val="00A95945"/>
    <w:rsid w:val="00AA1238"/>
    <w:rsid w:val="00B11298"/>
    <w:rsid w:val="00C059E3"/>
    <w:rsid w:val="00CC7B60"/>
    <w:rsid w:val="00DC4921"/>
    <w:rsid w:val="00DD4A5B"/>
    <w:rsid w:val="00DD6647"/>
    <w:rsid w:val="00EA6989"/>
    <w:rsid w:val="00EF5FF9"/>
    <w:rsid w:val="00F33424"/>
    <w:rsid w:val="00FB7F34"/>
  </w:rsids>
  <m:mathPr>
    <m:mathFont m:val="Lucida Grande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C9E"/>
    <w:rPr>
      <w:rFonts w:ascii="Gotham Book" w:hAnsi="Gotham Book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B1129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2A9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D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D2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C9E"/>
    <w:rPr>
      <w:rFonts w:ascii="Gotham Book" w:hAnsi="Gotham Boo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Llink">
    <w:name w:val="Hyperlink"/>
    <w:basedOn w:val="Standardskrifttypeiafsnit"/>
    <w:uiPriority w:val="99"/>
    <w:unhideWhenUsed/>
    <w:rsid w:val="00B11298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4F2A9A"/>
    <w:rPr>
      <w:color w:val="800080" w:themeColor="followed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F2D25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F2D25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as@brandhouse.com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yperlink" Target="https://www.youtube.com/watch?v=GMG8xGaQD6U" TargetMode="External"/><Relationship Id="rId7" Type="http://schemas.openxmlformats.org/officeDocument/2006/relationships/hyperlink" Target="https://www.youtube.com/watch?v=_EZIMN104VI" TargetMode="External"/><Relationship Id="rId8" Type="http://schemas.openxmlformats.org/officeDocument/2006/relationships/hyperlink" Target="http://www.brandhouse.com/customer-centric-2/" TargetMode="External"/><Relationship Id="rId9" Type="http://schemas.openxmlformats.org/officeDocument/2006/relationships/hyperlink" Target="mailto:shb@brandhouse.com" TargetMode="External"/><Relationship Id="rId10" Type="http://schemas.openxmlformats.org/officeDocument/2006/relationships/hyperlink" Target="mailto:mej@brandhous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533</Words>
  <Characters>3040</Characters>
  <Application>Microsoft Macintosh Word</Application>
  <DocSecurity>0</DocSecurity>
  <Lines>25</Lines>
  <Paragraphs>6</Paragraphs>
  <ScaleCrop>false</ScaleCrop>
  <Company>Brandhouse a/s</Company>
  <LinksUpToDate>false</LinksUpToDate>
  <CharactersWithSpaces>3733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Bach Sørensen</dc:creator>
  <cp:keywords/>
  <cp:lastModifiedBy>Emil Bach Sørensen</cp:lastModifiedBy>
  <cp:revision>2</cp:revision>
  <dcterms:created xsi:type="dcterms:W3CDTF">2015-10-31T09:25:00Z</dcterms:created>
  <dcterms:modified xsi:type="dcterms:W3CDTF">2015-10-31T09:25:00Z</dcterms:modified>
</cp:coreProperties>
</file>