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2026" w14:textId="77777777" w:rsidR="001774AA" w:rsidRPr="001774AA" w:rsidRDefault="001774AA" w:rsidP="001774AA">
      <w:pPr>
        <w:spacing w:after="0" w:line="240" w:lineRule="auto"/>
        <w:rPr>
          <w:rFonts w:ascii="Arial" w:eastAsia="Times New Roman" w:hAnsi="Arial" w:cs="Arial"/>
          <w:sz w:val="24"/>
          <w:szCs w:val="24"/>
        </w:rPr>
      </w:pPr>
      <w:proofErr w:type="spellStart"/>
      <w:r w:rsidRPr="001774AA">
        <w:rPr>
          <w:rFonts w:ascii="Arial" w:eastAsia="Times New Roman" w:hAnsi="Arial" w:cs="Arial"/>
          <w:b/>
          <w:bCs/>
          <w:color w:val="000000"/>
          <w:sz w:val="40"/>
          <w:szCs w:val="40"/>
        </w:rPr>
        <w:t>Zego</w:t>
      </w:r>
      <w:proofErr w:type="spellEnd"/>
      <w:r w:rsidRPr="001774AA">
        <w:rPr>
          <w:rFonts w:ascii="Arial" w:eastAsia="Times New Roman" w:hAnsi="Arial" w:cs="Arial"/>
          <w:b/>
          <w:bCs/>
          <w:color w:val="000000"/>
          <w:sz w:val="40"/>
          <w:szCs w:val="40"/>
        </w:rPr>
        <w:t xml:space="preserve"> Partners with ABAX to drive down cost of Fleet Insurance</w:t>
      </w:r>
    </w:p>
    <w:p w14:paraId="0ADB1EAF" w14:textId="77777777" w:rsidR="001774AA" w:rsidRPr="001774AA" w:rsidRDefault="001774AA" w:rsidP="001774AA">
      <w:pPr>
        <w:spacing w:after="0" w:line="240" w:lineRule="auto"/>
        <w:rPr>
          <w:rFonts w:ascii="Arial" w:eastAsia="Times New Roman" w:hAnsi="Arial" w:cs="Arial"/>
          <w:sz w:val="24"/>
          <w:szCs w:val="24"/>
        </w:rPr>
      </w:pPr>
    </w:p>
    <w:p w14:paraId="1334E0FD" w14:textId="5C734CDC" w:rsidR="001774AA" w:rsidRPr="001774AA" w:rsidRDefault="00E43DC3" w:rsidP="001774AA">
      <w:pPr>
        <w:spacing w:after="0" w:line="240" w:lineRule="auto"/>
        <w:rPr>
          <w:rFonts w:ascii="Arial" w:eastAsia="Times New Roman" w:hAnsi="Arial" w:cs="Arial"/>
          <w:sz w:val="24"/>
          <w:szCs w:val="24"/>
        </w:rPr>
      </w:pPr>
      <w:r>
        <w:rPr>
          <w:rFonts w:ascii="Arial" w:eastAsia="Times New Roman" w:hAnsi="Arial" w:cs="Arial"/>
          <w:b/>
          <w:bCs/>
          <w:color w:val="000000"/>
          <w:lang w:val="en-SE"/>
        </w:rPr>
        <w:t>10</w:t>
      </w:r>
      <w:r w:rsidR="001774AA" w:rsidRPr="001774AA">
        <w:rPr>
          <w:rFonts w:ascii="Arial" w:eastAsia="Times New Roman" w:hAnsi="Arial" w:cs="Arial"/>
          <w:b/>
          <w:bCs/>
          <w:color w:val="000000"/>
        </w:rPr>
        <w:t xml:space="preserve"> June 2020 - </w:t>
      </w:r>
      <w:proofErr w:type="spellStart"/>
      <w:r w:rsidR="001774AA" w:rsidRPr="001774AA">
        <w:rPr>
          <w:rFonts w:ascii="Arial" w:eastAsia="Times New Roman" w:hAnsi="Arial" w:cs="Arial"/>
          <w:color w:val="000000"/>
        </w:rPr>
        <w:t>Insurtech</w:t>
      </w:r>
      <w:proofErr w:type="spellEnd"/>
      <w:r w:rsidR="001774AA" w:rsidRPr="001774AA">
        <w:rPr>
          <w:rFonts w:ascii="Arial" w:eastAsia="Times New Roman" w:hAnsi="Arial" w:cs="Arial"/>
          <w:color w:val="000000"/>
        </w:rPr>
        <w:t xml:space="preserve"> </w:t>
      </w:r>
      <w:proofErr w:type="spellStart"/>
      <w:r w:rsidR="001774AA" w:rsidRPr="001774AA">
        <w:rPr>
          <w:rFonts w:ascii="Arial" w:eastAsia="Times New Roman" w:hAnsi="Arial" w:cs="Arial"/>
          <w:color w:val="000000"/>
        </w:rPr>
        <w:t>Zego</w:t>
      </w:r>
      <w:proofErr w:type="spellEnd"/>
      <w:r w:rsidR="001774AA" w:rsidRPr="001774AA">
        <w:rPr>
          <w:rFonts w:ascii="Arial" w:eastAsia="Times New Roman" w:hAnsi="Arial" w:cs="Arial"/>
          <w:color w:val="000000"/>
        </w:rPr>
        <w:t xml:space="preserve"> announces a strategic partnership with telematics service provider ABAX, to help drive down the cost of fleet insurance.</w:t>
      </w:r>
    </w:p>
    <w:p w14:paraId="6EA81356" w14:textId="77777777" w:rsidR="001774AA" w:rsidRPr="001774AA" w:rsidRDefault="001774AA" w:rsidP="001774AA">
      <w:pPr>
        <w:spacing w:after="0" w:line="240" w:lineRule="auto"/>
        <w:rPr>
          <w:rFonts w:ascii="Arial" w:eastAsia="Times New Roman" w:hAnsi="Arial" w:cs="Arial"/>
          <w:sz w:val="24"/>
          <w:szCs w:val="24"/>
        </w:rPr>
      </w:pPr>
    </w:p>
    <w:p w14:paraId="40FACABF" w14:textId="77777777" w:rsidR="001774AA" w:rsidRPr="001774AA" w:rsidRDefault="001774AA" w:rsidP="001774AA">
      <w:pPr>
        <w:spacing w:after="0" w:line="240" w:lineRule="auto"/>
        <w:rPr>
          <w:rFonts w:ascii="Arial" w:eastAsia="Times New Roman" w:hAnsi="Arial" w:cs="Arial"/>
          <w:sz w:val="24"/>
          <w:szCs w:val="24"/>
        </w:rPr>
      </w:pPr>
      <w:r w:rsidRPr="001774AA">
        <w:rPr>
          <w:rFonts w:ascii="Arial" w:eastAsia="Times New Roman" w:hAnsi="Arial" w:cs="Arial"/>
          <w:color w:val="000000"/>
        </w:rPr>
        <w:t xml:space="preserve">With </w:t>
      </w:r>
      <w:proofErr w:type="spellStart"/>
      <w:r w:rsidRPr="001774AA">
        <w:rPr>
          <w:rFonts w:ascii="Arial" w:eastAsia="Times New Roman" w:hAnsi="Arial" w:cs="Arial"/>
          <w:color w:val="000000"/>
        </w:rPr>
        <w:t>Zego’s</w:t>
      </w:r>
      <w:proofErr w:type="spellEnd"/>
      <w:r w:rsidRPr="001774AA">
        <w:rPr>
          <w:rFonts w:ascii="Arial" w:eastAsia="Times New Roman" w:hAnsi="Arial" w:cs="Arial"/>
          <w:color w:val="000000"/>
        </w:rPr>
        <w:t xml:space="preserve"> usage-based fleet insurance, your premium is determined by the amount of time that your vehicles are on the road, or the distance that they cover. To ensure that your vehicles are always fully insured, you pay a minimum base rate for your policy. A flexible top-up premium is then calculated depending on how much your vehicles are used. No matter how many miles you cover, you’ll never pay more than your agreed monthly cap.</w:t>
      </w:r>
    </w:p>
    <w:p w14:paraId="3A759C27" w14:textId="77777777" w:rsidR="001774AA" w:rsidRPr="001774AA" w:rsidRDefault="001774AA" w:rsidP="001774AA">
      <w:pPr>
        <w:spacing w:after="0" w:line="240" w:lineRule="auto"/>
        <w:rPr>
          <w:rFonts w:ascii="Arial" w:eastAsia="Times New Roman" w:hAnsi="Arial" w:cs="Arial"/>
          <w:sz w:val="24"/>
          <w:szCs w:val="24"/>
        </w:rPr>
      </w:pPr>
    </w:p>
    <w:p w14:paraId="005E31D2" w14:textId="77777777" w:rsidR="001774AA" w:rsidRPr="001774AA" w:rsidRDefault="001774AA" w:rsidP="001774AA">
      <w:pPr>
        <w:spacing w:after="0" w:line="240" w:lineRule="auto"/>
        <w:rPr>
          <w:rFonts w:ascii="Arial" w:eastAsia="Times New Roman" w:hAnsi="Arial" w:cs="Arial"/>
          <w:sz w:val="24"/>
          <w:szCs w:val="24"/>
        </w:rPr>
      </w:pPr>
      <w:r w:rsidRPr="001774AA">
        <w:rPr>
          <w:rFonts w:ascii="Arial" w:eastAsia="Times New Roman" w:hAnsi="Arial" w:cs="Arial"/>
          <w:color w:val="000000"/>
        </w:rPr>
        <w:t xml:space="preserve">Accurately measuring a vehicles usage is critical to the </w:t>
      </w:r>
      <w:proofErr w:type="spellStart"/>
      <w:r w:rsidRPr="001774AA">
        <w:rPr>
          <w:rFonts w:ascii="Arial" w:eastAsia="Times New Roman" w:hAnsi="Arial" w:cs="Arial"/>
          <w:color w:val="000000"/>
        </w:rPr>
        <w:t>Zego</w:t>
      </w:r>
      <w:proofErr w:type="spellEnd"/>
      <w:r w:rsidRPr="001774AA">
        <w:rPr>
          <w:rFonts w:ascii="Arial" w:eastAsia="Times New Roman" w:hAnsi="Arial" w:cs="Arial"/>
          <w:color w:val="000000"/>
        </w:rPr>
        <w:t xml:space="preserve"> fleet policy, and whilst some fleets are already </w:t>
      </w:r>
      <w:proofErr w:type="spellStart"/>
      <w:r w:rsidRPr="001774AA">
        <w:rPr>
          <w:rFonts w:ascii="Arial" w:eastAsia="Times New Roman" w:hAnsi="Arial" w:cs="Arial"/>
          <w:color w:val="000000"/>
        </w:rPr>
        <w:t>utilising</w:t>
      </w:r>
      <w:proofErr w:type="spellEnd"/>
      <w:r w:rsidRPr="001774AA">
        <w:rPr>
          <w:rFonts w:ascii="Arial" w:eastAsia="Times New Roman" w:hAnsi="Arial" w:cs="Arial"/>
          <w:color w:val="000000"/>
        </w:rPr>
        <w:t xml:space="preserve"> on-board telematics to improve operational efficiency, many still operate without the data intelligence that these devices provide. </w:t>
      </w:r>
    </w:p>
    <w:p w14:paraId="38A9EAAE" w14:textId="39B5821B" w:rsidR="001774AA" w:rsidRPr="00477A40" w:rsidRDefault="001774AA" w:rsidP="001774AA">
      <w:pPr>
        <w:spacing w:after="0" w:line="240" w:lineRule="auto"/>
        <w:rPr>
          <w:rFonts w:ascii="Arial" w:eastAsia="Times New Roman" w:hAnsi="Arial" w:cs="Arial"/>
          <w:sz w:val="24"/>
          <w:szCs w:val="24"/>
        </w:rPr>
      </w:pPr>
    </w:p>
    <w:p w14:paraId="2DBC4372" w14:textId="77777777" w:rsidR="001774AA" w:rsidRPr="00477A40" w:rsidRDefault="001774AA" w:rsidP="001774AA">
      <w:pPr>
        <w:spacing w:after="0" w:line="240" w:lineRule="auto"/>
        <w:rPr>
          <w:rFonts w:ascii="Arial" w:eastAsia="Times New Roman" w:hAnsi="Arial" w:cs="Arial"/>
          <w:b/>
          <w:bCs/>
          <w:sz w:val="24"/>
          <w:szCs w:val="24"/>
        </w:rPr>
      </w:pPr>
    </w:p>
    <w:p w14:paraId="034D0CB2" w14:textId="0825D07F" w:rsidR="001774AA" w:rsidRPr="001774AA" w:rsidRDefault="001774AA" w:rsidP="001774AA">
      <w:pPr>
        <w:spacing w:after="0" w:line="240" w:lineRule="auto"/>
        <w:rPr>
          <w:rFonts w:ascii="Arial" w:eastAsia="Times New Roman" w:hAnsi="Arial" w:cs="Arial"/>
          <w:sz w:val="28"/>
          <w:szCs w:val="28"/>
        </w:rPr>
      </w:pPr>
      <w:r w:rsidRPr="00477A40">
        <w:rPr>
          <w:rFonts w:ascii="Arial" w:eastAsia="Times New Roman" w:hAnsi="Arial" w:cs="Arial"/>
          <w:b/>
          <w:bCs/>
          <w:sz w:val="24"/>
          <w:szCs w:val="24"/>
        </w:rPr>
        <w:t>NEW INNOVATED USAGES AREAS POST COVID-19</w:t>
      </w:r>
    </w:p>
    <w:p w14:paraId="18D836A8" w14:textId="77777777" w:rsidR="001774AA" w:rsidRPr="001774AA" w:rsidRDefault="001774AA" w:rsidP="001774AA">
      <w:pPr>
        <w:spacing w:before="280" w:after="280" w:line="240" w:lineRule="auto"/>
        <w:rPr>
          <w:rFonts w:ascii="Arial" w:eastAsia="Times New Roman" w:hAnsi="Arial" w:cs="Arial"/>
          <w:sz w:val="24"/>
          <w:szCs w:val="24"/>
        </w:rPr>
      </w:pPr>
      <w:r w:rsidRPr="001774AA">
        <w:rPr>
          <w:rFonts w:ascii="Arial" w:eastAsia="Times New Roman" w:hAnsi="Arial" w:cs="Arial"/>
          <w:b/>
          <w:bCs/>
          <w:color w:val="000000"/>
        </w:rPr>
        <w:t>Morten Strand, CEO, ABAX said</w:t>
      </w:r>
      <w:r w:rsidRPr="001774AA">
        <w:rPr>
          <w:rFonts w:ascii="Arial" w:eastAsia="Times New Roman" w:hAnsi="Arial" w:cs="Arial"/>
          <w:color w:val="000000"/>
        </w:rPr>
        <w:t>: "</w:t>
      </w:r>
      <w:r w:rsidRPr="001774AA">
        <w:rPr>
          <w:rFonts w:ascii="Arial" w:eastAsia="Times New Roman" w:hAnsi="Arial" w:cs="Arial"/>
          <w:i/>
          <w:iCs/>
          <w:color w:val="000000"/>
        </w:rPr>
        <w:t xml:space="preserve">The world of business and commerce has been changing rapidly for some time, although no-one could have foreseen the impact of  COVID19. Which has both accelerated the change, and pushed businesses into some interesting, and challenging new directions. To survive, businesses must adapt, and embrace new and innovative ideas, such as </w:t>
      </w:r>
      <w:proofErr w:type="spellStart"/>
      <w:r w:rsidRPr="001774AA">
        <w:rPr>
          <w:rFonts w:ascii="Arial" w:eastAsia="Times New Roman" w:hAnsi="Arial" w:cs="Arial"/>
          <w:i/>
          <w:iCs/>
          <w:color w:val="000000"/>
        </w:rPr>
        <w:t>Zego’s</w:t>
      </w:r>
      <w:proofErr w:type="spellEnd"/>
      <w:r w:rsidRPr="001774AA">
        <w:rPr>
          <w:rFonts w:ascii="Arial" w:eastAsia="Times New Roman" w:hAnsi="Arial" w:cs="Arial"/>
          <w:i/>
          <w:iCs/>
          <w:color w:val="000000"/>
        </w:rPr>
        <w:t xml:space="preserve"> usage-based insurance, powered by ABAX.</w:t>
      </w:r>
      <w:r w:rsidRPr="001774AA">
        <w:rPr>
          <w:rFonts w:ascii="Arial" w:eastAsia="Times New Roman" w:hAnsi="Arial" w:cs="Arial"/>
          <w:color w:val="000000"/>
        </w:rPr>
        <w:t>"</w:t>
      </w:r>
    </w:p>
    <w:p w14:paraId="639938D3" w14:textId="77777777" w:rsidR="001774AA" w:rsidRPr="00477A40" w:rsidRDefault="001774AA" w:rsidP="001774AA">
      <w:pPr>
        <w:spacing w:after="0" w:line="240" w:lineRule="auto"/>
        <w:rPr>
          <w:rFonts w:ascii="Arial" w:eastAsia="Times New Roman" w:hAnsi="Arial" w:cs="Arial"/>
          <w:b/>
          <w:bCs/>
          <w:sz w:val="24"/>
          <w:szCs w:val="24"/>
          <w:lang w:val="en-SE"/>
        </w:rPr>
      </w:pPr>
    </w:p>
    <w:p w14:paraId="4DDCB3DF" w14:textId="7E5A270E" w:rsidR="001774AA" w:rsidRPr="00477A40" w:rsidRDefault="001774AA" w:rsidP="001774AA">
      <w:pPr>
        <w:spacing w:after="0" w:line="240" w:lineRule="auto"/>
        <w:rPr>
          <w:rFonts w:ascii="Arial" w:eastAsia="Times New Roman" w:hAnsi="Arial" w:cs="Arial"/>
          <w:sz w:val="24"/>
          <w:szCs w:val="24"/>
          <w:lang w:val="en-SE"/>
        </w:rPr>
      </w:pPr>
      <w:bookmarkStart w:id="0" w:name="_Hlk42453779"/>
      <w:r w:rsidRPr="00477A40">
        <w:rPr>
          <w:rFonts w:ascii="Arial" w:eastAsia="Times New Roman" w:hAnsi="Arial" w:cs="Arial"/>
          <w:b/>
          <w:bCs/>
          <w:sz w:val="24"/>
          <w:szCs w:val="24"/>
          <w:lang w:val="en-SE"/>
        </w:rPr>
        <w:t xml:space="preserve">GREAT OPPORTUNITIES AND STRATEGIC FIT </w:t>
      </w:r>
    </w:p>
    <w:p w14:paraId="064825A1" w14:textId="77777777" w:rsidR="001774AA" w:rsidRPr="00477A40" w:rsidRDefault="001774AA" w:rsidP="001774AA">
      <w:pPr>
        <w:spacing w:after="0" w:line="240" w:lineRule="auto"/>
        <w:rPr>
          <w:rFonts w:ascii="Arial" w:eastAsia="Times New Roman" w:hAnsi="Arial" w:cs="Arial"/>
          <w:color w:val="000000"/>
        </w:rPr>
      </w:pPr>
    </w:p>
    <w:p w14:paraId="699CE130" w14:textId="79E0F577" w:rsidR="001774AA" w:rsidRPr="001774AA" w:rsidRDefault="003B6AA9" w:rsidP="001774AA">
      <w:pPr>
        <w:spacing w:after="0" w:line="240" w:lineRule="auto"/>
        <w:rPr>
          <w:rFonts w:ascii="Arial" w:eastAsia="Times New Roman" w:hAnsi="Arial" w:cs="Arial"/>
          <w:sz w:val="24"/>
          <w:szCs w:val="24"/>
          <w:lang w:val="en-SE"/>
        </w:rPr>
      </w:pPr>
      <w:r>
        <w:rPr>
          <w:rFonts w:ascii="Arial" w:eastAsia="Times New Roman" w:hAnsi="Arial" w:cs="Arial"/>
          <w:color w:val="000000"/>
          <w:lang w:val="en-SE"/>
        </w:rPr>
        <w:t xml:space="preserve">ABAX Open Platform </w:t>
      </w:r>
      <w:r w:rsidR="00C70257">
        <w:rPr>
          <w:rFonts w:ascii="Arial" w:eastAsia="Times New Roman" w:hAnsi="Arial" w:cs="Arial"/>
          <w:color w:val="000000"/>
          <w:lang w:val="en-SE"/>
        </w:rPr>
        <w:t>enable</w:t>
      </w:r>
      <w:r w:rsidR="001774AA" w:rsidRPr="001774AA">
        <w:rPr>
          <w:rFonts w:ascii="Arial" w:eastAsia="Times New Roman" w:hAnsi="Arial" w:cs="Arial"/>
          <w:color w:val="000000"/>
        </w:rPr>
        <w:t xml:space="preserve"> fleet policyholders the option of a world class telematics solution, that along with reducing insurance costs, provides fleet managers with many additional benefits, including the ability to track vehicles, monitor driver </w:t>
      </w:r>
      <w:proofErr w:type="spellStart"/>
      <w:r w:rsidR="001774AA" w:rsidRPr="001774AA">
        <w:rPr>
          <w:rFonts w:ascii="Arial" w:eastAsia="Times New Roman" w:hAnsi="Arial" w:cs="Arial"/>
          <w:color w:val="000000"/>
        </w:rPr>
        <w:t>behaviour</w:t>
      </w:r>
      <w:proofErr w:type="spellEnd"/>
      <w:r w:rsidR="001774AA" w:rsidRPr="001774AA">
        <w:rPr>
          <w:rFonts w:ascii="Arial" w:eastAsia="Times New Roman" w:hAnsi="Arial" w:cs="Arial"/>
          <w:color w:val="000000"/>
        </w:rPr>
        <w:t>, and keep fully compliant HMRC tax records.</w:t>
      </w:r>
      <w:r w:rsidR="00EB0935">
        <w:rPr>
          <w:rFonts w:ascii="Arial" w:eastAsia="Times New Roman" w:hAnsi="Arial" w:cs="Arial"/>
          <w:color w:val="000000"/>
          <w:lang w:val="en-SE"/>
        </w:rPr>
        <w:t xml:space="preserve"> </w:t>
      </w:r>
    </w:p>
    <w:bookmarkEnd w:id="0"/>
    <w:p w14:paraId="51C3FD58" w14:textId="77777777" w:rsidR="001774AA" w:rsidRPr="001774AA" w:rsidRDefault="001774AA" w:rsidP="001774AA">
      <w:pPr>
        <w:spacing w:after="0" w:line="240" w:lineRule="auto"/>
        <w:rPr>
          <w:rFonts w:ascii="Arial" w:eastAsia="Times New Roman" w:hAnsi="Arial" w:cs="Arial"/>
          <w:sz w:val="24"/>
          <w:szCs w:val="24"/>
        </w:rPr>
      </w:pPr>
    </w:p>
    <w:p w14:paraId="66DB01B7" w14:textId="77777777" w:rsidR="001774AA" w:rsidRPr="001774AA" w:rsidRDefault="001774AA" w:rsidP="001774AA">
      <w:pPr>
        <w:spacing w:line="240" w:lineRule="auto"/>
        <w:rPr>
          <w:rFonts w:ascii="Arial" w:eastAsia="Times New Roman" w:hAnsi="Arial" w:cs="Arial"/>
          <w:sz w:val="24"/>
          <w:szCs w:val="24"/>
        </w:rPr>
      </w:pPr>
      <w:r w:rsidRPr="001774AA">
        <w:rPr>
          <w:rFonts w:ascii="Arial" w:eastAsia="Times New Roman" w:hAnsi="Arial" w:cs="Arial"/>
          <w:b/>
          <w:bCs/>
          <w:color w:val="000000"/>
        </w:rPr>
        <w:t xml:space="preserve">Dom McCormack, Chief of Staff, </w:t>
      </w:r>
      <w:proofErr w:type="spellStart"/>
      <w:r w:rsidRPr="001774AA">
        <w:rPr>
          <w:rFonts w:ascii="Arial" w:eastAsia="Times New Roman" w:hAnsi="Arial" w:cs="Arial"/>
          <w:b/>
          <w:bCs/>
          <w:color w:val="000000"/>
        </w:rPr>
        <w:t>Zego</w:t>
      </w:r>
      <w:proofErr w:type="spellEnd"/>
      <w:r w:rsidRPr="001774AA">
        <w:rPr>
          <w:rFonts w:ascii="Arial" w:eastAsia="Times New Roman" w:hAnsi="Arial" w:cs="Arial"/>
          <w:b/>
          <w:bCs/>
          <w:color w:val="000000"/>
        </w:rPr>
        <w:t xml:space="preserve"> said</w:t>
      </w:r>
      <w:r w:rsidRPr="001774AA">
        <w:rPr>
          <w:rFonts w:ascii="Arial" w:eastAsia="Times New Roman" w:hAnsi="Arial" w:cs="Arial"/>
          <w:color w:val="000000"/>
        </w:rPr>
        <w:t xml:space="preserve">: </w:t>
      </w:r>
      <w:r w:rsidRPr="001774AA">
        <w:rPr>
          <w:rFonts w:ascii="Arial" w:eastAsia="Times New Roman" w:hAnsi="Arial" w:cs="Arial"/>
          <w:i/>
          <w:iCs/>
          <w:color w:val="000000"/>
        </w:rPr>
        <w:t xml:space="preserve">“The partnership between ABAX and </w:t>
      </w:r>
      <w:proofErr w:type="spellStart"/>
      <w:r w:rsidRPr="001774AA">
        <w:rPr>
          <w:rFonts w:ascii="Arial" w:eastAsia="Times New Roman" w:hAnsi="Arial" w:cs="Arial"/>
          <w:i/>
          <w:iCs/>
          <w:color w:val="000000"/>
        </w:rPr>
        <w:t>Zego</w:t>
      </w:r>
      <w:proofErr w:type="spellEnd"/>
      <w:r w:rsidRPr="001774AA">
        <w:rPr>
          <w:rFonts w:ascii="Arial" w:eastAsia="Times New Roman" w:hAnsi="Arial" w:cs="Arial"/>
          <w:i/>
          <w:iCs/>
          <w:color w:val="000000"/>
        </w:rPr>
        <w:t xml:space="preserve"> represents a significant opportunity for both businesses, as well as the customers we serve. The relationship with ABAX will enable </w:t>
      </w:r>
      <w:proofErr w:type="spellStart"/>
      <w:r w:rsidRPr="001774AA">
        <w:rPr>
          <w:rFonts w:ascii="Arial" w:eastAsia="Times New Roman" w:hAnsi="Arial" w:cs="Arial"/>
          <w:i/>
          <w:iCs/>
          <w:color w:val="000000"/>
        </w:rPr>
        <w:t>Zego</w:t>
      </w:r>
      <w:proofErr w:type="spellEnd"/>
      <w:r w:rsidRPr="001774AA">
        <w:rPr>
          <w:rFonts w:ascii="Arial" w:eastAsia="Times New Roman" w:hAnsi="Arial" w:cs="Arial"/>
          <w:i/>
          <w:iCs/>
          <w:color w:val="000000"/>
        </w:rPr>
        <w:t xml:space="preserve"> to scale our flexible fleet insurance solutions at an increased pace, and continue to bring fairer pricing to our customers at a time where aligning costs with their revenue stream is more important than ever.”</w:t>
      </w:r>
    </w:p>
    <w:p w14:paraId="196C60C3" w14:textId="2A7445CE" w:rsidR="001774AA" w:rsidRPr="00477A40" w:rsidRDefault="001774AA" w:rsidP="001774AA">
      <w:pPr>
        <w:spacing w:line="240" w:lineRule="auto"/>
        <w:rPr>
          <w:rFonts w:ascii="Arial" w:eastAsia="Times New Roman" w:hAnsi="Arial" w:cs="Arial"/>
          <w:b/>
          <w:bCs/>
          <w:color w:val="000000"/>
        </w:rPr>
      </w:pPr>
    </w:p>
    <w:p w14:paraId="49A6BE10" w14:textId="7D276CEA" w:rsidR="001774AA" w:rsidRPr="00477A40" w:rsidRDefault="001774AA" w:rsidP="001774AA">
      <w:pPr>
        <w:spacing w:line="240" w:lineRule="auto"/>
        <w:rPr>
          <w:rFonts w:ascii="Arial" w:eastAsia="Times New Roman" w:hAnsi="Arial" w:cs="Arial"/>
          <w:b/>
          <w:bCs/>
          <w:color w:val="000000"/>
          <w:sz w:val="24"/>
          <w:szCs w:val="24"/>
          <w:lang w:val="en-SE"/>
        </w:rPr>
      </w:pPr>
      <w:r w:rsidRPr="00477A40">
        <w:rPr>
          <w:rFonts w:ascii="Arial" w:eastAsia="Times New Roman" w:hAnsi="Arial" w:cs="Arial"/>
          <w:b/>
          <w:bCs/>
          <w:color w:val="000000"/>
          <w:sz w:val="24"/>
          <w:szCs w:val="24"/>
          <w:lang w:val="en-SE"/>
        </w:rPr>
        <w:t xml:space="preserve">EXITING PARTNERSHIP </w:t>
      </w:r>
    </w:p>
    <w:p w14:paraId="6FE98EF9" w14:textId="77777777" w:rsidR="001774AA" w:rsidRPr="00477A40" w:rsidRDefault="001774AA" w:rsidP="001774AA">
      <w:pPr>
        <w:spacing w:after="0" w:line="240" w:lineRule="auto"/>
        <w:rPr>
          <w:rFonts w:ascii="Arial" w:eastAsia="Times New Roman" w:hAnsi="Arial" w:cs="Arial"/>
        </w:rPr>
      </w:pPr>
      <w:r w:rsidRPr="00477A40">
        <w:rPr>
          <w:rFonts w:ascii="Arial" w:eastAsia="Times New Roman" w:hAnsi="Arial" w:cs="Arial"/>
        </w:rPr>
        <w:t xml:space="preserve">The partnership between </w:t>
      </w:r>
      <w:proofErr w:type="spellStart"/>
      <w:r w:rsidRPr="00477A40">
        <w:rPr>
          <w:rFonts w:ascii="Arial" w:eastAsia="Times New Roman" w:hAnsi="Arial" w:cs="Arial"/>
        </w:rPr>
        <w:t>Zego</w:t>
      </w:r>
      <w:proofErr w:type="spellEnd"/>
      <w:r w:rsidRPr="00477A40">
        <w:rPr>
          <w:rFonts w:ascii="Arial" w:eastAsia="Times New Roman" w:hAnsi="Arial" w:cs="Arial"/>
        </w:rPr>
        <w:t xml:space="preserve"> and ABAX is all about creating an Eco System with the Customer at the center. The Eco System is made up of like-minded business that supply essential Solutions to mutual Customers</w:t>
      </w:r>
    </w:p>
    <w:p w14:paraId="2D59FA71" w14:textId="77777777" w:rsidR="001774AA" w:rsidRPr="00477A40" w:rsidRDefault="001774AA" w:rsidP="001774AA">
      <w:pPr>
        <w:spacing w:line="240" w:lineRule="auto"/>
        <w:rPr>
          <w:rFonts w:ascii="Arial" w:eastAsia="Times New Roman" w:hAnsi="Arial" w:cs="Arial"/>
          <w:b/>
          <w:bCs/>
          <w:color w:val="000000"/>
        </w:rPr>
      </w:pPr>
    </w:p>
    <w:p w14:paraId="693506C9" w14:textId="501E16B5" w:rsidR="001774AA" w:rsidRPr="001774AA" w:rsidRDefault="001774AA" w:rsidP="001774AA">
      <w:pPr>
        <w:spacing w:line="240" w:lineRule="auto"/>
        <w:rPr>
          <w:rFonts w:ascii="Arial" w:eastAsia="Times New Roman" w:hAnsi="Arial" w:cs="Arial"/>
          <w:sz w:val="24"/>
          <w:szCs w:val="24"/>
        </w:rPr>
      </w:pPr>
      <w:r w:rsidRPr="001774AA">
        <w:rPr>
          <w:rFonts w:ascii="Arial" w:eastAsia="Times New Roman" w:hAnsi="Arial" w:cs="Arial"/>
          <w:b/>
          <w:bCs/>
          <w:color w:val="000000"/>
        </w:rPr>
        <w:lastRenderedPageBreak/>
        <w:t>Craig Allan, Strategic Partnerships Manager, ABAX said</w:t>
      </w:r>
      <w:r w:rsidRPr="001774AA">
        <w:rPr>
          <w:rFonts w:ascii="Arial" w:eastAsia="Times New Roman" w:hAnsi="Arial" w:cs="Arial"/>
          <w:color w:val="000000"/>
        </w:rPr>
        <w:t>: “</w:t>
      </w:r>
      <w:r w:rsidRPr="001774AA">
        <w:rPr>
          <w:rFonts w:ascii="Arial" w:eastAsia="Times New Roman" w:hAnsi="Arial" w:cs="Arial"/>
          <w:i/>
          <w:iCs/>
          <w:color w:val="000000"/>
        </w:rPr>
        <w:t xml:space="preserve">I am extremely excited to be working in partnership with </w:t>
      </w:r>
      <w:proofErr w:type="spellStart"/>
      <w:r w:rsidRPr="001774AA">
        <w:rPr>
          <w:rFonts w:ascii="Arial" w:eastAsia="Times New Roman" w:hAnsi="Arial" w:cs="Arial"/>
          <w:i/>
          <w:iCs/>
          <w:color w:val="000000"/>
        </w:rPr>
        <w:t>Zego</w:t>
      </w:r>
      <w:proofErr w:type="spellEnd"/>
      <w:r w:rsidRPr="001774AA">
        <w:rPr>
          <w:rFonts w:ascii="Arial" w:eastAsia="Times New Roman" w:hAnsi="Arial" w:cs="Arial"/>
          <w:i/>
          <w:iCs/>
          <w:color w:val="000000"/>
        </w:rPr>
        <w:t>. We have started to see joint customers already, which is fantastic. I am looking forward to working together to develop this partnership, and explore new Solutions in different verticals</w:t>
      </w:r>
      <w:r w:rsidRPr="001774AA">
        <w:rPr>
          <w:rFonts w:ascii="Arial" w:eastAsia="Times New Roman" w:hAnsi="Arial" w:cs="Arial"/>
          <w:color w:val="000000"/>
        </w:rPr>
        <w:t>.”</w:t>
      </w:r>
    </w:p>
    <w:p w14:paraId="7ADDC722" w14:textId="77777777" w:rsidR="001774AA" w:rsidRPr="001774AA" w:rsidRDefault="001774AA" w:rsidP="001774AA">
      <w:pPr>
        <w:spacing w:after="240" w:line="240" w:lineRule="auto"/>
        <w:rPr>
          <w:rFonts w:ascii="Arial" w:eastAsia="Times New Roman" w:hAnsi="Arial" w:cs="Arial"/>
          <w:sz w:val="24"/>
          <w:szCs w:val="24"/>
        </w:rPr>
      </w:pPr>
    </w:p>
    <w:p w14:paraId="611E81A7" w14:textId="77777777" w:rsidR="001774AA" w:rsidRPr="00477A40" w:rsidRDefault="001774AA" w:rsidP="001774AA">
      <w:pPr>
        <w:spacing w:after="0" w:line="240" w:lineRule="auto"/>
        <w:rPr>
          <w:rFonts w:ascii="Arial" w:eastAsia="Times New Roman" w:hAnsi="Arial" w:cs="Arial"/>
          <w:b/>
          <w:bCs/>
          <w:color w:val="000000"/>
        </w:rPr>
      </w:pPr>
    </w:p>
    <w:p w14:paraId="292D54A5" w14:textId="1CD63791" w:rsidR="001774AA" w:rsidRPr="001774AA" w:rsidRDefault="001774AA" w:rsidP="001774AA">
      <w:pPr>
        <w:spacing w:after="0" w:line="240" w:lineRule="auto"/>
        <w:rPr>
          <w:rFonts w:ascii="Arial" w:eastAsia="Times New Roman" w:hAnsi="Arial" w:cs="Arial"/>
          <w:i/>
          <w:iCs/>
        </w:rPr>
      </w:pPr>
      <w:r w:rsidRPr="001774AA">
        <w:rPr>
          <w:rFonts w:ascii="Arial" w:eastAsia="Times New Roman" w:hAnsi="Arial" w:cs="Arial"/>
          <w:b/>
          <w:bCs/>
          <w:i/>
          <w:iCs/>
          <w:color w:val="000000"/>
          <w:sz w:val="20"/>
          <w:szCs w:val="20"/>
        </w:rPr>
        <w:t>ABAX</w:t>
      </w:r>
      <w:r w:rsidRPr="001774AA">
        <w:rPr>
          <w:rFonts w:ascii="Arial" w:eastAsia="Times New Roman" w:hAnsi="Arial" w:cs="Arial"/>
          <w:i/>
          <w:iCs/>
          <w:color w:val="000000"/>
          <w:sz w:val="20"/>
          <w:szCs w:val="20"/>
        </w:rPr>
        <w:t xml:space="preserve"> was founded in 2003, and provides telematics solutions that allow businesses to harness the power of data to manage their fleets of cars, trucks, and vans. Headquartered in Larvik, Norway, ABAX’s easy to install devices are supported by regional offices in </w:t>
      </w:r>
      <w:r w:rsidRPr="001774AA">
        <w:rPr>
          <w:rFonts w:ascii="Arial" w:eastAsia="Times New Roman" w:hAnsi="Arial" w:cs="Arial"/>
          <w:i/>
          <w:iCs/>
          <w:color w:val="000000"/>
          <w:sz w:val="20"/>
          <w:szCs w:val="20"/>
          <w:shd w:val="clear" w:color="auto" w:fill="FFFFFF"/>
        </w:rPr>
        <w:t>Sweden, Finland, Denmark, Holland, Poland and the UK</w:t>
      </w:r>
      <w:r w:rsidRPr="001774AA">
        <w:rPr>
          <w:rFonts w:ascii="Arial" w:eastAsia="Times New Roman" w:hAnsi="Arial" w:cs="Arial"/>
          <w:i/>
          <w:iCs/>
          <w:color w:val="000000"/>
          <w:sz w:val="20"/>
          <w:szCs w:val="20"/>
        </w:rPr>
        <w:t xml:space="preserve">. </w:t>
      </w:r>
      <w:r w:rsidRPr="001774AA">
        <w:rPr>
          <w:rFonts w:ascii="Arial" w:eastAsia="Times New Roman" w:hAnsi="Arial" w:cs="Arial"/>
          <w:i/>
          <w:iCs/>
          <w:color w:val="000000"/>
          <w:sz w:val="20"/>
          <w:szCs w:val="20"/>
          <w:shd w:val="clear" w:color="auto" w:fill="FFFFFF"/>
        </w:rPr>
        <w:t>ABAX is the fastest growing telematics company in Europe (Berg Insight, 15th September 2016).</w:t>
      </w:r>
    </w:p>
    <w:p w14:paraId="4B1509FE" w14:textId="77777777" w:rsidR="001774AA" w:rsidRPr="001774AA" w:rsidRDefault="001774AA" w:rsidP="001774AA">
      <w:pPr>
        <w:spacing w:after="0" w:line="240" w:lineRule="auto"/>
        <w:rPr>
          <w:rFonts w:ascii="Arial" w:eastAsia="Times New Roman" w:hAnsi="Arial" w:cs="Arial"/>
          <w:i/>
          <w:iCs/>
        </w:rPr>
      </w:pPr>
    </w:p>
    <w:p w14:paraId="012D3D21" w14:textId="7F7636CA" w:rsidR="001774AA" w:rsidRDefault="001774AA" w:rsidP="001774AA">
      <w:pPr>
        <w:spacing w:before="240" w:after="240" w:line="240" w:lineRule="auto"/>
        <w:rPr>
          <w:rFonts w:ascii="Arial" w:eastAsia="Times New Roman" w:hAnsi="Arial" w:cs="Arial"/>
          <w:i/>
          <w:iCs/>
          <w:color w:val="000000"/>
          <w:sz w:val="20"/>
          <w:szCs w:val="20"/>
        </w:rPr>
      </w:pPr>
      <w:proofErr w:type="spellStart"/>
      <w:r w:rsidRPr="001774AA">
        <w:rPr>
          <w:rFonts w:ascii="Arial" w:eastAsia="Times New Roman" w:hAnsi="Arial" w:cs="Arial"/>
          <w:b/>
          <w:bCs/>
          <w:i/>
          <w:iCs/>
          <w:color w:val="000000"/>
          <w:sz w:val="20"/>
          <w:szCs w:val="20"/>
        </w:rPr>
        <w:t>Zego</w:t>
      </w:r>
      <w:proofErr w:type="spellEnd"/>
      <w:r w:rsidRPr="001774AA">
        <w:rPr>
          <w:rFonts w:ascii="Arial" w:eastAsia="Times New Roman" w:hAnsi="Arial" w:cs="Arial"/>
          <w:i/>
          <w:iCs/>
          <w:color w:val="000000"/>
          <w:sz w:val="20"/>
          <w:szCs w:val="20"/>
        </w:rPr>
        <w:t xml:space="preserve"> was founded in 2016 and currently insures a large portion of the UK’s delivery and ride-hailing workforce, partnering with companies including Uber and Deliveroo. The company also provides flexible insurance to fleets, and new mobility services such as car sharing, car leasing and scooter companies. In November 2019, </w:t>
      </w:r>
      <w:proofErr w:type="spellStart"/>
      <w:r w:rsidRPr="001774AA">
        <w:rPr>
          <w:rFonts w:ascii="Arial" w:eastAsia="Times New Roman" w:hAnsi="Arial" w:cs="Arial"/>
          <w:i/>
          <w:iCs/>
          <w:color w:val="000000"/>
          <w:sz w:val="20"/>
          <w:szCs w:val="20"/>
        </w:rPr>
        <w:t>Zego</w:t>
      </w:r>
      <w:proofErr w:type="spellEnd"/>
      <w:r w:rsidRPr="001774AA">
        <w:rPr>
          <w:rFonts w:ascii="Arial" w:eastAsia="Times New Roman" w:hAnsi="Arial" w:cs="Arial"/>
          <w:i/>
          <w:iCs/>
          <w:color w:val="000000"/>
          <w:sz w:val="20"/>
          <w:szCs w:val="20"/>
        </w:rPr>
        <w:t xml:space="preserve"> became the first UK </w:t>
      </w:r>
      <w:proofErr w:type="spellStart"/>
      <w:r w:rsidRPr="001774AA">
        <w:rPr>
          <w:rFonts w:ascii="Arial" w:eastAsia="Times New Roman" w:hAnsi="Arial" w:cs="Arial"/>
          <w:i/>
          <w:iCs/>
          <w:color w:val="000000"/>
          <w:sz w:val="20"/>
          <w:szCs w:val="20"/>
        </w:rPr>
        <w:t>insurtech</w:t>
      </w:r>
      <w:proofErr w:type="spellEnd"/>
      <w:r w:rsidRPr="001774AA">
        <w:rPr>
          <w:rFonts w:ascii="Arial" w:eastAsia="Times New Roman" w:hAnsi="Arial" w:cs="Arial"/>
          <w:i/>
          <w:iCs/>
          <w:color w:val="000000"/>
          <w:sz w:val="20"/>
          <w:szCs w:val="20"/>
        </w:rPr>
        <w:t xml:space="preserve"> to gain its own insurance, enabling it to build and sell its own policies.</w:t>
      </w:r>
    </w:p>
    <w:p w14:paraId="7520D472" w14:textId="77777777" w:rsidR="00C91E1E" w:rsidRPr="00C91E1E" w:rsidRDefault="00C91E1E" w:rsidP="001774AA">
      <w:pPr>
        <w:spacing w:before="240" w:after="240" w:line="240" w:lineRule="auto"/>
        <w:rPr>
          <w:rFonts w:ascii="Arial" w:eastAsia="Times New Roman" w:hAnsi="Arial" w:cs="Arial"/>
        </w:rPr>
      </w:pPr>
    </w:p>
    <w:p w14:paraId="3F8EC506" w14:textId="31637EB9" w:rsidR="000A3AA8" w:rsidRPr="00C91E1E" w:rsidRDefault="00C91E1E">
      <w:pPr>
        <w:rPr>
          <w:rFonts w:ascii="Arial" w:hAnsi="Arial" w:cs="Arial"/>
          <w:sz w:val="20"/>
          <w:szCs w:val="20"/>
          <w:lang w:val="en-SE"/>
        </w:rPr>
      </w:pPr>
      <w:r w:rsidRPr="00C91E1E">
        <w:rPr>
          <w:rFonts w:ascii="Arial" w:hAnsi="Arial" w:cs="Arial"/>
          <w:sz w:val="20"/>
          <w:szCs w:val="20"/>
          <w:lang w:val="en-SE"/>
        </w:rPr>
        <w:t>Contact</w:t>
      </w:r>
      <w:r w:rsidR="00520028">
        <w:rPr>
          <w:rFonts w:ascii="Arial" w:hAnsi="Arial" w:cs="Arial"/>
          <w:sz w:val="20"/>
          <w:szCs w:val="20"/>
          <w:lang w:val="en-SE"/>
        </w:rPr>
        <w:t xml:space="preserve">: </w:t>
      </w:r>
      <w:bookmarkStart w:id="1" w:name="_GoBack"/>
      <w:bookmarkEnd w:id="1"/>
    </w:p>
    <w:p w14:paraId="642BE509" w14:textId="77777777" w:rsidR="00C91E1E" w:rsidRPr="00C91E1E" w:rsidRDefault="00C91E1E" w:rsidP="00C91E1E">
      <w:pPr>
        <w:spacing w:line="252" w:lineRule="auto"/>
        <w:rPr>
          <w:rFonts w:ascii="Arial" w:hAnsi="Arial" w:cs="Arial"/>
          <w:b/>
          <w:bCs/>
          <w:color w:val="404040"/>
          <w:sz w:val="20"/>
          <w:szCs w:val="20"/>
          <w:lang w:val="en-GB" w:eastAsia="nb-NO"/>
        </w:rPr>
      </w:pPr>
      <w:r w:rsidRPr="00C91E1E">
        <w:rPr>
          <w:rFonts w:ascii="Arial" w:hAnsi="Arial" w:cs="Arial"/>
          <w:b/>
          <w:bCs/>
          <w:color w:val="404040"/>
          <w:sz w:val="20"/>
          <w:szCs w:val="20"/>
          <w:lang w:val="en-GB" w:eastAsia="nb-NO"/>
        </w:rPr>
        <w:t>Craig Allan</w:t>
      </w:r>
    </w:p>
    <w:p w14:paraId="02FE641D" w14:textId="77777777" w:rsidR="00C91E1E" w:rsidRPr="00C91E1E" w:rsidRDefault="00C91E1E" w:rsidP="00C91E1E">
      <w:pPr>
        <w:rPr>
          <w:rFonts w:ascii="Arial" w:hAnsi="Arial" w:cs="Arial"/>
          <w:color w:val="404040"/>
          <w:sz w:val="20"/>
          <w:szCs w:val="20"/>
          <w:lang w:val="en-GB" w:eastAsia="zh-TW"/>
        </w:rPr>
      </w:pPr>
      <w:r w:rsidRPr="00C91E1E">
        <w:rPr>
          <w:rFonts w:ascii="Arial" w:hAnsi="Arial" w:cs="Arial"/>
          <w:color w:val="404040"/>
          <w:sz w:val="20"/>
          <w:szCs w:val="20"/>
          <w:lang w:val="en-GB" w:eastAsia="zh-TW"/>
        </w:rPr>
        <w:t>Strategic Partnership Manager</w:t>
      </w:r>
    </w:p>
    <w:p w14:paraId="745357D7" w14:textId="412B8332" w:rsidR="00C91E1E" w:rsidRDefault="00C91E1E" w:rsidP="00C91E1E">
      <w:pPr>
        <w:spacing w:line="252" w:lineRule="auto"/>
        <w:rPr>
          <w:rFonts w:ascii="Arial" w:hAnsi="Arial" w:cs="Arial"/>
          <w:color w:val="404040"/>
          <w:sz w:val="20"/>
          <w:szCs w:val="20"/>
          <w:lang w:val="en-GB" w:eastAsia="nb-NO"/>
        </w:rPr>
      </w:pPr>
      <w:r w:rsidRPr="00C91E1E">
        <w:rPr>
          <w:rFonts w:ascii="Arial" w:hAnsi="Arial" w:cs="Arial"/>
          <w:color w:val="404040"/>
          <w:sz w:val="20"/>
          <w:szCs w:val="20"/>
          <w:lang w:val="en-GB" w:eastAsia="nb-NO"/>
        </w:rPr>
        <w:t>Mobile +44 7841 908</w:t>
      </w:r>
      <w:r w:rsidR="00520028">
        <w:rPr>
          <w:rFonts w:ascii="Arial" w:hAnsi="Arial" w:cs="Arial"/>
          <w:color w:val="404040"/>
          <w:sz w:val="20"/>
          <w:szCs w:val="20"/>
          <w:lang w:val="en-GB" w:eastAsia="nb-NO"/>
        </w:rPr>
        <w:t> </w:t>
      </w:r>
      <w:r w:rsidRPr="00C91E1E">
        <w:rPr>
          <w:rFonts w:ascii="Arial" w:hAnsi="Arial" w:cs="Arial"/>
          <w:color w:val="404040"/>
          <w:sz w:val="20"/>
          <w:szCs w:val="20"/>
          <w:lang w:val="en-GB" w:eastAsia="nb-NO"/>
        </w:rPr>
        <w:t>497</w:t>
      </w:r>
    </w:p>
    <w:p w14:paraId="4A889CF8" w14:textId="1A18BFFE" w:rsidR="00520028" w:rsidRDefault="00520028" w:rsidP="00C91E1E">
      <w:pPr>
        <w:spacing w:line="252" w:lineRule="auto"/>
        <w:rPr>
          <w:rFonts w:ascii="Arial" w:hAnsi="Arial" w:cs="Arial"/>
          <w:color w:val="404040"/>
          <w:sz w:val="20"/>
          <w:szCs w:val="20"/>
          <w:lang w:val="en-GB" w:eastAsia="nb-NO"/>
        </w:rPr>
      </w:pPr>
      <w:hyperlink r:id="rId7" w:history="1">
        <w:r w:rsidRPr="008F2E8F">
          <w:rPr>
            <w:rStyle w:val="Hyperlink"/>
            <w:rFonts w:ascii="Arial" w:hAnsi="Arial" w:cs="Arial"/>
            <w:sz w:val="20"/>
            <w:szCs w:val="20"/>
            <w:lang w:val="en-GB" w:eastAsia="nb-NO"/>
          </w:rPr>
          <w:t>craig.allan@abax.co.uk</w:t>
        </w:r>
      </w:hyperlink>
    </w:p>
    <w:p w14:paraId="475387DC" w14:textId="77777777" w:rsidR="00520028" w:rsidRPr="00C91E1E" w:rsidRDefault="00520028" w:rsidP="00C91E1E">
      <w:pPr>
        <w:spacing w:line="252" w:lineRule="auto"/>
        <w:rPr>
          <w:rFonts w:ascii="Arial" w:hAnsi="Arial" w:cs="Arial"/>
          <w:color w:val="404040"/>
          <w:sz w:val="20"/>
          <w:szCs w:val="20"/>
          <w:lang w:val="en-GB" w:eastAsia="nb-NO"/>
        </w:rPr>
      </w:pPr>
    </w:p>
    <w:p w14:paraId="05ACCD7B" w14:textId="4D2D769B" w:rsidR="00C91E1E" w:rsidRPr="00C91E1E" w:rsidRDefault="00C91E1E" w:rsidP="00C91E1E">
      <w:pPr>
        <w:rPr>
          <w:rFonts w:ascii="Arial" w:hAnsi="Arial" w:cs="Arial"/>
          <w:sz w:val="20"/>
          <w:szCs w:val="20"/>
          <w:lang w:val="en-SE"/>
        </w:rPr>
      </w:pPr>
    </w:p>
    <w:sectPr w:rsidR="00C91E1E" w:rsidRPr="00C91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AA"/>
    <w:rsid w:val="001774AA"/>
    <w:rsid w:val="00312C28"/>
    <w:rsid w:val="00336FF7"/>
    <w:rsid w:val="003752B0"/>
    <w:rsid w:val="003B6AA9"/>
    <w:rsid w:val="00477A40"/>
    <w:rsid w:val="004F5DBD"/>
    <w:rsid w:val="00520028"/>
    <w:rsid w:val="00C70257"/>
    <w:rsid w:val="00C91E1E"/>
    <w:rsid w:val="00E43DC3"/>
    <w:rsid w:val="00EB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116"/>
  <w15:chartTrackingRefBased/>
  <w15:docId w15:val="{54C6F4C6-7DDA-46F7-9DCE-B267669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028"/>
    <w:rPr>
      <w:color w:val="0563C1" w:themeColor="hyperlink"/>
      <w:u w:val="single"/>
    </w:rPr>
  </w:style>
  <w:style w:type="character" w:styleId="UnresolvedMention">
    <w:name w:val="Unresolved Mention"/>
    <w:basedOn w:val="DefaultParagraphFont"/>
    <w:uiPriority w:val="99"/>
    <w:semiHidden/>
    <w:unhideWhenUsed/>
    <w:rsid w:val="0052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4990">
      <w:bodyDiv w:val="1"/>
      <w:marLeft w:val="0"/>
      <w:marRight w:val="0"/>
      <w:marTop w:val="0"/>
      <w:marBottom w:val="0"/>
      <w:divBdr>
        <w:top w:val="none" w:sz="0" w:space="0" w:color="auto"/>
        <w:left w:val="none" w:sz="0" w:space="0" w:color="auto"/>
        <w:bottom w:val="none" w:sz="0" w:space="0" w:color="auto"/>
        <w:right w:val="none" w:sz="0" w:space="0" w:color="auto"/>
      </w:divBdr>
    </w:div>
    <w:div w:id="1624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raig.allan@abax.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961E3A6308DC4FA23A4BC6968C7242" ma:contentTypeVersion="13" ma:contentTypeDescription="Opprett et nytt dokument." ma:contentTypeScope="" ma:versionID="365ca24910d1402fe9d6e6579d39e952">
  <xsd:schema xmlns:xsd="http://www.w3.org/2001/XMLSchema" xmlns:xs="http://www.w3.org/2001/XMLSchema" xmlns:p="http://schemas.microsoft.com/office/2006/metadata/properties" xmlns:ns3="8782c22b-1f47-4cf5-b80e-563f2abbac61" xmlns:ns4="50ed19d0-7d08-492c-970b-840b95ae29e0" targetNamespace="http://schemas.microsoft.com/office/2006/metadata/properties" ma:root="true" ma:fieldsID="995122b30658c598ad00e29ca4c31c24" ns3:_="" ns4:_="">
    <xsd:import namespace="8782c22b-1f47-4cf5-b80e-563f2abbac61"/>
    <xsd:import namespace="50ed19d0-7d08-492c-970b-840b95ae29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c22b-1f47-4cf5-b80e-563f2abba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d19d0-7d08-492c-970b-840b95ae29e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D30A7-C76E-48E1-8E93-20189CAD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c22b-1f47-4cf5-b80e-563f2abbac61"/>
    <ds:schemaRef ds:uri="50ed19d0-7d08-492c-970b-840b95ae2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7735F-8438-419D-830D-6A08A2DFD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7BEA5-6217-4209-BDB8-56BE0C274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Lindberg</dc:creator>
  <cp:keywords/>
  <dc:description/>
  <cp:lastModifiedBy>Sandra Lindberg</cp:lastModifiedBy>
  <cp:revision>8</cp:revision>
  <dcterms:created xsi:type="dcterms:W3CDTF">2020-06-07T17:56:00Z</dcterms:created>
  <dcterms:modified xsi:type="dcterms:W3CDTF">2020-06-10T07:17:00Z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0x01010034961E3A6308DC4FA23A4BC6968C7242</vt:lpwstr>
  </property>
</Properties>
</file>