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CA6C4" w14:textId="129FC481" w:rsidR="00731652" w:rsidRDefault="00731652" w:rsidP="00C843B4">
      <w:pPr>
        <w:jc w:val="center"/>
        <w:rPr>
          <w:rFonts w:ascii="Arial" w:hAnsi="Arial" w:cs="Arial"/>
          <w:b/>
          <w:sz w:val="24"/>
          <w:szCs w:val="24"/>
        </w:rPr>
      </w:pPr>
    </w:p>
    <w:p w14:paraId="011AFB57" w14:textId="76BA6918" w:rsidR="001D3CDF" w:rsidRPr="00376B4E" w:rsidRDefault="004821CC" w:rsidP="00C843B4">
      <w:pPr>
        <w:jc w:val="center"/>
        <w:rPr>
          <w:rFonts w:ascii="Arial" w:hAnsi="Arial" w:cs="Arial"/>
          <w:b/>
          <w:sz w:val="28"/>
          <w:szCs w:val="28"/>
        </w:rPr>
      </w:pPr>
      <w:proofErr w:type="spellStart"/>
      <w:r w:rsidRPr="00376B4E">
        <w:rPr>
          <w:rFonts w:ascii="Arial" w:hAnsi="Arial" w:cs="Arial"/>
          <w:b/>
          <w:sz w:val="28"/>
          <w:szCs w:val="28"/>
        </w:rPr>
        <w:t>Raymarine</w:t>
      </w:r>
      <w:proofErr w:type="spellEnd"/>
      <w:r w:rsidRPr="00376B4E">
        <w:rPr>
          <w:rFonts w:ascii="Arial" w:hAnsi="Arial" w:cs="Arial"/>
          <w:b/>
          <w:sz w:val="28"/>
          <w:szCs w:val="28"/>
        </w:rPr>
        <w:t xml:space="preserve"> and </w:t>
      </w:r>
      <w:proofErr w:type="spellStart"/>
      <w:r w:rsidR="00AE64EC" w:rsidRPr="00376B4E">
        <w:rPr>
          <w:rFonts w:ascii="Arial" w:hAnsi="Arial" w:cs="Arial"/>
          <w:b/>
          <w:sz w:val="28"/>
          <w:szCs w:val="28"/>
        </w:rPr>
        <w:t>CZone</w:t>
      </w:r>
      <w:proofErr w:type="spellEnd"/>
      <w:r w:rsidR="000E683B" w:rsidRPr="00376B4E">
        <w:rPr>
          <w:rFonts w:ascii="Arial" w:hAnsi="Arial" w:cs="Arial"/>
          <w:b/>
          <w:sz w:val="28"/>
          <w:szCs w:val="28"/>
        </w:rPr>
        <w:t xml:space="preserve"> </w:t>
      </w:r>
      <w:r w:rsidR="0031655D">
        <w:rPr>
          <w:rFonts w:ascii="Arial" w:hAnsi="Arial" w:cs="Arial"/>
          <w:b/>
          <w:sz w:val="28"/>
          <w:szCs w:val="28"/>
        </w:rPr>
        <w:t>Collaborate</w:t>
      </w:r>
      <w:r w:rsidR="0031655D" w:rsidRPr="00376B4E">
        <w:rPr>
          <w:rFonts w:ascii="Arial" w:hAnsi="Arial" w:cs="Arial"/>
          <w:b/>
          <w:sz w:val="28"/>
          <w:szCs w:val="28"/>
        </w:rPr>
        <w:t xml:space="preserve"> </w:t>
      </w:r>
      <w:r w:rsidRPr="00376B4E">
        <w:rPr>
          <w:rFonts w:ascii="Arial" w:hAnsi="Arial" w:cs="Arial"/>
          <w:b/>
          <w:sz w:val="28"/>
          <w:szCs w:val="28"/>
        </w:rPr>
        <w:t>to Offer Integrated Digital Switching Solutions</w:t>
      </w:r>
    </w:p>
    <w:p w14:paraId="0328DE4C" w14:textId="77777777" w:rsidR="004821CC" w:rsidRPr="00376B4E" w:rsidRDefault="004821CC" w:rsidP="00C843B4">
      <w:pPr>
        <w:jc w:val="center"/>
        <w:rPr>
          <w:rFonts w:ascii="Arial" w:hAnsi="Arial" w:cs="Arial"/>
          <w:i/>
          <w:iCs/>
          <w:sz w:val="24"/>
          <w:szCs w:val="24"/>
        </w:rPr>
      </w:pPr>
      <w:r w:rsidRPr="00376B4E">
        <w:rPr>
          <w:rFonts w:ascii="Arial" w:hAnsi="Arial" w:cs="Arial"/>
          <w:i/>
          <w:iCs/>
          <w:sz w:val="24"/>
          <w:szCs w:val="24"/>
        </w:rPr>
        <w:t xml:space="preserve">Axiom Displays Now Support Rich Graphical </w:t>
      </w:r>
      <w:proofErr w:type="spellStart"/>
      <w:r w:rsidRPr="00376B4E">
        <w:rPr>
          <w:rFonts w:ascii="Arial" w:hAnsi="Arial" w:cs="Arial"/>
          <w:i/>
          <w:iCs/>
          <w:sz w:val="24"/>
          <w:szCs w:val="24"/>
        </w:rPr>
        <w:t>CZone</w:t>
      </w:r>
      <w:proofErr w:type="spellEnd"/>
      <w:r w:rsidRPr="00376B4E">
        <w:rPr>
          <w:rFonts w:ascii="Arial" w:hAnsi="Arial" w:cs="Arial"/>
          <w:i/>
          <w:iCs/>
          <w:sz w:val="24"/>
          <w:szCs w:val="24"/>
        </w:rPr>
        <w:t xml:space="preserve"> Control Interfaces </w:t>
      </w:r>
    </w:p>
    <w:p w14:paraId="51E4CB19" w14:textId="1301E7E2" w:rsidR="000E683B" w:rsidRPr="004D2FCE" w:rsidRDefault="00731652" w:rsidP="00E71BE9">
      <w:pPr>
        <w:rPr>
          <w:rFonts w:ascii="Arial" w:hAnsi="Arial" w:cs="Arial"/>
        </w:rPr>
      </w:pPr>
      <w:r w:rsidRPr="004D2FCE">
        <w:rPr>
          <w:rFonts w:ascii="Arial" w:hAnsi="Arial" w:cs="Arial"/>
          <w:b/>
          <w:sz w:val="24"/>
          <w:szCs w:val="24"/>
        </w:rPr>
        <w:t>A</w:t>
      </w:r>
      <w:r w:rsidR="005B0468">
        <w:rPr>
          <w:rFonts w:ascii="Arial" w:hAnsi="Arial" w:cs="Arial"/>
          <w:b/>
          <w:sz w:val="24"/>
          <w:szCs w:val="24"/>
        </w:rPr>
        <w:t>RLINGTON</w:t>
      </w:r>
      <w:r w:rsidRPr="004D2FCE">
        <w:rPr>
          <w:rFonts w:ascii="Arial" w:hAnsi="Arial" w:cs="Arial"/>
          <w:b/>
          <w:sz w:val="24"/>
          <w:szCs w:val="24"/>
        </w:rPr>
        <w:t>, V</w:t>
      </w:r>
      <w:r w:rsidR="005B0468">
        <w:rPr>
          <w:rFonts w:ascii="Arial" w:hAnsi="Arial" w:cs="Arial"/>
          <w:b/>
          <w:sz w:val="24"/>
          <w:szCs w:val="24"/>
        </w:rPr>
        <w:t>a.</w:t>
      </w:r>
      <w:r w:rsidRPr="004D2FCE">
        <w:rPr>
          <w:rFonts w:ascii="Arial" w:hAnsi="Arial" w:cs="Arial"/>
          <w:b/>
          <w:sz w:val="24"/>
          <w:szCs w:val="24"/>
        </w:rPr>
        <w:t xml:space="preserve"> January</w:t>
      </w:r>
      <w:r w:rsidR="000C6956">
        <w:rPr>
          <w:rFonts w:ascii="Arial" w:hAnsi="Arial" w:cs="Arial"/>
          <w:b/>
          <w:sz w:val="24"/>
          <w:szCs w:val="24"/>
        </w:rPr>
        <w:t xml:space="preserve"> </w:t>
      </w:r>
      <w:r w:rsidR="00FC76C5">
        <w:rPr>
          <w:rFonts w:ascii="Arial" w:hAnsi="Arial" w:cs="Arial"/>
          <w:b/>
          <w:sz w:val="24"/>
          <w:szCs w:val="24"/>
        </w:rPr>
        <w:t>27</w:t>
      </w:r>
      <w:r w:rsidR="00E529E0">
        <w:rPr>
          <w:rFonts w:ascii="Arial" w:hAnsi="Arial" w:cs="Arial"/>
          <w:b/>
          <w:sz w:val="24"/>
          <w:szCs w:val="24"/>
        </w:rPr>
        <w:t>,</w:t>
      </w:r>
      <w:r w:rsidR="00E529E0" w:rsidRPr="004D2FCE">
        <w:rPr>
          <w:rFonts w:ascii="Arial" w:hAnsi="Arial" w:cs="Arial"/>
          <w:b/>
          <w:sz w:val="24"/>
          <w:szCs w:val="24"/>
        </w:rPr>
        <w:t xml:space="preserve"> </w:t>
      </w:r>
      <w:r w:rsidRPr="004D2FCE">
        <w:rPr>
          <w:rFonts w:ascii="Arial" w:hAnsi="Arial" w:cs="Arial"/>
          <w:b/>
          <w:sz w:val="24"/>
          <w:szCs w:val="24"/>
        </w:rPr>
        <w:t>20</w:t>
      </w:r>
      <w:r>
        <w:rPr>
          <w:rFonts w:ascii="Arial" w:hAnsi="Arial" w:cs="Arial"/>
          <w:b/>
          <w:sz w:val="24"/>
          <w:szCs w:val="24"/>
        </w:rPr>
        <w:t>20</w:t>
      </w:r>
      <w:r w:rsidR="00E71BE9" w:rsidRPr="004D2FCE">
        <w:rPr>
          <w:rFonts w:ascii="Arial" w:hAnsi="Arial" w:cs="Arial"/>
        </w:rPr>
        <w:t xml:space="preserve"> – FLIR Systems, Inc</w:t>
      </w:r>
      <w:r w:rsidR="000E683B" w:rsidRPr="004D2FCE">
        <w:rPr>
          <w:rFonts w:ascii="Arial" w:hAnsi="Arial" w:cs="Arial"/>
        </w:rPr>
        <w:t>. (NASDAQ: FLIR) announced today</w:t>
      </w:r>
      <w:r w:rsidR="00E71BE9" w:rsidRPr="004D2FCE">
        <w:rPr>
          <w:rFonts w:ascii="Arial" w:hAnsi="Arial" w:cs="Arial"/>
        </w:rPr>
        <w:t xml:space="preserve"> </w:t>
      </w:r>
      <w:r w:rsidR="0031655D" w:rsidRPr="004D2FCE">
        <w:rPr>
          <w:rFonts w:ascii="Arial" w:hAnsi="Arial" w:cs="Arial"/>
        </w:rPr>
        <w:t>it</w:t>
      </w:r>
      <w:r w:rsidR="0031655D">
        <w:rPr>
          <w:rFonts w:ascii="Arial" w:hAnsi="Arial" w:cs="Arial"/>
        </w:rPr>
        <w:t xml:space="preserve">s Raymarine Axiom® multifunction display (MFD) line is compatible with </w:t>
      </w:r>
      <w:proofErr w:type="spellStart"/>
      <w:r w:rsidR="00FB1157" w:rsidRPr="004D2FCE">
        <w:rPr>
          <w:rFonts w:ascii="Arial" w:hAnsi="Arial" w:cs="Arial"/>
        </w:rPr>
        <w:t>CZone</w:t>
      </w:r>
      <w:proofErr w:type="spellEnd"/>
      <w:r w:rsidR="006B679B">
        <w:rPr>
          <w:rFonts w:ascii="Arial" w:hAnsi="Arial" w:cs="Arial"/>
        </w:rPr>
        <w:t xml:space="preserve"> </w:t>
      </w:r>
      <w:r w:rsidR="0031655D">
        <w:rPr>
          <w:rFonts w:ascii="Arial" w:hAnsi="Arial" w:cs="Arial"/>
        </w:rPr>
        <w:t>digital control and monitoring systems</w:t>
      </w:r>
      <w:r w:rsidR="006B679B">
        <w:rPr>
          <w:rFonts w:ascii="Arial" w:hAnsi="Arial" w:cs="Arial"/>
        </w:rPr>
        <w:t xml:space="preserve">. The collaboration enables boat builders and system integrators to deliver custom </w:t>
      </w:r>
      <w:proofErr w:type="spellStart"/>
      <w:r w:rsidR="006B679B">
        <w:rPr>
          <w:rFonts w:ascii="Arial" w:hAnsi="Arial" w:cs="Arial"/>
        </w:rPr>
        <w:t>CZone</w:t>
      </w:r>
      <w:proofErr w:type="spellEnd"/>
      <w:r w:rsidR="006B679B">
        <w:rPr>
          <w:rFonts w:ascii="Arial" w:hAnsi="Arial" w:cs="Arial"/>
        </w:rPr>
        <w:t xml:space="preserve"> digital switching solutions with rich graphical interfaces controlled through </w:t>
      </w:r>
      <w:proofErr w:type="spellStart"/>
      <w:r w:rsidR="006B679B">
        <w:rPr>
          <w:rFonts w:ascii="Arial" w:hAnsi="Arial" w:cs="Arial"/>
        </w:rPr>
        <w:t>Raymarine’s</w:t>
      </w:r>
      <w:proofErr w:type="spellEnd"/>
      <w:r w:rsidR="006B679B">
        <w:rPr>
          <w:rFonts w:ascii="Arial" w:hAnsi="Arial" w:cs="Arial"/>
        </w:rPr>
        <w:t xml:space="preserve"> line Axiom MFDs.  </w:t>
      </w:r>
    </w:p>
    <w:p w14:paraId="7C076F64" w14:textId="77777777" w:rsidR="005B0468" w:rsidRDefault="000F5C54" w:rsidP="00244331">
      <w:pPr>
        <w:rPr>
          <w:rFonts w:ascii="Arial" w:hAnsi="Arial" w:cs="Arial"/>
        </w:rPr>
      </w:pPr>
      <w:proofErr w:type="spellStart"/>
      <w:r w:rsidRPr="004D2FCE">
        <w:rPr>
          <w:rFonts w:ascii="Arial" w:hAnsi="Arial" w:cs="Arial"/>
        </w:rPr>
        <w:t>CZone</w:t>
      </w:r>
      <w:proofErr w:type="spellEnd"/>
      <w:r w:rsidRPr="004D2FCE">
        <w:rPr>
          <w:rFonts w:ascii="Arial" w:hAnsi="Arial" w:cs="Arial"/>
        </w:rPr>
        <w:t xml:space="preserve"> digital switching simplifies </w:t>
      </w:r>
      <w:r w:rsidR="00731652" w:rsidRPr="004D2FCE">
        <w:rPr>
          <w:rFonts w:ascii="Arial" w:hAnsi="Arial" w:cs="Arial"/>
        </w:rPr>
        <w:t xml:space="preserve">the </w:t>
      </w:r>
      <w:r w:rsidRPr="004D2FCE">
        <w:rPr>
          <w:rFonts w:ascii="Arial" w:hAnsi="Arial" w:cs="Arial"/>
        </w:rPr>
        <w:t xml:space="preserve">installation of </w:t>
      </w:r>
      <w:r w:rsidR="00136EBA">
        <w:rPr>
          <w:rFonts w:ascii="Arial" w:hAnsi="Arial" w:cs="Arial"/>
        </w:rPr>
        <w:t xml:space="preserve">boat </w:t>
      </w:r>
      <w:r w:rsidRPr="004D2FCE">
        <w:rPr>
          <w:rFonts w:ascii="Arial" w:hAnsi="Arial" w:cs="Arial"/>
        </w:rPr>
        <w:t>electrical systems through the replacement of complicated and often cumbersome traditional switch and fuse panels with networked digital switch interfaces</w:t>
      </w:r>
      <w:r w:rsidR="004821CC" w:rsidRPr="004D2FCE">
        <w:rPr>
          <w:rFonts w:ascii="Arial" w:hAnsi="Arial" w:cs="Arial"/>
        </w:rPr>
        <w:t>,</w:t>
      </w:r>
      <w:r w:rsidRPr="004D2FCE">
        <w:rPr>
          <w:rFonts w:ascii="Arial" w:hAnsi="Arial" w:cs="Arial"/>
        </w:rPr>
        <w:t xml:space="preserve"> providing ultimate control of onboard electrical systems.</w:t>
      </w:r>
      <w:r w:rsidR="00136EBA">
        <w:rPr>
          <w:rFonts w:ascii="Arial" w:hAnsi="Arial" w:cs="Arial"/>
        </w:rPr>
        <w:t xml:space="preserve"> </w:t>
      </w:r>
      <w:r w:rsidR="00244331" w:rsidRPr="004D2FCE">
        <w:rPr>
          <w:rFonts w:ascii="Arial" w:hAnsi="Arial" w:cs="Arial"/>
        </w:rPr>
        <w:t xml:space="preserve">When integrated with </w:t>
      </w:r>
      <w:r w:rsidR="00136EBA">
        <w:rPr>
          <w:rFonts w:ascii="Arial" w:hAnsi="Arial" w:cs="Arial"/>
        </w:rPr>
        <w:t>the</w:t>
      </w:r>
      <w:r w:rsidR="00244331" w:rsidRPr="004D2FCE">
        <w:rPr>
          <w:rFonts w:ascii="Arial" w:hAnsi="Arial" w:cs="Arial"/>
        </w:rPr>
        <w:t xml:space="preserve"> Axiom MFD, the </w:t>
      </w:r>
      <w:proofErr w:type="spellStart"/>
      <w:r w:rsidR="00244331" w:rsidRPr="004D2FCE">
        <w:rPr>
          <w:rFonts w:ascii="Arial" w:hAnsi="Arial" w:cs="Arial"/>
        </w:rPr>
        <w:t>CZone</w:t>
      </w:r>
      <w:proofErr w:type="spellEnd"/>
      <w:r w:rsidR="00244331" w:rsidRPr="004D2FCE">
        <w:rPr>
          <w:rFonts w:ascii="Arial" w:hAnsi="Arial" w:cs="Arial"/>
        </w:rPr>
        <w:t xml:space="preserve"> system offers control of many different types of onboard electrical devices</w:t>
      </w:r>
      <w:r w:rsidR="00731652" w:rsidRPr="004D2FCE">
        <w:rPr>
          <w:rFonts w:ascii="Arial" w:hAnsi="Arial" w:cs="Arial"/>
        </w:rPr>
        <w:t>,</w:t>
      </w:r>
      <w:r w:rsidR="00244331" w:rsidRPr="004D2FCE">
        <w:rPr>
          <w:rFonts w:ascii="Arial" w:hAnsi="Arial" w:cs="Arial"/>
        </w:rPr>
        <w:t xml:space="preserve"> including lighting </w:t>
      </w:r>
      <w:r w:rsidR="00136EBA">
        <w:rPr>
          <w:rFonts w:ascii="Arial" w:hAnsi="Arial" w:cs="Arial"/>
        </w:rPr>
        <w:t xml:space="preserve">and </w:t>
      </w:r>
      <w:r w:rsidR="00244331" w:rsidRPr="004D2FCE">
        <w:rPr>
          <w:rFonts w:ascii="Arial" w:hAnsi="Arial" w:cs="Arial"/>
        </w:rPr>
        <w:t>climate control</w:t>
      </w:r>
      <w:r w:rsidR="005B0468">
        <w:rPr>
          <w:rFonts w:ascii="Arial" w:hAnsi="Arial" w:cs="Arial"/>
        </w:rPr>
        <w:t xml:space="preserve">. </w:t>
      </w:r>
    </w:p>
    <w:p w14:paraId="1298BFE3" w14:textId="15A7DCE2" w:rsidR="00244331" w:rsidRPr="004D2FCE" w:rsidRDefault="00244331" w:rsidP="00244331">
      <w:pPr>
        <w:rPr>
          <w:rFonts w:ascii="Arial" w:hAnsi="Arial" w:cs="Arial"/>
          <w:noProof/>
        </w:rPr>
      </w:pPr>
      <w:proofErr w:type="spellStart"/>
      <w:r w:rsidRPr="004D2FCE">
        <w:rPr>
          <w:rFonts w:ascii="Arial" w:hAnsi="Arial" w:cs="Arial"/>
        </w:rPr>
        <w:t>Raymarine</w:t>
      </w:r>
      <w:proofErr w:type="spellEnd"/>
      <w:r w:rsidRPr="004D2FCE">
        <w:rPr>
          <w:rFonts w:ascii="Arial" w:hAnsi="Arial" w:cs="Arial"/>
          <w:noProof/>
        </w:rPr>
        <w:t xml:space="preserve"> will</w:t>
      </w:r>
      <w:r w:rsidRPr="004D2FCE">
        <w:rPr>
          <w:rFonts w:ascii="Arial" w:hAnsi="Arial" w:cs="Arial"/>
        </w:rPr>
        <w:t xml:space="preserve"> offer </w:t>
      </w:r>
      <w:proofErr w:type="spellStart"/>
      <w:r w:rsidRPr="004D2FCE">
        <w:rPr>
          <w:rFonts w:ascii="Arial" w:hAnsi="Arial" w:cs="Arial"/>
        </w:rPr>
        <w:t>CZone</w:t>
      </w:r>
      <w:proofErr w:type="spellEnd"/>
      <w:r w:rsidRPr="004D2FCE">
        <w:rPr>
          <w:rFonts w:ascii="Arial" w:hAnsi="Arial" w:cs="Arial"/>
        </w:rPr>
        <w:t xml:space="preserve"> and </w:t>
      </w:r>
      <w:proofErr w:type="spellStart"/>
      <w:r w:rsidRPr="004D2FCE">
        <w:rPr>
          <w:rFonts w:ascii="Arial" w:hAnsi="Arial" w:cs="Arial"/>
        </w:rPr>
        <w:t>Raymarine</w:t>
      </w:r>
      <w:proofErr w:type="spellEnd"/>
      <w:r w:rsidRPr="004D2FCE">
        <w:rPr>
          <w:rFonts w:ascii="Arial" w:hAnsi="Arial" w:cs="Arial"/>
        </w:rPr>
        <w:t xml:space="preserve"> customers a</w:t>
      </w:r>
      <w:r w:rsidR="005B0468">
        <w:rPr>
          <w:rFonts w:ascii="Arial" w:hAnsi="Arial" w:cs="Arial"/>
        </w:rPr>
        <w:t xml:space="preserve"> customi</w:t>
      </w:r>
      <w:r w:rsidR="002057FA">
        <w:rPr>
          <w:rFonts w:ascii="Arial" w:hAnsi="Arial" w:cs="Arial"/>
        </w:rPr>
        <w:t>s</w:t>
      </w:r>
      <w:r w:rsidR="005B0468">
        <w:rPr>
          <w:rFonts w:ascii="Arial" w:hAnsi="Arial" w:cs="Arial"/>
        </w:rPr>
        <w:t>ed</w:t>
      </w:r>
      <w:bookmarkStart w:id="0" w:name="_GoBack"/>
      <w:bookmarkEnd w:id="0"/>
      <w:r w:rsidRPr="004D2FCE">
        <w:rPr>
          <w:rFonts w:ascii="Arial" w:hAnsi="Arial" w:cs="Arial"/>
        </w:rPr>
        <w:t xml:space="preserve"> </w:t>
      </w:r>
      <w:r w:rsidRPr="004D2FCE">
        <w:rPr>
          <w:rFonts w:ascii="Arial" w:hAnsi="Arial" w:cs="Arial"/>
          <w:noProof/>
        </w:rPr>
        <w:t>graphical interface solution that allows boat builder</w:t>
      </w:r>
      <w:r w:rsidR="00731652" w:rsidRPr="004D2FCE">
        <w:rPr>
          <w:rFonts w:ascii="Arial" w:hAnsi="Arial" w:cs="Arial"/>
          <w:noProof/>
        </w:rPr>
        <w:t>s</w:t>
      </w:r>
      <w:r w:rsidRPr="004D2FCE">
        <w:rPr>
          <w:rFonts w:ascii="Arial" w:hAnsi="Arial" w:cs="Arial"/>
          <w:noProof/>
        </w:rPr>
        <w:t xml:space="preserve"> and system integrators to create highly customized graphical CZone control pages that integrate seamlessly with Axiom’s LightHouse </w:t>
      </w:r>
      <w:r w:rsidR="004D2FCE">
        <w:rPr>
          <w:rFonts w:ascii="Arial" w:hAnsi="Arial" w:cs="Arial"/>
          <w:noProof/>
        </w:rPr>
        <w:t xml:space="preserve">3 </w:t>
      </w:r>
      <w:r w:rsidRPr="004D2FCE">
        <w:rPr>
          <w:rFonts w:ascii="Arial" w:hAnsi="Arial" w:cs="Arial"/>
          <w:noProof/>
        </w:rPr>
        <w:t xml:space="preserve">dashboard app.  </w:t>
      </w:r>
    </w:p>
    <w:p w14:paraId="090628CE" w14:textId="789D137C" w:rsidR="000E683B" w:rsidRPr="004D2FCE" w:rsidRDefault="00244331" w:rsidP="00244331">
      <w:pPr>
        <w:rPr>
          <w:rFonts w:ascii="Arial" w:hAnsi="Arial" w:cs="Arial"/>
        </w:rPr>
      </w:pPr>
      <w:r w:rsidRPr="004D2FCE">
        <w:rPr>
          <w:rFonts w:ascii="Arial" w:hAnsi="Arial" w:cs="Arial"/>
        </w:rPr>
        <w:t xml:space="preserve"> </w:t>
      </w:r>
      <w:r w:rsidR="000E683B" w:rsidRPr="004D2FCE">
        <w:rPr>
          <w:rFonts w:ascii="Arial" w:hAnsi="Arial" w:cs="Arial"/>
        </w:rPr>
        <w:t xml:space="preserve">“We are pleased </w:t>
      </w:r>
      <w:r w:rsidR="005B0468">
        <w:rPr>
          <w:rFonts w:ascii="Arial" w:hAnsi="Arial" w:cs="Arial"/>
        </w:rPr>
        <w:t>to</w:t>
      </w:r>
      <w:r w:rsidR="000E683B" w:rsidRPr="004D2FCE">
        <w:rPr>
          <w:rFonts w:ascii="Arial" w:hAnsi="Arial" w:cs="Arial"/>
        </w:rPr>
        <w:t xml:space="preserve"> </w:t>
      </w:r>
      <w:r w:rsidR="00FB1157" w:rsidRPr="004D2FCE">
        <w:rPr>
          <w:rFonts w:ascii="Arial" w:hAnsi="Arial" w:cs="Arial"/>
        </w:rPr>
        <w:t xml:space="preserve">offer </w:t>
      </w:r>
      <w:proofErr w:type="spellStart"/>
      <w:r w:rsidR="00FB1157" w:rsidRPr="004D2FCE">
        <w:rPr>
          <w:rFonts w:ascii="Arial" w:hAnsi="Arial" w:cs="Arial"/>
        </w:rPr>
        <w:t>CZone</w:t>
      </w:r>
      <w:proofErr w:type="spellEnd"/>
      <w:r w:rsidR="000E683B" w:rsidRPr="004D2FCE">
        <w:rPr>
          <w:rFonts w:ascii="Arial" w:hAnsi="Arial" w:cs="Arial"/>
        </w:rPr>
        <w:t xml:space="preserve"> </w:t>
      </w:r>
      <w:r w:rsidR="00E22A6D" w:rsidRPr="004D2FCE">
        <w:rPr>
          <w:rFonts w:ascii="Arial" w:hAnsi="Arial" w:cs="Arial"/>
        </w:rPr>
        <w:t xml:space="preserve">digital </w:t>
      </w:r>
      <w:r w:rsidR="000E683B" w:rsidRPr="004D2FCE">
        <w:rPr>
          <w:rFonts w:ascii="Arial" w:hAnsi="Arial" w:cs="Arial"/>
        </w:rPr>
        <w:t xml:space="preserve">switching </w:t>
      </w:r>
      <w:r w:rsidR="00E22A6D" w:rsidRPr="004D2FCE">
        <w:rPr>
          <w:rFonts w:ascii="Arial" w:hAnsi="Arial" w:cs="Arial"/>
        </w:rPr>
        <w:t xml:space="preserve">integration with our </w:t>
      </w:r>
      <w:r w:rsidR="000E683B" w:rsidRPr="004D2FCE">
        <w:rPr>
          <w:rFonts w:ascii="Arial" w:hAnsi="Arial" w:cs="Arial"/>
        </w:rPr>
        <w:t xml:space="preserve">Raymarine </w:t>
      </w:r>
      <w:r w:rsidR="008B452C">
        <w:rPr>
          <w:rFonts w:ascii="Arial" w:hAnsi="Arial" w:cs="Arial"/>
        </w:rPr>
        <w:t xml:space="preserve">Axiom </w:t>
      </w:r>
      <w:r w:rsidR="000E683B" w:rsidRPr="004D2FCE">
        <w:rPr>
          <w:rFonts w:ascii="Arial" w:hAnsi="Arial" w:cs="Arial"/>
        </w:rPr>
        <w:t>platform</w:t>
      </w:r>
      <w:r w:rsidR="00674669" w:rsidRPr="004D2FCE">
        <w:rPr>
          <w:rFonts w:ascii="Arial" w:hAnsi="Arial" w:cs="Arial"/>
        </w:rPr>
        <w:t>,</w:t>
      </w:r>
      <w:r w:rsidR="00136EBA">
        <w:rPr>
          <w:rFonts w:ascii="Arial" w:hAnsi="Arial" w:cs="Arial"/>
        </w:rPr>
        <w:t xml:space="preserve">” </w:t>
      </w:r>
      <w:r w:rsidR="00455A57" w:rsidRPr="004D2FCE">
        <w:rPr>
          <w:rFonts w:ascii="Arial" w:hAnsi="Arial" w:cs="Arial"/>
        </w:rPr>
        <w:t>said</w:t>
      </w:r>
      <w:r w:rsidR="00674669" w:rsidRPr="004D2FCE">
        <w:rPr>
          <w:rFonts w:ascii="Arial" w:hAnsi="Arial" w:cs="Arial"/>
        </w:rPr>
        <w:t xml:space="preserve"> </w:t>
      </w:r>
      <w:r w:rsidR="00377079">
        <w:rPr>
          <w:rFonts w:ascii="Arial" w:hAnsi="Arial" w:cs="Arial"/>
        </w:rPr>
        <w:t>Jim Hands</w:t>
      </w:r>
      <w:r w:rsidR="00674669" w:rsidRPr="004D2FCE">
        <w:rPr>
          <w:rFonts w:ascii="Arial" w:hAnsi="Arial" w:cs="Arial"/>
        </w:rPr>
        <w:t xml:space="preserve">, </w:t>
      </w:r>
      <w:r w:rsidR="00377079">
        <w:rPr>
          <w:rFonts w:ascii="Arial" w:hAnsi="Arial" w:cs="Arial"/>
        </w:rPr>
        <w:t>Director of Marketing for</w:t>
      </w:r>
      <w:r w:rsidR="00674669" w:rsidRPr="004D2FCE">
        <w:rPr>
          <w:rFonts w:ascii="Arial" w:hAnsi="Arial" w:cs="Arial"/>
        </w:rPr>
        <w:t xml:space="preserve"> </w:t>
      </w:r>
      <w:r w:rsidR="00136EBA">
        <w:rPr>
          <w:rFonts w:ascii="Arial" w:hAnsi="Arial" w:cs="Arial"/>
        </w:rPr>
        <w:t xml:space="preserve">the Maritime division at </w:t>
      </w:r>
      <w:r w:rsidR="00674669" w:rsidRPr="004D2FCE">
        <w:rPr>
          <w:rFonts w:ascii="Arial" w:hAnsi="Arial" w:cs="Arial"/>
        </w:rPr>
        <w:t>FLIR</w:t>
      </w:r>
      <w:r w:rsidR="00455A57" w:rsidRPr="004D2FCE">
        <w:rPr>
          <w:rFonts w:ascii="Arial" w:hAnsi="Arial" w:cs="Arial"/>
        </w:rPr>
        <w:t>.</w:t>
      </w:r>
      <w:r w:rsidR="005B0468">
        <w:rPr>
          <w:rFonts w:ascii="Arial" w:hAnsi="Arial" w:cs="Arial"/>
        </w:rPr>
        <w:t xml:space="preserve"> </w:t>
      </w:r>
      <w:r w:rsidR="00455A57" w:rsidRPr="004D2FCE">
        <w:rPr>
          <w:rFonts w:ascii="Arial" w:hAnsi="Arial" w:cs="Arial"/>
        </w:rPr>
        <w:t>“</w:t>
      </w:r>
      <w:proofErr w:type="spellStart"/>
      <w:r w:rsidR="006B679B">
        <w:rPr>
          <w:rFonts w:ascii="Arial" w:hAnsi="Arial" w:cs="Arial"/>
        </w:rPr>
        <w:t>Raymarine</w:t>
      </w:r>
      <w:proofErr w:type="spellEnd"/>
      <w:r w:rsidR="006B679B">
        <w:rPr>
          <w:rFonts w:ascii="Arial" w:hAnsi="Arial" w:cs="Arial"/>
        </w:rPr>
        <w:t xml:space="preserve"> and </w:t>
      </w:r>
      <w:proofErr w:type="spellStart"/>
      <w:r w:rsidR="006B679B">
        <w:rPr>
          <w:rFonts w:ascii="Arial" w:hAnsi="Arial" w:cs="Arial"/>
        </w:rPr>
        <w:t>CZone</w:t>
      </w:r>
      <w:proofErr w:type="spellEnd"/>
      <w:r w:rsidR="006B679B">
        <w:rPr>
          <w:rFonts w:ascii="Arial" w:hAnsi="Arial" w:cs="Arial"/>
        </w:rPr>
        <w:t xml:space="preserve"> compatibility </w:t>
      </w:r>
      <w:r w:rsidR="00455A57" w:rsidRPr="004D2FCE">
        <w:rPr>
          <w:rFonts w:ascii="Arial" w:hAnsi="Arial" w:cs="Arial"/>
        </w:rPr>
        <w:t>opens a wide range of integration and customi</w:t>
      </w:r>
      <w:r w:rsidR="002057FA">
        <w:rPr>
          <w:rFonts w:ascii="Arial" w:hAnsi="Arial" w:cs="Arial"/>
        </w:rPr>
        <w:t>s</w:t>
      </w:r>
      <w:r w:rsidR="00455A57" w:rsidRPr="004D2FCE">
        <w:rPr>
          <w:rFonts w:ascii="Arial" w:hAnsi="Arial" w:cs="Arial"/>
        </w:rPr>
        <w:t xml:space="preserve">ation options for our boat building partners. </w:t>
      </w:r>
      <w:proofErr w:type="spellStart"/>
      <w:r w:rsidR="00E22A6D" w:rsidRPr="004D2FCE">
        <w:rPr>
          <w:rFonts w:ascii="Arial" w:hAnsi="Arial" w:cs="Arial"/>
        </w:rPr>
        <w:t>CZone</w:t>
      </w:r>
      <w:proofErr w:type="spellEnd"/>
      <w:r w:rsidR="00455A57" w:rsidRPr="004D2FCE">
        <w:rPr>
          <w:rFonts w:ascii="Arial" w:hAnsi="Arial" w:cs="Arial"/>
        </w:rPr>
        <w:t xml:space="preserve"> integration with our Axiom MFDs is a win-win for </w:t>
      </w:r>
      <w:r w:rsidR="005B0468">
        <w:rPr>
          <w:rFonts w:ascii="Arial" w:hAnsi="Arial" w:cs="Arial"/>
        </w:rPr>
        <w:t>the industry</w:t>
      </w:r>
      <w:r w:rsidR="00455A57" w:rsidRPr="004D2FCE">
        <w:rPr>
          <w:rFonts w:ascii="Arial" w:hAnsi="Arial" w:cs="Arial"/>
        </w:rPr>
        <w:t>.”</w:t>
      </w:r>
    </w:p>
    <w:p w14:paraId="4C58294C" w14:textId="7AA71069" w:rsidR="00EA4E48" w:rsidRPr="004D2FCE" w:rsidRDefault="00EA4E48" w:rsidP="00E71BE9">
      <w:pPr>
        <w:rPr>
          <w:rFonts w:ascii="Arial" w:hAnsi="Arial" w:cs="Arial"/>
        </w:rPr>
      </w:pPr>
      <w:r w:rsidRPr="004D2FCE">
        <w:rPr>
          <w:rFonts w:ascii="Arial" w:hAnsi="Arial" w:cs="Arial"/>
        </w:rPr>
        <w:t xml:space="preserve">“Today’s boaters expect easy operation, with levels of technology and automation equal to or better than what they have in their </w:t>
      </w:r>
      <w:r w:rsidRPr="004D2FCE">
        <w:rPr>
          <w:rFonts w:ascii="Arial" w:hAnsi="Arial" w:cs="Arial"/>
          <w:noProof/>
        </w:rPr>
        <w:t>homes</w:t>
      </w:r>
      <w:r w:rsidR="00F7370B" w:rsidRPr="004D2FCE">
        <w:rPr>
          <w:rFonts w:ascii="Arial" w:hAnsi="Arial" w:cs="Arial"/>
          <w:noProof/>
        </w:rPr>
        <w:t>,</w:t>
      </w:r>
      <w:r w:rsidRPr="004D2FCE">
        <w:rPr>
          <w:rFonts w:ascii="Arial" w:hAnsi="Arial" w:cs="Arial"/>
        </w:rPr>
        <w:t xml:space="preserve">” </w:t>
      </w:r>
      <w:r w:rsidR="00FB1157" w:rsidRPr="004D2FCE">
        <w:rPr>
          <w:rFonts w:ascii="Arial" w:hAnsi="Arial" w:cs="Arial"/>
        </w:rPr>
        <w:t>said</w:t>
      </w:r>
      <w:r w:rsidRPr="004D2FCE">
        <w:rPr>
          <w:rFonts w:ascii="Arial" w:hAnsi="Arial" w:cs="Arial"/>
        </w:rPr>
        <w:t xml:space="preserve"> Jarrod Sager, BEP Marine Business Leader.  “Our </w:t>
      </w:r>
      <w:proofErr w:type="spellStart"/>
      <w:r w:rsidRPr="004D2FCE">
        <w:rPr>
          <w:rFonts w:ascii="Arial" w:hAnsi="Arial" w:cs="Arial"/>
        </w:rPr>
        <w:t>CZone</w:t>
      </w:r>
      <w:proofErr w:type="spellEnd"/>
      <w:r w:rsidRPr="004D2FCE">
        <w:rPr>
          <w:rFonts w:ascii="Arial" w:hAnsi="Arial" w:cs="Arial"/>
        </w:rPr>
        <w:t xml:space="preserve"> technology brings this high-level automation from smart homes to smart boats. By integrating with </w:t>
      </w:r>
      <w:proofErr w:type="spellStart"/>
      <w:r w:rsidRPr="004D2FCE">
        <w:rPr>
          <w:rFonts w:ascii="Arial" w:hAnsi="Arial" w:cs="Arial"/>
        </w:rPr>
        <w:t>Raymarine</w:t>
      </w:r>
      <w:proofErr w:type="spellEnd"/>
      <w:r w:rsidRPr="004D2FCE">
        <w:rPr>
          <w:rFonts w:ascii="Arial" w:hAnsi="Arial" w:cs="Arial"/>
        </w:rPr>
        <w:t xml:space="preserve"> Axiom, we’re able to offer our complete solution to an even </w:t>
      </w:r>
      <w:r w:rsidR="00731652" w:rsidRPr="004D2FCE">
        <w:rPr>
          <w:rFonts w:ascii="Arial" w:hAnsi="Arial" w:cs="Arial"/>
        </w:rPr>
        <w:t xml:space="preserve">broader </w:t>
      </w:r>
      <w:r w:rsidRPr="004D2FCE">
        <w:rPr>
          <w:rFonts w:ascii="Arial" w:hAnsi="Arial" w:cs="Arial"/>
        </w:rPr>
        <w:t>array of high-end boat and yacht builders around the world.</w:t>
      </w:r>
      <w:r w:rsidR="005A4DF7">
        <w:rPr>
          <w:rFonts w:ascii="Arial" w:hAnsi="Arial" w:cs="Arial"/>
        </w:rPr>
        <w:t>”</w:t>
      </w:r>
    </w:p>
    <w:p w14:paraId="5A1939D5" w14:textId="7D590C0D" w:rsidR="00731652" w:rsidRPr="004D2FCE" w:rsidRDefault="00731652" w:rsidP="00E71BE9">
      <w:pPr>
        <w:rPr>
          <w:rFonts w:ascii="Arial" w:hAnsi="Arial" w:cs="Arial"/>
        </w:rPr>
      </w:pPr>
      <w:proofErr w:type="spellStart"/>
      <w:r w:rsidRPr="004D2FCE">
        <w:rPr>
          <w:rFonts w:ascii="Arial" w:hAnsi="Arial" w:cs="Arial"/>
        </w:rPr>
        <w:t>CZone</w:t>
      </w:r>
      <w:proofErr w:type="spellEnd"/>
      <w:r w:rsidRPr="004D2FCE">
        <w:rPr>
          <w:rFonts w:ascii="Arial" w:hAnsi="Arial" w:cs="Arial"/>
        </w:rPr>
        <w:t xml:space="preserve"> integration for </w:t>
      </w:r>
      <w:proofErr w:type="spellStart"/>
      <w:r w:rsidRPr="004D2FCE">
        <w:rPr>
          <w:rFonts w:ascii="Arial" w:hAnsi="Arial" w:cs="Arial"/>
        </w:rPr>
        <w:t>Raymarine</w:t>
      </w:r>
      <w:proofErr w:type="spellEnd"/>
      <w:r w:rsidRPr="004D2FCE">
        <w:rPr>
          <w:rFonts w:ascii="Arial" w:hAnsi="Arial" w:cs="Arial"/>
        </w:rPr>
        <w:t xml:space="preserve"> Axiom </w:t>
      </w:r>
      <w:r w:rsidR="005B0468">
        <w:rPr>
          <w:rFonts w:ascii="Arial" w:hAnsi="Arial" w:cs="Arial"/>
        </w:rPr>
        <w:t>MFDs</w:t>
      </w:r>
      <w:r w:rsidRPr="004D2FCE">
        <w:rPr>
          <w:rFonts w:ascii="Arial" w:hAnsi="Arial" w:cs="Arial"/>
        </w:rPr>
        <w:t xml:space="preserve"> is available now</w:t>
      </w:r>
      <w:r w:rsidR="005B0468">
        <w:rPr>
          <w:rFonts w:ascii="Arial" w:hAnsi="Arial" w:cs="Arial"/>
        </w:rPr>
        <w:t xml:space="preserve">. </w:t>
      </w:r>
      <w:r w:rsidR="004D2FCE" w:rsidRPr="004D2FCE">
        <w:rPr>
          <w:rFonts w:ascii="Arial" w:hAnsi="Arial" w:cs="Arial"/>
        </w:rPr>
        <w:t xml:space="preserve">Boatbuilders and integrators can learn how to create a custom </w:t>
      </w:r>
      <w:proofErr w:type="spellStart"/>
      <w:r w:rsidR="004D2FCE" w:rsidRPr="004D2FCE">
        <w:rPr>
          <w:rFonts w:ascii="Arial" w:hAnsi="Arial" w:cs="Arial"/>
        </w:rPr>
        <w:t>CZone</w:t>
      </w:r>
      <w:proofErr w:type="spellEnd"/>
      <w:r w:rsidR="004D2FCE" w:rsidRPr="004D2FCE">
        <w:rPr>
          <w:rFonts w:ascii="Arial" w:hAnsi="Arial" w:cs="Arial"/>
        </w:rPr>
        <w:t xml:space="preserve"> and Axiom</w:t>
      </w:r>
      <w:r w:rsidR="005B0468">
        <w:rPr>
          <w:rFonts w:ascii="Arial" w:hAnsi="Arial" w:cs="Arial"/>
        </w:rPr>
        <w:t xml:space="preserve"> </w:t>
      </w:r>
      <w:r w:rsidR="00F36658">
        <w:rPr>
          <w:rFonts w:ascii="Arial" w:hAnsi="Arial" w:cs="Arial"/>
        </w:rPr>
        <w:t>solutions</w:t>
      </w:r>
      <w:r w:rsidR="00F36658" w:rsidRPr="004D2FCE">
        <w:rPr>
          <w:rFonts w:ascii="Arial" w:hAnsi="Arial" w:cs="Arial"/>
        </w:rPr>
        <w:t xml:space="preserve"> </w:t>
      </w:r>
      <w:r w:rsidR="004D2FCE" w:rsidRPr="004D2FCE">
        <w:rPr>
          <w:rFonts w:ascii="Arial" w:hAnsi="Arial" w:cs="Arial"/>
        </w:rPr>
        <w:t>by visiting Raymarine.com/</w:t>
      </w:r>
      <w:proofErr w:type="spellStart"/>
      <w:r w:rsidR="004D2FCE" w:rsidRPr="004D2FCE">
        <w:rPr>
          <w:rFonts w:ascii="Arial" w:hAnsi="Arial" w:cs="Arial"/>
        </w:rPr>
        <w:t>czon</w:t>
      </w:r>
      <w:r w:rsidR="00A7350C">
        <w:rPr>
          <w:rFonts w:ascii="Arial" w:hAnsi="Arial" w:cs="Arial"/>
        </w:rPr>
        <w:t>e</w:t>
      </w:r>
      <w:proofErr w:type="spellEnd"/>
      <w:r w:rsidR="00A7350C">
        <w:rPr>
          <w:rFonts w:ascii="Arial" w:hAnsi="Arial" w:cs="Arial"/>
        </w:rPr>
        <w:t xml:space="preserve">. </w:t>
      </w:r>
      <w:r w:rsidR="004D2FCE" w:rsidRPr="004D2FCE">
        <w:rPr>
          <w:rFonts w:ascii="Arial" w:hAnsi="Arial" w:cs="Arial"/>
        </w:rPr>
        <w:t xml:space="preserve"> </w:t>
      </w:r>
    </w:p>
    <w:p w14:paraId="42CB9059" w14:textId="77777777" w:rsidR="00731652" w:rsidRPr="003419C7" w:rsidRDefault="00731652" w:rsidP="00731652">
      <w:pPr>
        <w:pStyle w:val="NoSpacing"/>
        <w:jc w:val="center"/>
        <w:rPr>
          <w:rFonts w:ascii="Arial" w:hAnsi="Arial" w:cs="Arial"/>
        </w:rPr>
      </w:pPr>
      <w:r w:rsidRPr="003419C7">
        <w:rPr>
          <w:rFonts w:ascii="Arial" w:hAnsi="Arial" w:cs="Arial"/>
        </w:rPr>
        <w:t>-###-</w:t>
      </w:r>
    </w:p>
    <w:p w14:paraId="673E4EAB" w14:textId="77777777" w:rsidR="00731652" w:rsidRDefault="00731652" w:rsidP="00731652">
      <w:pPr>
        <w:pStyle w:val="Body"/>
        <w:spacing w:after="0"/>
        <w:rPr>
          <w:rFonts w:ascii="Arial" w:eastAsia="Arial" w:hAnsi="Arial" w:cs="Arial"/>
          <w:b/>
          <w:bCs/>
          <w:i/>
          <w:iCs/>
          <w:sz w:val="16"/>
          <w:szCs w:val="16"/>
        </w:rPr>
      </w:pPr>
      <w:r>
        <w:rPr>
          <w:rFonts w:ascii="Arial" w:hAnsi="Arial"/>
          <w:b/>
          <w:bCs/>
          <w:i/>
          <w:iCs/>
          <w:sz w:val="16"/>
          <w:szCs w:val="16"/>
        </w:rPr>
        <w:t>About FLIR Systems, Inc.</w:t>
      </w:r>
    </w:p>
    <w:p w14:paraId="5C5CEADC" w14:textId="77777777" w:rsidR="00731652" w:rsidRDefault="00731652" w:rsidP="00731652">
      <w:pPr>
        <w:pStyle w:val="Body"/>
        <w:rPr>
          <w:rStyle w:val="Hyperlink0"/>
        </w:rPr>
      </w:pPr>
      <w:r>
        <w:rPr>
          <w:rFonts w:ascii="Arial" w:hAnsi="Arial"/>
          <w:i/>
          <w:iCs/>
          <w:sz w:val="16"/>
          <w:szCs w:val="16"/>
        </w:rPr>
        <w:t>Founded in 1978, FLIR Systems is a world-leading industrial technology company focused on intelligent sensing solutions for defense, industrial, and commercial applications. FLIR Systems’ vision is to be “The World’s Sixth Sense, creating technologies to help professionals make more informed decisions that save lives and livelihoods. For more information, please visit</w:t>
      </w:r>
      <w:r>
        <w:t xml:space="preserve"> </w:t>
      </w:r>
      <w:hyperlink r:id="rId6" w:history="1">
        <w:r w:rsidRPr="001D6B53">
          <w:rPr>
            <w:rStyle w:val="Hyperlink"/>
            <w:rFonts w:ascii="Arial" w:eastAsia="Arial" w:hAnsi="Arial" w:cs="Arial"/>
            <w:sz w:val="16"/>
            <w:szCs w:val="16"/>
          </w:rPr>
          <w:t>www.flir.com</w:t>
        </w:r>
      </w:hyperlink>
      <w:r>
        <w:rPr>
          <w:rFonts w:ascii="Arial" w:hAnsi="Arial"/>
          <w:i/>
          <w:iCs/>
          <w:sz w:val="16"/>
          <w:szCs w:val="16"/>
        </w:rPr>
        <w:t xml:space="preserve"> and follow </w:t>
      </w:r>
      <w:hyperlink r:id="rId7" w:history="1">
        <w:r>
          <w:rPr>
            <w:rStyle w:val="Hyperlink0"/>
          </w:rPr>
          <w:t>@</w:t>
        </w:r>
        <w:proofErr w:type="spellStart"/>
        <w:r>
          <w:rPr>
            <w:rStyle w:val="Hyperlink0"/>
          </w:rPr>
          <w:t>flir</w:t>
        </w:r>
        <w:proofErr w:type="spellEnd"/>
        <w:r>
          <w:rPr>
            <w:rStyle w:val="Hyperlink0"/>
          </w:rPr>
          <w:t>.</w:t>
        </w:r>
      </w:hyperlink>
    </w:p>
    <w:p w14:paraId="311B5266" w14:textId="64DA6DD4" w:rsidR="00C54582" w:rsidRDefault="00C54582" w:rsidP="00E71BE9">
      <w:pPr>
        <w:rPr>
          <w:rFonts w:ascii="Arial" w:eastAsiaTheme="minorEastAsia" w:hAnsi="Arial" w:cs="Arial"/>
          <w:i/>
          <w:iCs/>
          <w:sz w:val="16"/>
          <w:szCs w:val="16"/>
          <w:lang w:val="en-NZ" w:eastAsia="zh-CN"/>
        </w:rPr>
      </w:pPr>
      <w:r w:rsidRPr="004D2FCE">
        <w:rPr>
          <w:rFonts w:ascii="Arial" w:hAnsi="Arial" w:cs="Arial"/>
          <w:b/>
          <w:bCs/>
          <w:i/>
          <w:iCs/>
          <w:sz w:val="16"/>
          <w:szCs w:val="16"/>
        </w:rPr>
        <w:t>About Power Products LLC</w:t>
      </w:r>
      <w:r w:rsidR="00731652" w:rsidRPr="004D2FCE">
        <w:rPr>
          <w:rFonts w:ascii="Arial" w:hAnsi="Arial" w:cs="Arial"/>
          <w:b/>
          <w:bCs/>
          <w:i/>
          <w:iCs/>
          <w:sz w:val="16"/>
          <w:szCs w:val="16"/>
        </w:rPr>
        <w:br/>
      </w:r>
      <w:r w:rsidRPr="004D2FCE">
        <w:rPr>
          <w:rFonts w:ascii="Arial" w:eastAsiaTheme="minorEastAsia" w:hAnsi="Arial" w:cs="Arial"/>
          <w:i/>
          <w:iCs/>
          <w:sz w:val="16"/>
          <w:szCs w:val="16"/>
          <w:lang w:val="en-NZ" w:eastAsia="zh-CN"/>
        </w:rPr>
        <w:t xml:space="preserve">Power Products LLC </w:t>
      </w:r>
      <w:r w:rsidR="007E33FB" w:rsidRPr="004D2FCE">
        <w:rPr>
          <w:rFonts w:ascii="Arial" w:eastAsiaTheme="minorEastAsia" w:hAnsi="Arial" w:cs="Arial"/>
          <w:i/>
          <w:iCs/>
          <w:sz w:val="16"/>
          <w:szCs w:val="16"/>
          <w:lang w:val="en-NZ" w:eastAsia="zh-CN"/>
        </w:rPr>
        <w:t xml:space="preserve">are </w:t>
      </w:r>
      <w:r w:rsidRPr="004D2FCE">
        <w:rPr>
          <w:rFonts w:ascii="Arial" w:eastAsiaTheme="minorEastAsia" w:hAnsi="Arial" w:cs="Arial"/>
          <w:i/>
          <w:iCs/>
          <w:sz w:val="16"/>
          <w:szCs w:val="16"/>
          <w:lang w:val="en-NZ" w:eastAsia="zh-CN"/>
        </w:rPr>
        <w:t>engineers and manufacture</w:t>
      </w:r>
      <w:r w:rsidR="007E33FB" w:rsidRPr="004D2FCE">
        <w:rPr>
          <w:rFonts w:ascii="Arial" w:eastAsiaTheme="minorEastAsia" w:hAnsi="Arial" w:cs="Arial"/>
          <w:i/>
          <w:iCs/>
          <w:sz w:val="16"/>
          <w:szCs w:val="16"/>
          <w:lang w:val="en-NZ" w:eastAsia="zh-CN"/>
        </w:rPr>
        <w:t>r</w:t>
      </w:r>
      <w:r w:rsidRPr="004D2FCE">
        <w:rPr>
          <w:rFonts w:ascii="Arial" w:eastAsiaTheme="minorEastAsia" w:hAnsi="Arial" w:cs="Arial"/>
          <w:i/>
          <w:iCs/>
          <w:sz w:val="16"/>
          <w:szCs w:val="16"/>
          <w:lang w:val="en-NZ" w:eastAsia="zh-CN"/>
        </w:rPr>
        <w:t xml:space="preserve">s </w:t>
      </w:r>
      <w:r w:rsidR="007E33FB" w:rsidRPr="004D2FCE">
        <w:rPr>
          <w:rFonts w:ascii="Arial" w:eastAsiaTheme="minorEastAsia" w:hAnsi="Arial" w:cs="Arial"/>
          <w:i/>
          <w:iCs/>
          <w:sz w:val="16"/>
          <w:szCs w:val="16"/>
          <w:lang w:val="en-NZ" w:eastAsia="zh-CN"/>
        </w:rPr>
        <w:t xml:space="preserve">of </w:t>
      </w:r>
      <w:r w:rsidRPr="004D2FCE">
        <w:rPr>
          <w:rFonts w:ascii="Arial" w:eastAsiaTheme="minorEastAsia" w:hAnsi="Arial" w:cs="Arial"/>
          <w:i/>
          <w:iCs/>
          <w:sz w:val="16"/>
          <w:szCs w:val="16"/>
          <w:lang w:val="en-NZ" w:eastAsia="zh-CN"/>
        </w:rPr>
        <w:t xml:space="preserve">a range of </w:t>
      </w:r>
      <w:r w:rsidRPr="004D2FCE">
        <w:rPr>
          <w:rFonts w:ascii="Arial" w:eastAsiaTheme="minorEastAsia" w:hAnsi="Arial" w:cs="Arial"/>
          <w:i/>
          <w:iCs/>
          <w:noProof/>
          <w:sz w:val="16"/>
          <w:szCs w:val="16"/>
          <w:lang w:val="en-NZ" w:eastAsia="zh-CN"/>
        </w:rPr>
        <w:t>high-quality</w:t>
      </w:r>
      <w:r w:rsidRPr="004D2FCE">
        <w:rPr>
          <w:rFonts w:ascii="Arial" w:eastAsiaTheme="minorEastAsia" w:hAnsi="Arial" w:cs="Arial"/>
          <w:i/>
          <w:iCs/>
          <w:sz w:val="16"/>
          <w:szCs w:val="16"/>
          <w:lang w:val="en-NZ" w:eastAsia="zh-CN"/>
        </w:rPr>
        <w:t xml:space="preserve"> electrical solutions designed for the harsh Marine and RV environments. Every product it makes meets exacting performance specifications and is designed to withstand extreme conditions both at </w:t>
      </w:r>
      <w:r w:rsidRPr="004D2FCE">
        <w:rPr>
          <w:rFonts w:ascii="Arial" w:eastAsiaTheme="minorEastAsia" w:hAnsi="Arial" w:cs="Arial"/>
          <w:i/>
          <w:iCs/>
          <w:noProof/>
          <w:sz w:val="16"/>
          <w:szCs w:val="16"/>
          <w:lang w:val="en-NZ" w:eastAsia="zh-CN"/>
        </w:rPr>
        <w:t>sea</w:t>
      </w:r>
      <w:r w:rsidRPr="004D2FCE">
        <w:rPr>
          <w:rFonts w:ascii="Arial" w:eastAsiaTheme="minorEastAsia" w:hAnsi="Arial" w:cs="Arial"/>
          <w:i/>
          <w:iCs/>
          <w:sz w:val="16"/>
          <w:szCs w:val="16"/>
          <w:lang w:val="en-NZ" w:eastAsia="zh-CN"/>
        </w:rPr>
        <w:t xml:space="preserve"> and on land.  </w:t>
      </w:r>
      <w:r w:rsidR="007E33FB" w:rsidRPr="004D2FCE">
        <w:rPr>
          <w:rFonts w:ascii="Arial" w:eastAsiaTheme="minorEastAsia" w:hAnsi="Arial" w:cs="Arial"/>
          <w:i/>
          <w:iCs/>
          <w:sz w:val="16"/>
          <w:szCs w:val="16"/>
          <w:lang w:val="en-NZ" w:eastAsia="zh-CN"/>
        </w:rPr>
        <w:t xml:space="preserve">With industry leading brands and a track record of innovative product development </w:t>
      </w:r>
      <w:r w:rsidRPr="004D2FCE">
        <w:rPr>
          <w:rFonts w:ascii="Arial" w:eastAsiaTheme="minorEastAsia" w:hAnsi="Arial" w:cs="Arial"/>
          <w:i/>
          <w:iCs/>
          <w:sz w:val="16"/>
          <w:szCs w:val="16"/>
          <w:lang w:val="en-NZ" w:eastAsia="zh-CN"/>
        </w:rPr>
        <w:t xml:space="preserve">Power Products LLC is a global group, which includes </w:t>
      </w:r>
      <w:proofErr w:type="spellStart"/>
      <w:r w:rsidRPr="004D2FCE">
        <w:rPr>
          <w:rFonts w:ascii="Arial" w:eastAsiaTheme="minorEastAsia" w:hAnsi="Arial" w:cs="Arial"/>
          <w:i/>
          <w:iCs/>
          <w:sz w:val="16"/>
          <w:szCs w:val="16"/>
          <w:lang w:val="en-NZ" w:eastAsia="zh-CN"/>
        </w:rPr>
        <w:t>Anco</w:t>
      </w:r>
      <w:r w:rsidR="007E33FB" w:rsidRPr="004D2FCE">
        <w:rPr>
          <w:rFonts w:ascii="Arial" w:eastAsiaTheme="minorEastAsia" w:hAnsi="Arial" w:cs="Arial"/>
          <w:i/>
          <w:iCs/>
          <w:sz w:val="16"/>
          <w:szCs w:val="16"/>
          <w:lang w:val="en-NZ" w:eastAsia="zh-CN"/>
        </w:rPr>
        <w:t>r</w:t>
      </w:r>
      <w:proofErr w:type="spellEnd"/>
      <w:r w:rsidRPr="004D2FCE">
        <w:rPr>
          <w:rFonts w:ascii="Arial" w:eastAsiaTheme="minorEastAsia" w:hAnsi="Arial" w:cs="Arial"/>
          <w:i/>
          <w:iCs/>
          <w:sz w:val="16"/>
          <w:szCs w:val="16"/>
          <w:lang w:val="en-NZ" w:eastAsia="zh-CN"/>
        </w:rPr>
        <w:t xml:space="preserve">, BEP Marine, Blue Sea Systems, </w:t>
      </w:r>
      <w:proofErr w:type="spellStart"/>
      <w:r w:rsidRPr="004D2FCE">
        <w:rPr>
          <w:rFonts w:ascii="Arial" w:eastAsiaTheme="minorEastAsia" w:hAnsi="Arial" w:cs="Arial"/>
          <w:i/>
          <w:iCs/>
          <w:sz w:val="16"/>
          <w:szCs w:val="16"/>
          <w:lang w:val="en-NZ" w:eastAsia="zh-CN"/>
        </w:rPr>
        <w:t>CZone</w:t>
      </w:r>
      <w:proofErr w:type="spellEnd"/>
      <w:r w:rsidRPr="004D2FCE">
        <w:rPr>
          <w:rFonts w:ascii="Arial" w:eastAsiaTheme="minorEastAsia" w:hAnsi="Arial" w:cs="Arial"/>
          <w:i/>
          <w:iCs/>
          <w:sz w:val="16"/>
          <w:szCs w:val="16"/>
          <w:lang w:val="en-NZ" w:eastAsia="zh-CN"/>
        </w:rPr>
        <w:t xml:space="preserve">, </w:t>
      </w:r>
      <w:proofErr w:type="spellStart"/>
      <w:r w:rsidRPr="004D2FCE">
        <w:rPr>
          <w:rFonts w:ascii="Arial" w:eastAsiaTheme="minorEastAsia" w:hAnsi="Arial" w:cs="Arial"/>
          <w:i/>
          <w:iCs/>
          <w:sz w:val="16"/>
          <w:szCs w:val="16"/>
          <w:lang w:val="en-NZ" w:eastAsia="zh-CN"/>
        </w:rPr>
        <w:t>Lenco</w:t>
      </w:r>
      <w:proofErr w:type="spellEnd"/>
      <w:r w:rsidRPr="004D2FCE">
        <w:rPr>
          <w:rFonts w:ascii="Arial" w:eastAsiaTheme="minorEastAsia" w:hAnsi="Arial" w:cs="Arial"/>
          <w:i/>
          <w:iCs/>
          <w:sz w:val="16"/>
          <w:szCs w:val="16"/>
          <w:lang w:val="en-NZ" w:eastAsia="zh-CN"/>
        </w:rPr>
        <w:t xml:space="preserve">, </w:t>
      </w:r>
      <w:proofErr w:type="spellStart"/>
      <w:r w:rsidRPr="004D2FCE">
        <w:rPr>
          <w:rFonts w:ascii="Arial" w:eastAsiaTheme="minorEastAsia" w:hAnsi="Arial" w:cs="Arial"/>
          <w:i/>
          <w:iCs/>
          <w:sz w:val="16"/>
          <w:szCs w:val="16"/>
          <w:lang w:val="en-NZ" w:eastAsia="zh-CN"/>
        </w:rPr>
        <w:t>Marinco</w:t>
      </w:r>
      <w:proofErr w:type="spellEnd"/>
      <w:r w:rsidRPr="004D2FCE">
        <w:rPr>
          <w:rFonts w:ascii="Arial" w:eastAsiaTheme="minorEastAsia" w:hAnsi="Arial" w:cs="Arial"/>
          <w:i/>
          <w:iCs/>
          <w:sz w:val="16"/>
          <w:szCs w:val="16"/>
          <w:lang w:val="en-NZ" w:eastAsia="zh-CN"/>
        </w:rPr>
        <w:t xml:space="preserve">, </w:t>
      </w:r>
      <w:proofErr w:type="spellStart"/>
      <w:r w:rsidRPr="004D2FCE">
        <w:rPr>
          <w:rFonts w:ascii="Arial" w:eastAsiaTheme="minorEastAsia" w:hAnsi="Arial" w:cs="Arial"/>
          <w:i/>
          <w:iCs/>
          <w:sz w:val="16"/>
          <w:szCs w:val="16"/>
          <w:lang w:val="en-NZ" w:eastAsia="zh-CN"/>
        </w:rPr>
        <w:t>Mastervolt</w:t>
      </w:r>
      <w:proofErr w:type="spellEnd"/>
      <w:r w:rsidR="002C3B0D" w:rsidRPr="004D2FCE">
        <w:rPr>
          <w:rFonts w:ascii="Arial" w:eastAsiaTheme="minorEastAsia" w:hAnsi="Arial" w:cs="Arial"/>
          <w:i/>
          <w:iCs/>
          <w:sz w:val="16"/>
          <w:szCs w:val="16"/>
          <w:lang w:val="en-NZ" w:eastAsia="zh-CN"/>
        </w:rPr>
        <w:t xml:space="preserve"> and</w:t>
      </w:r>
      <w:r w:rsidRPr="004D2FCE">
        <w:rPr>
          <w:rFonts w:ascii="Arial" w:eastAsiaTheme="minorEastAsia" w:hAnsi="Arial" w:cs="Arial"/>
          <w:i/>
          <w:iCs/>
          <w:sz w:val="16"/>
          <w:szCs w:val="16"/>
          <w:lang w:val="en-NZ" w:eastAsia="zh-CN"/>
        </w:rPr>
        <w:t xml:space="preserve"> </w:t>
      </w:r>
      <w:proofErr w:type="spellStart"/>
      <w:r w:rsidRPr="004D2FCE">
        <w:rPr>
          <w:rFonts w:ascii="Arial" w:eastAsiaTheme="minorEastAsia" w:hAnsi="Arial" w:cs="Arial"/>
          <w:i/>
          <w:iCs/>
          <w:sz w:val="16"/>
          <w:szCs w:val="16"/>
          <w:lang w:val="en-NZ" w:eastAsia="zh-CN"/>
        </w:rPr>
        <w:t>ProMariner</w:t>
      </w:r>
      <w:proofErr w:type="spellEnd"/>
      <w:r w:rsidR="007E33FB" w:rsidRPr="004D2FCE">
        <w:rPr>
          <w:rFonts w:ascii="Arial" w:eastAsiaTheme="minorEastAsia" w:hAnsi="Arial" w:cs="Arial"/>
          <w:i/>
          <w:iCs/>
          <w:sz w:val="16"/>
          <w:szCs w:val="16"/>
          <w:lang w:val="en-NZ" w:eastAsia="zh-CN"/>
        </w:rPr>
        <w:t>.</w:t>
      </w:r>
    </w:p>
    <w:p w14:paraId="691DDD1B" w14:textId="77777777" w:rsidR="002057FA" w:rsidRDefault="002057FA" w:rsidP="002057FA">
      <w:pPr>
        <w:spacing w:after="0"/>
        <w:jc w:val="both"/>
        <w:rPr>
          <w:rFonts w:ascii="Arial" w:hAnsi="Arial" w:cs="Arial"/>
          <w:b/>
          <w:sz w:val="16"/>
        </w:rPr>
      </w:pPr>
    </w:p>
    <w:p w14:paraId="5B457763" w14:textId="77777777" w:rsidR="002057FA" w:rsidRDefault="002057FA" w:rsidP="002057FA">
      <w:pPr>
        <w:spacing w:after="0"/>
        <w:jc w:val="both"/>
        <w:rPr>
          <w:rFonts w:ascii="Arial" w:hAnsi="Arial" w:cs="Arial"/>
          <w:b/>
          <w:sz w:val="16"/>
        </w:rPr>
      </w:pPr>
    </w:p>
    <w:p w14:paraId="39B8468D" w14:textId="4FB48454" w:rsidR="002057FA" w:rsidRDefault="002057FA" w:rsidP="002057FA">
      <w:pPr>
        <w:spacing w:after="0"/>
        <w:jc w:val="both"/>
        <w:rPr>
          <w:rFonts w:ascii="Arial" w:hAnsi="Arial" w:cs="Arial"/>
          <w:b/>
          <w:sz w:val="16"/>
        </w:rPr>
      </w:pPr>
      <w:r>
        <w:rPr>
          <w:rFonts w:ascii="Arial" w:hAnsi="Arial" w:cs="Arial"/>
          <w:b/>
          <w:sz w:val="16"/>
        </w:rPr>
        <w:lastRenderedPageBreak/>
        <w:t>Media contact:</w:t>
      </w:r>
    </w:p>
    <w:p w14:paraId="6D775EB8" w14:textId="77777777" w:rsidR="002057FA" w:rsidRDefault="002057FA" w:rsidP="002057FA">
      <w:pPr>
        <w:spacing w:after="0"/>
        <w:jc w:val="both"/>
        <w:rPr>
          <w:rFonts w:ascii="Arial" w:hAnsi="Arial" w:cs="Arial"/>
          <w:sz w:val="16"/>
        </w:rPr>
      </w:pPr>
    </w:p>
    <w:p w14:paraId="1779AE56" w14:textId="77777777" w:rsidR="002057FA" w:rsidRPr="00CC1AA1" w:rsidRDefault="002057FA" w:rsidP="002057FA">
      <w:pPr>
        <w:spacing w:after="0"/>
        <w:jc w:val="both"/>
        <w:rPr>
          <w:rFonts w:ascii="Arial" w:hAnsi="Arial" w:cs="Arial"/>
          <w:sz w:val="16"/>
        </w:rPr>
      </w:pPr>
      <w:r w:rsidRPr="00CC1AA1">
        <w:rPr>
          <w:rFonts w:ascii="Arial" w:hAnsi="Arial" w:cs="Arial"/>
          <w:sz w:val="16"/>
        </w:rPr>
        <w:t>Karen Bartlett</w:t>
      </w:r>
    </w:p>
    <w:p w14:paraId="3221C587" w14:textId="77777777" w:rsidR="002057FA" w:rsidRPr="00CC1AA1" w:rsidRDefault="002057FA" w:rsidP="002057FA">
      <w:pPr>
        <w:spacing w:after="0"/>
        <w:jc w:val="both"/>
        <w:rPr>
          <w:rFonts w:ascii="Arial" w:hAnsi="Arial" w:cs="Arial"/>
          <w:sz w:val="16"/>
        </w:rPr>
      </w:pPr>
      <w:r w:rsidRPr="00CC1AA1">
        <w:rPr>
          <w:rFonts w:ascii="Arial" w:hAnsi="Arial" w:cs="Arial"/>
          <w:sz w:val="16"/>
        </w:rPr>
        <w:t>Saltwater Stone</w:t>
      </w:r>
    </w:p>
    <w:p w14:paraId="54A38CEE" w14:textId="77777777" w:rsidR="002057FA" w:rsidRPr="00CC1AA1" w:rsidRDefault="002057FA" w:rsidP="002057FA">
      <w:pPr>
        <w:spacing w:after="0"/>
        <w:jc w:val="both"/>
        <w:rPr>
          <w:rFonts w:ascii="Arial" w:hAnsi="Arial" w:cs="Arial"/>
          <w:sz w:val="16"/>
        </w:rPr>
      </w:pPr>
      <w:r w:rsidRPr="00CC1AA1">
        <w:rPr>
          <w:rFonts w:ascii="Arial" w:hAnsi="Arial" w:cs="Arial"/>
          <w:sz w:val="16"/>
        </w:rPr>
        <w:t>+44 (0) 1202 669 244</w:t>
      </w:r>
    </w:p>
    <w:p w14:paraId="21626BD7" w14:textId="77777777" w:rsidR="002057FA" w:rsidRPr="003F445F" w:rsidRDefault="002057FA" w:rsidP="002057FA">
      <w:pPr>
        <w:spacing w:after="0"/>
        <w:rPr>
          <w:rFonts w:ascii="Arial" w:eastAsiaTheme="minorEastAsia" w:hAnsi="Arial" w:cs="Arial"/>
          <w:i/>
          <w:iCs/>
          <w:sz w:val="16"/>
          <w:szCs w:val="16"/>
          <w:lang w:val="en-NZ" w:eastAsia="zh-CN"/>
        </w:rPr>
      </w:pPr>
      <w:r w:rsidRPr="00CC1AA1">
        <w:rPr>
          <w:rFonts w:ascii="Arial" w:hAnsi="Arial" w:cs="Arial"/>
          <w:sz w:val="16"/>
        </w:rPr>
        <w:t>k.bartlett@saltwater-stone.com</w:t>
      </w:r>
    </w:p>
    <w:p w14:paraId="2AB438AE" w14:textId="77777777" w:rsidR="002057FA" w:rsidRPr="007B05BB" w:rsidRDefault="002057FA" w:rsidP="00E71BE9">
      <w:pPr>
        <w:rPr>
          <w:rFonts w:ascii="Arial" w:eastAsiaTheme="minorEastAsia" w:hAnsi="Arial" w:cs="Arial"/>
          <w:i/>
          <w:iCs/>
          <w:sz w:val="16"/>
          <w:szCs w:val="16"/>
          <w:lang w:val="en-NZ" w:eastAsia="zh-CN"/>
        </w:rPr>
      </w:pPr>
    </w:p>
    <w:p w14:paraId="7028F61B" w14:textId="237BFC05" w:rsidR="00373B7E" w:rsidRPr="004D2FCE" w:rsidRDefault="002057FA" w:rsidP="005B0468">
      <w:pPr>
        <w:spacing w:after="0"/>
        <w:rPr>
          <w:rFonts w:ascii="Arial" w:hAnsi="Arial" w:cs="Arial"/>
        </w:rPr>
      </w:pPr>
    </w:p>
    <w:sectPr w:rsidR="00373B7E" w:rsidRPr="004D2FC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23F52" w14:textId="77777777" w:rsidR="004C07F2" w:rsidRDefault="004C07F2" w:rsidP="00783D5E">
      <w:pPr>
        <w:spacing w:after="0" w:line="240" w:lineRule="auto"/>
      </w:pPr>
      <w:r>
        <w:separator/>
      </w:r>
    </w:p>
  </w:endnote>
  <w:endnote w:type="continuationSeparator" w:id="0">
    <w:p w14:paraId="4E4F5626" w14:textId="77777777" w:rsidR="004C07F2" w:rsidRDefault="004C07F2" w:rsidP="0078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B9BB3" w14:textId="77777777" w:rsidR="00002B91" w:rsidRDefault="00002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AFA9B" w14:textId="77777777" w:rsidR="00002B91" w:rsidRDefault="00002B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C7C12" w14:textId="77777777" w:rsidR="00002B91" w:rsidRDefault="00002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F91A4" w14:textId="77777777" w:rsidR="004C07F2" w:rsidRDefault="004C07F2" w:rsidP="00783D5E">
      <w:pPr>
        <w:spacing w:after="0" w:line="240" w:lineRule="auto"/>
      </w:pPr>
      <w:r>
        <w:separator/>
      </w:r>
    </w:p>
  </w:footnote>
  <w:footnote w:type="continuationSeparator" w:id="0">
    <w:p w14:paraId="54FA307F" w14:textId="77777777" w:rsidR="004C07F2" w:rsidRDefault="004C07F2" w:rsidP="00783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D8209" w14:textId="77777777" w:rsidR="00002B91" w:rsidRDefault="00002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1397C" w14:textId="7B80C149" w:rsidR="00731652" w:rsidRDefault="00002B91">
    <w:pPr>
      <w:pStyle w:val="Header"/>
    </w:pPr>
    <w:r>
      <w:rPr>
        <w:rFonts w:ascii="Arial" w:hAnsi="Arial" w:cs="Arial"/>
        <w:b/>
        <w:noProof/>
        <w:sz w:val="24"/>
        <w:szCs w:val="24"/>
      </w:rPr>
      <w:drawing>
        <wp:anchor distT="0" distB="0" distL="114300" distR="114300" simplePos="0" relativeHeight="251660288" behindDoc="1" locked="0" layoutInCell="1" allowOverlap="1" wp14:anchorId="15840C60" wp14:editId="4C9AC857">
          <wp:simplePos x="0" y="0"/>
          <wp:positionH relativeFrom="column">
            <wp:posOffset>4254500</wp:posOffset>
          </wp:positionH>
          <wp:positionV relativeFrom="paragraph">
            <wp:posOffset>-25400</wp:posOffset>
          </wp:positionV>
          <wp:extent cx="1774825" cy="307181"/>
          <wp:effectExtent l="0" t="0" r="0" b="0"/>
          <wp:wrapTight wrapText="bothSides">
            <wp:wrapPolygon edited="0">
              <wp:start x="0" y="0"/>
              <wp:lineTo x="0" y="17441"/>
              <wp:lineTo x="4405" y="20124"/>
              <wp:lineTo x="6260" y="20124"/>
              <wp:lineTo x="21330" y="17441"/>
              <wp:lineTo x="21330" y="1342"/>
              <wp:lineTo x="17156" y="0"/>
              <wp:lineTo x="0" y="0"/>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ymarine_Logo_2017.png"/>
                  <pic:cNvPicPr/>
                </pic:nvPicPr>
                <pic:blipFill>
                  <a:blip r:embed="rId1">
                    <a:extLst>
                      <a:ext uri="{28A0092B-C50C-407E-A947-70E740481C1C}">
                        <a14:useLocalDpi xmlns:a14="http://schemas.microsoft.com/office/drawing/2010/main" val="0"/>
                      </a:ext>
                    </a:extLst>
                  </a:blip>
                  <a:stretch>
                    <a:fillRect/>
                  </a:stretch>
                </pic:blipFill>
                <pic:spPr>
                  <a:xfrm>
                    <a:off x="0" y="0"/>
                    <a:ext cx="1774825" cy="307181"/>
                  </a:xfrm>
                  <a:prstGeom prst="rect">
                    <a:avLst/>
                  </a:prstGeom>
                </pic:spPr>
              </pic:pic>
            </a:graphicData>
          </a:graphic>
        </wp:anchor>
      </w:drawing>
    </w:r>
    <w:r w:rsidR="00731652" w:rsidRPr="009A4408">
      <w:rPr>
        <w:rFonts w:ascii="Arial" w:hAnsi="Arial" w:cs="Arial"/>
        <w:noProof/>
      </w:rPr>
      <w:drawing>
        <wp:anchor distT="0" distB="0" distL="114300" distR="114300" simplePos="0" relativeHeight="251659264" behindDoc="1" locked="0" layoutInCell="1" allowOverlap="1" wp14:anchorId="074782FB" wp14:editId="760D45F1">
          <wp:simplePos x="0" y="0"/>
          <wp:positionH relativeFrom="margin">
            <wp:align>left</wp:align>
          </wp:positionH>
          <wp:positionV relativeFrom="paragraph">
            <wp:posOffset>-171384</wp:posOffset>
          </wp:positionV>
          <wp:extent cx="3292475" cy="532765"/>
          <wp:effectExtent l="0" t="0" r="3175" b="635"/>
          <wp:wrapNone/>
          <wp:docPr id="4" name="Picture 4" descr="C:\Users\tmcdowd\Documents\Assets\FLIR Logos\FLIR logo\FLIR_Logo&amp;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cdowd\Documents\Assets\FLIR Logos\FLIR logo\FLIR_Logo&amp;Tagline.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139" t="39732" r="7902" b="39878"/>
                  <a:stretch/>
                </pic:blipFill>
                <pic:spPr bwMode="auto">
                  <a:xfrm>
                    <a:off x="0" y="0"/>
                    <a:ext cx="3292475" cy="53276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41613B95" w14:textId="532D1AD1" w:rsidR="00783D5E" w:rsidRDefault="00783D5E">
    <w:pPr>
      <w:pStyle w:val="Header"/>
    </w:pPr>
  </w:p>
  <w:p w14:paraId="3EAE2839" w14:textId="7C18A6D4" w:rsidR="00731652" w:rsidRDefault="00731652">
    <w:pPr>
      <w:pStyle w:val="Header"/>
    </w:pPr>
  </w:p>
  <w:p w14:paraId="58C5116B" w14:textId="77777777" w:rsidR="00731652" w:rsidRDefault="00731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8366" w14:textId="77777777" w:rsidR="00002B91" w:rsidRDefault="00002B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OwMDEwNDU0MTUwMjdS0lEKTi0uzszPAymwrAUACT3pHiwAAAA="/>
    <w:docVar w:name="FLIR_DOCUMENT_ID" w:val="b7d1c102-4519-4455-b9ab-14907fe48c1f"/>
  </w:docVars>
  <w:rsids>
    <w:rsidRoot w:val="00E71BE9"/>
    <w:rsid w:val="00002B91"/>
    <w:rsid w:val="000562C3"/>
    <w:rsid w:val="00094282"/>
    <w:rsid w:val="000C15AE"/>
    <w:rsid w:val="000C6956"/>
    <w:rsid w:val="000E683B"/>
    <w:rsid w:val="000F5C54"/>
    <w:rsid w:val="001332AD"/>
    <w:rsid w:val="00136EBA"/>
    <w:rsid w:val="00167307"/>
    <w:rsid w:val="001702E5"/>
    <w:rsid w:val="00172924"/>
    <w:rsid w:val="00185E6A"/>
    <w:rsid w:val="001970A0"/>
    <w:rsid w:val="001D3CDF"/>
    <w:rsid w:val="002057FA"/>
    <w:rsid w:val="00241F12"/>
    <w:rsid w:val="00244331"/>
    <w:rsid w:val="002A10DF"/>
    <w:rsid w:val="002C3B0D"/>
    <w:rsid w:val="002E0818"/>
    <w:rsid w:val="0031655D"/>
    <w:rsid w:val="00321FEB"/>
    <w:rsid w:val="00376B4E"/>
    <w:rsid w:val="00377079"/>
    <w:rsid w:val="003B3F5F"/>
    <w:rsid w:val="004330DA"/>
    <w:rsid w:val="00455A57"/>
    <w:rsid w:val="00462C93"/>
    <w:rsid w:val="004717D9"/>
    <w:rsid w:val="004821CC"/>
    <w:rsid w:val="00483647"/>
    <w:rsid w:val="004C07F2"/>
    <w:rsid w:val="004C4797"/>
    <w:rsid w:val="004C4EA5"/>
    <w:rsid w:val="004D2FCE"/>
    <w:rsid w:val="00533E7D"/>
    <w:rsid w:val="005714D2"/>
    <w:rsid w:val="00592E5C"/>
    <w:rsid w:val="005A4DF7"/>
    <w:rsid w:val="005B0468"/>
    <w:rsid w:val="005F529C"/>
    <w:rsid w:val="00647BE7"/>
    <w:rsid w:val="00674669"/>
    <w:rsid w:val="006B679B"/>
    <w:rsid w:val="006E2E6A"/>
    <w:rsid w:val="00731652"/>
    <w:rsid w:val="00763970"/>
    <w:rsid w:val="00783D5E"/>
    <w:rsid w:val="007B05BB"/>
    <w:rsid w:val="007E33FB"/>
    <w:rsid w:val="007E4DC8"/>
    <w:rsid w:val="00840A40"/>
    <w:rsid w:val="008A710B"/>
    <w:rsid w:val="008B452C"/>
    <w:rsid w:val="008B66E1"/>
    <w:rsid w:val="00913F13"/>
    <w:rsid w:val="00995DF0"/>
    <w:rsid w:val="009A7A78"/>
    <w:rsid w:val="00A7350C"/>
    <w:rsid w:val="00AB22AE"/>
    <w:rsid w:val="00AE64EC"/>
    <w:rsid w:val="00B24E79"/>
    <w:rsid w:val="00C54582"/>
    <w:rsid w:val="00C843B4"/>
    <w:rsid w:val="00C92C31"/>
    <w:rsid w:val="00CE2970"/>
    <w:rsid w:val="00E22A6D"/>
    <w:rsid w:val="00E529E0"/>
    <w:rsid w:val="00E71BE9"/>
    <w:rsid w:val="00EA1317"/>
    <w:rsid w:val="00EA4E48"/>
    <w:rsid w:val="00F11BC2"/>
    <w:rsid w:val="00F36658"/>
    <w:rsid w:val="00F706B6"/>
    <w:rsid w:val="00F7370B"/>
    <w:rsid w:val="00FB1157"/>
    <w:rsid w:val="00FC76C5"/>
    <w:rsid w:val="00FD1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2180"/>
  <w15:chartTrackingRefBased/>
  <w15:docId w15:val="{62AFF85C-77BE-4E71-A600-1B4C7730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CC"/>
    <w:rPr>
      <w:rFonts w:ascii="Segoe UI" w:hAnsi="Segoe UI" w:cs="Segoe UI"/>
      <w:sz w:val="18"/>
      <w:szCs w:val="18"/>
    </w:rPr>
  </w:style>
  <w:style w:type="paragraph" w:styleId="Header">
    <w:name w:val="header"/>
    <w:basedOn w:val="Normal"/>
    <w:link w:val="HeaderChar"/>
    <w:uiPriority w:val="99"/>
    <w:unhideWhenUsed/>
    <w:rsid w:val="00783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D5E"/>
  </w:style>
  <w:style w:type="paragraph" w:styleId="Footer">
    <w:name w:val="footer"/>
    <w:basedOn w:val="Normal"/>
    <w:link w:val="FooterChar"/>
    <w:uiPriority w:val="99"/>
    <w:unhideWhenUsed/>
    <w:rsid w:val="00783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D5E"/>
  </w:style>
  <w:style w:type="character" w:styleId="Hyperlink">
    <w:name w:val="Hyperlink"/>
    <w:basedOn w:val="DefaultParagraphFont"/>
    <w:uiPriority w:val="99"/>
    <w:unhideWhenUsed/>
    <w:rsid w:val="00731652"/>
    <w:rPr>
      <w:color w:val="0563C1" w:themeColor="hyperlink"/>
      <w:u w:val="single"/>
    </w:rPr>
  </w:style>
  <w:style w:type="paragraph" w:styleId="NoSpacing">
    <w:name w:val="No Spacing"/>
    <w:uiPriority w:val="1"/>
    <w:qFormat/>
    <w:rsid w:val="00731652"/>
    <w:pPr>
      <w:spacing w:after="0" w:line="240" w:lineRule="auto"/>
    </w:pPr>
    <w:rPr>
      <w:rFonts w:ascii="Calibri" w:eastAsia="Calibri" w:hAnsi="Calibri" w:cs="Times New Roman"/>
    </w:rPr>
  </w:style>
  <w:style w:type="paragraph" w:customStyle="1" w:styleId="Body">
    <w:name w:val="Body"/>
    <w:rsid w:val="00731652"/>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Hyperlink0">
    <w:name w:val="Hyperlink.0"/>
    <w:basedOn w:val="DefaultParagraphFont"/>
    <w:rsid w:val="00731652"/>
    <w:rPr>
      <w:rFonts w:ascii="Arial" w:eastAsia="Arial" w:hAnsi="Arial" w:cs="Arial"/>
      <w:i/>
      <w:iCs/>
      <w:color w:val="0563C1"/>
      <w:sz w:val="16"/>
      <w:szCs w:val="16"/>
      <w:u w:val="single" w:color="0563C1"/>
    </w:rPr>
  </w:style>
  <w:style w:type="character" w:styleId="CommentReference">
    <w:name w:val="annotation reference"/>
    <w:basedOn w:val="DefaultParagraphFont"/>
    <w:uiPriority w:val="99"/>
    <w:semiHidden/>
    <w:unhideWhenUsed/>
    <w:rsid w:val="00136EBA"/>
    <w:rPr>
      <w:sz w:val="16"/>
      <w:szCs w:val="16"/>
    </w:rPr>
  </w:style>
  <w:style w:type="paragraph" w:styleId="CommentText">
    <w:name w:val="annotation text"/>
    <w:basedOn w:val="Normal"/>
    <w:link w:val="CommentTextChar"/>
    <w:uiPriority w:val="99"/>
    <w:semiHidden/>
    <w:unhideWhenUsed/>
    <w:rsid w:val="00136EBA"/>
    <w:pPr>
      <w:spacing w:line="240" w:lineRule="auto"/>
    </w:pPr>
    <w:rPr>
      <w:sz w:val="20"/>
      <w:szCs w:val="20"/>
    </w:rPr>
  </w:style>
  <w:style w:type="character" w:customStyle="1" w:styleId="CommentTextChar">
    <w:name w:val="Comment Text Char"/>
    <w:basedOn w:val="DefaultParagraphFont"/>
    <w:link w:val="CommentText"/>
    <w:uiPriority w:val="99"/>
    <w:semiHidden/>
    <w:rsid w:val="00136EBA"/>
    <w:rPr>
      <w:sz w:val="20"/>
      <w:szCs w:val="20"/>
    </w:rPr>
  </w:style>
  <w:style w:type="paragraph" w:styleId="CommentSubject">
    <w:name w:val="annotation subject"/>
    <w:basedOn w:val="CommentText"/>
    <w:next w:val="CommentText"/>
    <w:link w:val="CommentSubjectChar"/>
    <w:uiPriority w:val="99"/>
    <w:semiHidden/>
    <w:unhideWhenUsed/>
    <w:rsid w:val="00136EBA"/>
    <w:rPr>
      <w:b/>
      <w:bCs/>
    </w:rPr>
  </w:style>
  <w:style w:type="character" w:customStyle="1" w:styleId="CommentSubjectChar">
    <w:name w:val="Comment Subject Char"/>
    <w:basedOn w:val="CommentTextChar"/>
    <w:link w:val="CommentSubject"/>
    <w:uiPriority w:val="99"/>
    <w:semiHidden/>
    <w:rsid w:val="00136EBA"/>
    <w:rPr>
      <w:b/>
      <w:bCs/>
      <w:sz w:val="20"/>
      <w:szCs w:val="20"/>
    </w:rPr>
  </w:style>
  <w:style w:type="paragraph" w:styleId="Revision">
    <w:name w:val="Revision"/>
    <w:hidden/>
    <w:uiPriority w:val="99"/>
    <w:semiHidden/>
    <w:rsid w:val="004D2F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49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twitter.com/flir?ref_src=twsrc%255Egoogle%257Ctwcamp%255Eserp%257Ctwgr%255Eautho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ir.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James</dc:creator>
  <cp:keywords/>
  <dc:description/>
  <cp:lastModifiedBy>Jemima Molyneux</cp:lastModifiedBy>
  <cp:revision>4</cp:revision>
  <cp:lastPrinted>2019-12-16T18:39:00Z</cp:lastPrinted>
  <dcterms:created xsi:type="dcterms:W3CDTF">2020-01-27T12:08:00Z</dcterms:created>
  <dcterms:modified xsi:type="dcterms:W3CDTF">2020-01-27T12:13:00Z</dcterms:modified>
</cp:coreProperties>
</file>