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4A" w:rsidRDefault="004B6273" w:rsidP="00711E4A">
      <w:pPr>
        <w:pStyle w:val="Rubrik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758EE" w:rsidRDefault="004B6273" w:rsidP="005C2BB5">
      <w:pPr>
        <w:pStyle w:val="Rubrik1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sv-SE" w:eastAsia="sv-SE"/>
        </w:rPr>
        <w:drawing>
          <wp:inline distT="0" distB="0" distL="0" distR="0">
            <wp:extent cx="1231780" cy="339076"/>
            <wp:effectExtent l="19050" t="0" r="6470" b="0"/>
            <wp:docPr id="7" name="Bild 4" descr="C:\Users\user\Desktop\Maria Gustavsson\Marknad &amp; Media\Logos\logga_utan_under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aria Gustavsson\Marknad &amp; Media\Logos\logga_utan_undertex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26" cy="33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73" w:rsidRPr="004B6273" w:rsidRDefault="004B6273" w:rsidP="004B6273"/>
    <w:p w:rsidR="004B6273" w:rsidRDefault="007758EE" w:rsidP="007758EE">
      <w:pPr>
        <w:jc w:val="both"/>
        <w:rPr>
          <w:rFonts w:ascii="Verdana" w:hAnsi="Verdana"/>
          <w:b/>
          <w:sz w:val="24"/>
          <w:szCs w:val="24"/>
        </w:rPr>
      </w:pPr>
      <w:r w:rsidRPr="00EF6BC5">
        <w:rPr>
          <w:rFonts w:ascii="Verdana" w:hAnsi="Verdana"/>
          <w:sz w:val="24"/>
          <w:szCs w:val="24"/>
        </w:rPr>
        <w:t>PRESSMEDDELANDE 201</w:t>
      </w:r>
      <w:r w:rsidR="004B6273">
        <w:rPr>
          <w:rFonts w:ascii="Verdana" w:hAnsi="Verdana"/>
          <w:sz w:val="24"/>
          <w:szCs w:val="24"/>
        </w:rPr>
        <w:t>2-06-0</w:t>
      </w:r>
      <w:r w:rsidR="008F54FD">
        <w:rPr>
          <w:rFonts w:ascii="Verdana" w:hAnsi="Verdana"/>
          <w:sz w:val="24"/>
          <w:szCs w:val="24"/>
        </w:rPr>
        <w:t>4</w:t>
      </w:r>
    </w:p>
    <w:p w:rsidR="004B6273" w:rsidRDefault="006A69CC" w:rsidP="006A69CC">
      <w:pPr>
        <w:pStyle w:val="Rubrik1"/>
      </w:pPr>
      <w:r>
        <w:t>Akkurat som lego</w:t>
      </w:r>
      <w:r w:rsidR="00123CDD">
        <w:t>en</w:t>
      </w:r>
      <w:r>
        <w:t xml:space="preserve"> fra mine guttedager!</w:t>
      </w:r>
    </w:p>
    <w:p w:rsidR="006C6A40" w:rsidRPr="004B6273" w:rsidRDefault="006C6A40" w:rsidP="004B6273"/>
    <w:p w:rsidR="002C402F" w:rsidRDefault="00555183" w:rsidP="007758E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C3C Engineering expanderar stort</w:t>
      </w:r>
      <w:r w:rsidR="004B6273" w:rsidRPr="008826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med sina C3C-block</w:t>
      </w:r>
      <w:r w:rsidR="00A97D3A">
        <w:rPr>
          <w:rFonts w:ascii="Verdana" w:hAnsi="Verdana"/>
          <w:sz w:val="20"/>
          <w:szCs w:val="20"/>
        </w:rPr>
        <w:t>. D</w:t>
      </w:r>
      <w:r w:rsidR="004B6273" w:rsidRPr="008826E5">
        <w:rPr>
          <w:rFonts w:ascii="Verdana" w:hAnsi="Verdana"/>
          <w:sz w:val="20"/>
          <w:szCs w:val="20"/>
        </w:rPr>
        <w:t>en norska markn</w:t>
      </w:r>
      <w:r w:rsidR="003C67D3">
        <w:rPr>
          <w:rFonts w:ascii="Verdana" w:hAnsi="Verdana"/>
          <w:sz w:val="20"/>
          <w:szCs w:val="20"/>
        </w:rPr>
        <w:t>aden har fått upp ögonen för de</w:t>
      </w:r>
      <w:r w:rsidR="00AB01BA">
        <w:rPr>
          <w:rFonts w:ascii="Verdana" w:hAnsi="Verdana"/>
          <w:sz w:val="20"/>
          <w:szCs w:val="20"/>
        </w:rPr>
        <w:t xml:space="preserve"> robusta </w:t>
      </w:r>
      <w:r w:rsidR="003C67D3">
        <w:rPr>
          <w:rFonts w:ascii="Verdana" w:hAnsi="Verdana"/>
          <w:sz w:val="20"/>
          <w:szCs w:val="20"/>
        </w:rPr>
        <w:t xml:space="preserve">stödmurar och </w:t>
      </w:r>
      <w:r w:rsidR="00AB01BA">
        <w:rPr>
          <w:rFonts w:ascii="Verdana" w:hAnsi="Verdana"/>
          <w:sz w:val="20"/>
          <w:szCs w:val="20"/>
        </w:rPr>
        <w:t xml:space="preserve">flexibla </w:t>
      </w:r>
      <w:r w:rsidR="003C67D3">
        <w:rPr>
          <w:rFonts w:ascii="Verdana" w:hAnsi="Verdana"/>
          <w:sz w:val="20"/>
          <w:szCs w:val="20"/>
        </w:rPr>
        <w:t xml:space="preserve">planlager </w:t>
      </w:r>
      <w:r w:rsidR="004B6273" w:rsidRPr="008826E5">
        <w:rPr>
          <w:rFonts w:ascii="Verdana" w:hAnsi="Verdana"/>
          <w:sz w:val="20"/>
          <w:szCs w:val="20"/>
        </w:rPr>
        <w:t>som sedan i höstas introd</w:t>
      </w:r>
      <w:r w:rsidR="000917B9" w:rsidRPr="008826E5">
        <w:rPr>
          <w:rFonts w:ascii="Verdana" w:hAnsi="Verdana"/>
          <w:sz w:val="20"/>
          <w:szCs w:val="20"/>
        </w:rPr>
        <w:t>ucerats på den norska marknaden genom C3C/Norge InPartner as.</w:t>
      </w:r>
    </w:p>
    <w:p w:rsidR="006C6A40" w:rsidRDefault="00555183" w:rsidP="007758E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Starten har </w:t>
      </w:r>
      <w:r w:rsidR="00AB01BA">
        <w:rPr>
          <w:rFonts w:ascii="Verdana" w:hAnsi="Verdana"/>
          <w:sz w:val="20"/>
          <w:szCs w:val="20"/>
        </w:rPr>
        <w:t xml:space="preserve">även </w:t>
      </w:r>
      <w:r>
        <w:rPr>
          <w:rFonts w:ascii="Verdana" w:hAnsi="Verdana"/>
          <w:sz w:val="20"/>
          <w:szCs w:val="20"/>
        </w:rPr>
        <w:t>gått för produktion av</w:t>
      </w:r>
      <w:r w:rsidR="006F68B8">
        <w:rPr>
          <w:rFonts w:ascii="Verdana" w:hAnsi="Verdana"/>
          <w:sz w:val="20"/>
          <w:szCs w:val="20"/>
        </w:rPr>
        <w:t xml:space="preserve"> de massiva betongblocken</w:t>
      </w:r>
      <w:r w:rsidR="003C67D3">
        <w:rPr>
          <w:rFonts w:ascii="Verdana" w:hAnsi="Verdana"/>
          <w:sz w:val="20"/>
          <w:szCs w:val="20"/>
        </w:rPr>
        <w:t xml:space="preserve"> i Norge</w:t>
      </w:r>
      <w:r w:rsidR="006F68B8">
        <w:rPr>
          <w:rFonts w:ascii="Verdana" w:hAnsi="Verdana"/>
          <w:sz w:val="20"/>
          <w:szCs w:val="20"/>
        </w:rPr>
        <w:t>. En stark start i vårt grannland</w:t>
      </w:r>
      <w:r w:rsidR="003C67D3">
        <w:rPr>
          <w:rFonts w:ascii="Verdana" w:hAnsi="Verdana"/>
          <w:sz w:val="20"/>
          <w:szCs w:val="20"/>
        </w:rPr>
        <w:t xml:space="preserve"> och</w:t>
      </w:r>
      <w:r w:rsidR="006F68B8">
        <w:rPr>
          <w:rFonts w:ascii="Verdana" w:hAnsi="Verdana"/>
          <w:sz w:val="20"/>
          <w:szCs w:val="20"/>
        </w:rPr>
        <w:t xml:space="preserve"> framtidsutsikterna är lysande, med många intressanta projekt.</w:t>
      </w:r>
    </w:p>
    <w:p w:rsidR="007D7DD0" w:rsidRDefault="007D7DD0" w:rsidP="007D7D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Aleris </w:t>
      </w:r>
      <w:r w:rsidR="007F642A">
        <w:rPr>
          <w:rFonts w:ascii="Verdana" w:hAnsi="Verdana"/>
          <w:sz w:val="20"/>
          <w:szCs w:val="20"/>
        </w:rPr>
        <w:t>Alumin</w:t>
      </w:r>
      <w:r w:rsidR="006C6A40">
        <w:rPr>
          <w:rFonts w:ascii="Verdana" w:hAnsi="Verdana"/>
          <w:sz w:val="20"/>
          <w:szCs w:val="20"/>
        </w:rPr>
        <w:t xml:space="preserve">um Norway AS </w:t>
      </w:r>
      <w:r w:rsidR="001A7CEF">
        <w:rPr>
          <w:rFonts w:ascii="Verdana" w:hAnsi="Verdana"/>
          <w:sz w:val="20"/>
          <w:szCs w:val="20"/>
        </w:rPr>
        <w:t>tillexempel</w:t>
      </w:r>
      <w:r w:rsidR="006C6A40">
        <w:rPr>
          <w:rFonts w:ascii="Verdana" w:hAnsi="Verdana"/>
          <w:sz w:val="20"/>
          <w:szCs w:val="20"/>
        </w:rPr>
        <w:t>..</w:t>
      </w:r>
      <w:r w:rsidR="001A7CEF">
        <w:rPr>
          <w:rFonts w:ascii="Verdana" w:hAnsi="Verdana"/>
          <w:sz w:val="20"/>
          <w:szCs w:val="20"/>
        </w:rPr>
        <w:t>.</w:t>
      </w:r>
      <w:r w:rsidR="006C6A40">
        <w:rPr>
          <w:rFonts w:ascii="Verdana" w:hAnsi="Verdana"/>
          <w:sz w:val="20"/>
          <w:szCs w:val="20"/>
        </w:rPr>
        <w:t xml:space="preserve"> Aleris tillhör de nytänkande </w:t>
      </w:r>
      <w:r w:rsidR="0046548E" w:rsidRPr="008826E5">
        <w:rPr>
          <w:rFonts w:ascii="Verdana" w:hAnsi="Verdana"/>
          <w:sz w:val="20"/>
          <w:szCs w:val="20"/>
        </w:rPr>
        <w:t>norska företag</w:t>
      </w:r>
      <w:r w:rsidR="006C6A40">
        <w:rPr>
          <w:rFonts w:ascii="Verdana" w:hAnsi="Verdana"/>
          <w:sz w:val="20"/>
          <w:szCs w:val="20"/>
        </w:rPr>
        <w:t xml:space="preserve"> som fastnat för C3C´s koncept</w:t>
      </w:r>
      <w:r w:rsidR="00A97D3A">
        <w:rPr>
          <w:rFonts w:ascii="Verdana" w:hAnsi="Verdana"/>
          <w:sz w:val="20"/>
          <w:szCs w:val="20"/>
        </w:rPr>
        <w:t xml:space="preserve"> och tänker miljö och flexibilitet. De </w:t>
      </w:r>
      <w:r w:rsidR="004B6273" w:rsidRPr="008826E5">
        <w:rPr>
          <w:rFonts w:ascii="Verdana" w:hAnsi="Verdana"/>
          <w:sz w:val="20"/>
          <w:szCs w:val="20"/>
        </w:rPr>
        <w:t>använder</w:t>
      </w:r>
      <w:r w:rsidR="00A97D3A">
        <w:rPr>
          <w:rFonts w:ascii="Verdana" w:hAnsi="Verdana"/>
          <w:sz w:val="20"/>
          <w:szCs w:val="20"/>
        </w:rPr>
        <w:t xml:space="preserve"> nu</w:t>
      </w:r>
      <w:r w:rsidR="004B6273" w:rsidRPr="008826E5">
        <w:rPr>
          <w:rFonts w:ascii="Verdana" w:hAnsi="Verdana"/>
          <w:sz w:val="20"/>
          <w:szCs w:val="20"/>
        </w:rPr>
        <w:t xml:space="preserve"> C3C-block för säker lagring av alumin</w:t>
      </w:r>
      <w:r w:rsidR="006C6A40">
        <w:rPr>
          <w:rFonts w:ascii="Verdana" w:hAnsi="Verdana"/>
          <w:sz w:val="20"/>
          <w:szCs w:val="20"/>
        </w:rPr>
        <w:t>iumoxid i sina hallar i Rausand</w:t>
      </w:r>
      <w:r>
        <w:rPr>
          <w:rFonts w:ascii="Verdana" w:hAnsi="Verdana"/>
          <w:sz w:val="20"/>
          <w:szCs w:val="20"/>
        </w:rPr>
        <w:t>.</w:t>
      </w:r>
    </w:p>
    <w:p w:rsidR="0046548E" w:rsidRPr="008826E5" w:rsidRDefault="008826E5" w:rsidP="007D7DD0">
      <w:pPr>
        <w:jc w:val="both"/>
        <w:rPr>
          <w:rFonts w:ascii="Verdana" w:hAnsi="Verdana"/>
          <w:sz w:val="20"/>
          <w:szCs w:val="20"/>
        </w:rPr>
      </w:pPr>
      <w:r w:rsidRPr="008826E5">
        <w:rPr>
          <w:rFonts w:ascii="Verdana" w:hAnsi="Verdana"/>
          <w:sz w:val="20"/>
          <w:szCs w:val="20"/>
        </w:rPr>
        <w:t xml:space="preserve">-” Vi valde ”legoblocken” </w:t>
      </w:r>
      <w:r w:rsidR="00A97D3A">
        <w:rPr>
          <w:rFonts w:ascii="Verdana" w:hAnsi="Verdana"/>
          <w:sz w:val="20"/>
          <w:szCs w:val="20"/>
        </w:rPr>
        <w:t xml:space="preserve">som en praktisk </w:t>
      </w:r>
      <w:r w:rsidRPr="008826E5">
        <w:rPr>
          <w:rFonts w:ascii="Verdana" w:hAnsi="Verdana"/>
          <w:sz w:val="20"/>
          <w:szCs w:val="20"/>
        </w:rPr>
        <w:t>och flexibel lösning på vårt problem</w:t>
      </w:r>
      <w:r>
        <w:rPr>
          <w:rFonts w:ascii="Verdana" w:hAnsi="Verdana"/>
          <w:sz w:val="20"/>
          <w:szCs w:val="20"/>
        </w:rPr>
        <w:t xml:space="preserve"> säger Marianne</w:t>
      </w:r>
      <w:r w:rsidR="007F642A">
        <w:rPr>
          <w:rFonts w:ascii="Verdana" w:hAnsi="Verdana"/>
          <w:sz w:val="20"/>
          <w:szCs w:val="20"/>
        </w:rPr>
        <w:t xml:space="preserve"> v.</w:t>
      </w:r>
      <w:r w:rsidR="00A97D3A">
        <w:rPr>
          <w:rFonts w:ascii="Verdana" w:hAnsi="Verdana"/>
          <w:sz w:val="20"/>
          <w:szCs w:val="20"/>
        </w:rPr>
        <w:t xml:space="preserve"> Bormann, produktionschef, Aleris.</w:t>
      </w:r>
    </w:p>
    <w:p w:rsidR="0046548E" w:rsidRPr="008826E5" w:rsidRDefault="008826E5" w:rsidP="007758EE">
      <w:pPr>
        <w:spacing w:after="0"/>
        <w:jc w:val="both"/>
        <w:rPr>
          <w:rFonts w:ascii="Verdana" w:hAnsi="Verdana"/>
          <w:sz w:val="20"/>
          <w:szCs w:val="20"/>
        </w:rPr>
      </w:pPr>
      <w:r w:rsidRPr="008826E5">
        <w:rPr>
          <w:rFonts w:ascii="Verdana" w:hAnsi="Verdana"/>
          <w:sz w:val="20"/>
          <w:szCs w:val="20"/>
        </w:rPr>
        <w:t>C3C-b</w:t>
      </w:r>
      <w:r w:rsidR="004477D5" w:rsidRPr="008826E5">
        <w:rPr>
          <w:rFonts w:ascii="Verdana" w:hAnsi="Verdana"/>
          <w:sz w:val="20"/>
          <w:szCs w:val="20"/>
        </w:rPr>
        <w:t>locken lever</w:t>
      </w:r>
      <w:r w:rsidR="00A97D3A">
        <w:rPr>
          <w:rFonts w:ascii="Verdana" w:hAnsi="Verdana"/>
          <w:sz w:val="20"/>
          <w:szCs w:val="20"/>
        </w:rPr>
        <w:t>e</w:t>
      </w:r>
      <w:r w:rsidR="004477D5" w:rsidRPr="008826E5">
        <w:rPr>
          <w:rFonts w:ascii="Verdana" w:hAnsi="Verdana"/>
          <w:sz w:val="20"/>
          <w:szCs w:val="20"/>
        </w:rPr>
        <w:t>rades i feb</w:t>
      </w:r>
      <w:r w:rsidR="006A69CC">
        <w:rPr>
          <w:rFonts w:ascii="Verdana" w:hAnsi="Verdana"/>
          <w:sz w:val="20"/>
          <w:szCs w:val="20"/>
        </w:rPr>
        <w:t>ruari i år och monterades både i</w:t>
      </w:r>
      <w:r w:rsidR="00AB01BA">
        <w:rPr>
          <w:rFonts w:ascii="Verdana" w:hAnsi="Verdana"/>
          <w:sz w:val="20"/>
          <w:szCs w:val="20"/>
        </w:rPr>
        <w:t xml:space="preserve"> ny </w:t>
      </w:r>
      <w:r w:rsidR="006A69CC">
        <w:rPr>
          <w:rFonts w:ascii="Verdana" w:hAnsi="Verdana"/>
          <w:sz w:val="20"/>
          <w:szCs w:val="20"/>
        </w:rPr>
        <w:t xml:space="preserve">och i redan </w:t>
      </w:r>
      <w:r w:rsidR="00AB01BA">
        <w:rPr>
          <w:rFonts w:ascii="Verdana" w:hAnsi="Verdana"/>
          <w:sz w:val="20"/>
          <w:szCs w:val="20"/>
        </w:rPr>
        <w:t>befintlig</w:t>
      </w:r>
      <w:r w:rsidR="006A69CC">
        <w:rPr>
          <w:rFonts w:ascii="Verdana" w:hAnsi="Verdana"/>
          <w:sz w:val="20"/>
          <w:szCs w:val="20"/>
        </w:rPr>
        <w:t xml:space="preserve"> hall </w:t>
      </w:r>
      <w:r w:rsidR="00AB01BA">
        <w:rPr>
          <w:rFonts w:ascii="Verdana" w:hAnsi="Verdana"/>
          <w:sz w:val="20"/>
          <w:szCs w:val="20"/>
        </w:rPr>
        <w:t>.</w:t>
      </w:r>
      <w:r w:rsidR="00555183">
        <w:rPr>
          <w:rFonts w:ascii="Verdana" w:hAnsi="Verdana"/>
          <w:sz w:val="20"/>
          <w:szCs w:val="20"/>
        </w:rPr>
        <w:t xml:space="preserve"> P</w:t>
      </w:r>
      <w:r w:rsidR="0046548E" w:rsidRPr="008826E5">
        <w:rPr>
          <w:rFonts w:ascii="Verdana" w:hAnsi="Verdana"/>
          <w:sz w:val="20"/>
          <w:szCs w:val="20"/>
        </w:rPr>
        <w:t xml:space="preserve">roduktionsledaren Magne Aspås </w:t>
      </w:r>
      <w:r w:rsidR="00555183">
        <w:rPr>
          <w:rFonts w:ascii="Verdana" w:hAnsi="Verdana"/>
          <w:sz w:val="20"/>
          <w:szCs w:val="20"/>
        </w:rPr>
        <w:t>som var med vid montaget</w:t>
      </w:r>
      <w:r w:rsidR="00A97D3A">
        <w:rPr>
          <w:rFonts w:ascii="Verdana" w:hAnsi="Verdana"/>
          <w:sz w:val="20"/>
          <w:szCs w:val="20"/>
        </w:rPr>
        <w:t xml:space="preserve"> på Aleris</w:t>
      </w:r>
      <w:r w:rsidR="00555183">
        <w:rPr>
          <w:rFonts w:ascii="Verdana" w:hAnsi="Verdana"/>
          <w:sz w:val="20"/>
          <w:szCs w:val="20"/>
        </w:rPr>
        <w:t xml:space="preserve"> </w:t>
      </w:r>
      <w:r w:rsidR="0046548E" w:rsidRPr="008826E5">
        <w:rPr>
          <w:rFonts w:ascii="Verdana" w:hAnsi="Verdana"/>
          <w:sz w:val="20"/>
          <w:szCs w:val="20"/>
        </w:rPr>
        <w:t>är nöjd.</w:t>
      </w:r>
    </w:p>
    <w:p w:rsidR="008826E5" w:rsidRPr="008826E5" w:rsidRDefault="008826E5" w:rsidP="007758E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8826E5" w:rsidRDefault="0046548E" w:rsidP="00A97D3A">
      <w:pPr>
        <w:spacing w:after="0"/>
        <w:jc w:val="both"/>
        <w:rPr>
          <w:rFonts w:ascii="Verdana" w:hAnsi="Verdana"/>
          <w:sz w:val="20"/>
          <w:szCs w:val="20"/>
        </w:rPr>
      </w:pPr>
      <w:r w:rsidRPr="008826E5">
        <w:rPr>
          <w:rFonts w:ascii="Verdana" w:hAnsi="Verdana"/>
          <w:sz w:val="20"/>
          <w:szCs w:val="20"/>
        </w:rPr>
        <w:t xml:space="preserve"> </w:t>
      </w:r>
      <w:r w:rsidR="007758EE" w:rsidRPr="008826E5">
        <w:rPr>
          <w:rFonts w:ascii="Verdana" w:hAnsi="Verdana"/>
          <w:sz w:val="20"/>
          <w:szCs w:val="20"/>
        </w:rPr>
        <w:t>-”</w:t>
      </w:r>
      <w:r w:rsidR="000917B9" w:rsidRPr="008826E5">
        <w:rPr>
          <w:rFonts w:ascii="Verdana" w:hAnsi="Verdana"/>
          <w:sz w:val="20"/>
          <w:szCs w:val="20"/>
        </w:rPr>
        <w:t>Det var verkligen enkelt att stapla de stora ”Lego klossarna” på plats</w:t>
      </w:r>
      <w:r w:rsidR="0072322C" w:rsidRPr="008826E5">
        <w:rPr>
          <w:rFonts w:ascii="Verdana" w:hAnsi="Verdana"/>
          <w:sz w:val="20"/>
          <w:szCs w:val="20"/>
        </w:rPr>
        <w:t xml:space="preserve">. </w:t>
      </w:r>
      <w:r w:rsidR="00D3482F" w:rsidRPr="008826E5">
        <w:rPr>
          <w:rFonts w:ascii="Verdana" w:hAnsi="Verdana"/>
          <w:sz w:val="20"/>
          <w:szCs w:val="20"/>
        </w:rPr>
        <w:t xml:space="preserve">Systemet </w:t>
      </w:r>
      <w:r w:rsidR="000917B9" w:rsidRPr="008826E5">
        <w:rPr>
          <w:rFonts w:ascii="Verdana" w:hAnsi="Verdana"/>
          <w:sz w:val="20"/>
          <w:szCs w:val="20"/>
        </w:rPr>
        <w:t xml:space="preserve">fungerar utmärkt. Det är </w:t>
      </w:r>
      <w:r w:rsidR="00AA284C" w:rsidRPr="008826E5">
        <w:rPr>
          <w:rFonts w:ascii="Verdana" w:hAnsi="Verdana"/>
          <w:sz w:val="20"/>
          <w:szCs w:val="20"/>
        </w:rPr>
        <w:t>stabilt</w:t>
      </w:r>
      <w:r w:rsidR="000917B9" w:rsidRPr="008826E5">
        <w:rPr>
          <w:rFonts w:ascii="Verdana" w:hAnsi="Verdana"/>
          <w:sz w:val="20"/>
          <w:szCs w:val="20"/>
        </w:rPr>
        <w:t xml:space="preserve"> och tål tuff</w:t>
      </w:r>
      <w:r w:rsidR="00496E1A" w:rsidRPr="008826E5">
        <w:rPr>
          <w:rFonts w:ascii="Verdana" w:hAnsi="Verdana"/>
          <w:sz w:val="20"/>
          <w:szCs w:val="20"/>
        </w:rPr>
        <w:t xml:space="preserve"> behandling</w:t>
      </w:r>
      <w:r w:rsidR="000917B9" w:rsidRPr="008826E5">
        <w:rPr>
          <w:rFonts w:ascii="Verdana" w:hAnsi="Verdana"/>
          <w:sz w:val="20"/>
          <w:szCs w:val="20"/>
        </w:rPr>
        <w:t xml:space="preserve">. Det kan ju användas omigen på andra ställen, bara att flytta och bygga om. </w:t>
      </w:r>
      <w:r w:rsidR="00A97D3A">
        <w:rPr>
          <w:rFonts w:ascii="Verdana" w:hAnsi="Verdana"/>
          <w:sz w:val="20"/>
          <w:szCs w:val="20"/>
        </w:rPr>
        <w:t>-</w:t>
      </w:r>
      <w:r w:rsidR="00A97D3A" w:rsidRPr="008826E5">
        <w:rPr>
          <w:rFonts w:ascii="Verdana" w:hAnsi="Verdana"/>
          <w:sz w:val="20"/>
          <w:szCs w:val="20"/>
        </w:rPr>
        <w:t>” Akkurat som Legoen fra mine guttedager”.</w:t>
      </w:r>
      <w:r w:rsidR="00A97D3A">
        <w:rPr>
          <w:rFonts w:ascii="Verdana" w:hAnsi="Verdana"/>
          <w:sz w:val="20"/>
          <w:szCs w:val="20"/>
        </w:rPr>
        <w:t>..säger Magne Aspås.</w:t>
      </w:r>
    </w:p>
    <w:p w:rsidR="00A97D3A" w:rsidRDefault="00A97D3A" w:rsidP="00A97D3A">
      <w:pPr>
        <w:spacing w:after="0"/>
        <w:jc w:val="both"/>
        <w:rPr>
          <w:rFonts w:ascii="Verdana" w:hAnsi="Verdana"/>
          <w:sz w:val="20"/>
          <w:szCs w:val="20"/>
        </w:rPr>
      </w:pPr>
    </w:p>
    <w:p w:rsidR="00A97D3A" w:rsidRPr="008826E5" w:rsidRDefault="00A97D3A" w:rsidP="00A97D3A">
      <w:pPr>
        <w:spacing w:after="0"/>
        <w:jc w:val="both"/>
        <w:rPr>
          <w:rFonts w:ascii="Verdana" w:hAnsi="Verdana"/>
          <w:sz w:val="20"/>
          <w:szCs w:val="20"/>
        </w:rPr>
      </w:pPr>
    </w:p>
    <w:p w:rsidR="003847A2" w:rsidRDefault="00A97D3A" w:rsidP="003847A2">
      <w:pPr>
        <w:rPr>
          <w:color w:val="000000"/>
          <w:sz w:val="24"/>
          <w:szCs w:val="24"/>
        </w:rPr>
      </w:pPr>
      <w:r>
        <w:rPr>
          <w:rFonts w:ascii="Verdana" w:hAnsi="Verdana"/>
          <w:sz w:val="20"/>
          <w:szCs w:val="20"/>
        </w:rPr>
        <w:t>Kontakt för C3C/Norge</w:t>
      </w:r>
      <w:r w:rsidR="00AB01BA">
        <w:rPr>
          <w:rFonts w:ascii="Verdana" w:hAnsi="Verdana"/>
          <w:sz w:val="20"/>
          <w:szCs w:val="20"/>
        </w:rPr>
        <w:t>, InPartner AS</w:t>
      </w:r>
      <w:r w:rsidR="003847A2">
        <w:rPr>
          <w:rFonts w:ascii="Verdana" w:hAnsi="Verdana"/>
          <w:sz w:val="20"/>
          <w:szCs w:val="20"/>
        </w:rPr>
        <w:t xml:space="preserve"> är </w:t>
      </w:r>
      <w:r w:rsidR="007D7DD0">
        <w:rPr>
          <w:rFonts w:ascii="Verdana" w:hAnsi="Verdana"/>
          <w:sz w:val="20"/>
          <w:szCs w:val="20"/>
        </w:rPr>
        <w:t>Freddy Nyseth som härnäst</w:t>
      </w:r>
      <w:r w:rsidR="003847A2">
        <w:rPr>
          <w:rFonts w:ascii="Verdana" w:hAnsi="Verdana"/>
          <w:sz w:val="20"/>
          <w:szCs w:val="20"/>
        </w:rPr>
        <w:t xml:space="preserve"> </w:t>
      </w:r>
      <w:r w:rsidR="007D7DD0">
        <w:rPr>
          <w:rFonts w:ascii="Verdana" w:hAnsi="Verdana"/>
          <w:sz w:val="20"/>
          <w:szCs w:val="20"/>
        </w:rPr>
        <w:t xml:space="preserve">ses </w:t>
      </w:r>
      <w:r w:rsidR="003847A2">
        <w:rPr>
          <w:rFonts w:ascii="Verdana" w:hAnsi="Verdana"/>
          <w:sz w:val="20"/>
          <w:szCs w:val="20"/>
        </w:rPr>
        <w:t xml:space="preserve">på Avfalls Norge Seminar 5-7 juni i Stavanger. </w:t>
      </w:r>
    </w:p>
    <w:p w:rsidR="00A97D3A" w:rsidRDefault="00A97D3A" w:rsidP="00A97D3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A39E2" w:rsidRDefault="006A39E2" w:rsidP="00A97D3A">
      <w:pPr>
        <w:spacing w:after="0"/>
        <w:jc w:val="both"/>
        <w:rPr>
          <w:rFonts w:ascii="Verdana" w:hAnsi="Verdana"/>
          <w:sz w:val="20"/>
          <w:szCs w:val="20"/>
        </w:rPr>
      </w:pPr>
    </w:p>
    <w:p w:rsidR="00AB01BA" w:rsidRPr="008826E5" w:rsidRDefault="00AB01BA" w:rsidP="00A97D3A">
      <w:pPr>
        <w:spacing w:after="0"/>
        <w:jc w:val="both"/>
        <w:rPr>
          <w:rFonts w:ascii="Verdana" w:hAnsi="Verdana"/>
          <w:sz w:val="20"/>
          <w:szCs w:val="20"/>
        </w:rPr>
      </w:pPr>
    </w:p>
    <w:p w:rsidR="008826E5" w:rsidRPr="0046548E" w:rsidRDefault="008826E5" w:rsidP="007758EE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5346D0" w:rsidRPr="000917B9" w:rsidRDefault="005346D0" w:rsidP="007758EE">
      <w:pPr>
        <w:jc w:val="both"/>
        <w:rPr>
          <w:rFonts w:ascii="Verdana" w:hAnsi="Verdana"/>
          <w:sz w:val="24"/>
          <w:szCs w:val="24"/>
        </w:rPr>
      </w:pPr>
    </w:p>
    <w:sectPr w:rsidR="005346D0" w:rsidRPr="000917B9" w:rsidSect="007C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2339"/>
    <w:rsid w:val="00024280"/>
    <w:rsid w:val="00055288"/>
    <w:rsid w:val="000917B9"/>
    <w:rsid w:val="00123CDD"/>
    <w:rsid w:val="001359F0"/>
    <w:rsid w:val="0015272F"/>
    <w:rsid w:val="001A7CEF"/>
    <w:rsid w:val="002C402F"/>
    <w:rsid w:val="002C4E87"/>
    <w:rsid w:val="003847A2"/>
    <w:rsid w:val="003C67D3"/>
    <w:rsid w:val="004477D5"/>
    <w:rsid w:val="0046548E"/>
    <w:rsid w:val="004677B3"/>
    <w:rsid w:val="00493694"/>
    <w:rsid w:val="00496E1A"/>
    <w:rsid w:val="004B6273"/>
    <w:rsid w:val="004D55DD"/>
    <w:rsid w:val="005346D0"/>
    <w:rsid w:val="00555183"/>
    <w:rsid w:val="005B09D7"/>
    <w:rsid w:val="005B40F7"/>
    <w:rsid w:val="005C2BB5"/>
    <w:rsid w:val="006009AC"/>
    <w:rsid w:val="006A39E2"/>
    <w:rsid w:val="006A69CC"/>
    <w:rsid w:val="006C6A40"/>
    <w:rsid w:val="006F68B8"/>
    <w:rsid w:val="00711E4A"/>
    <w:rsid w:val="0071589A"/>
    <w:rsid w:val="0072322C"/>
    <w:rsid w:val="007758EE"/>
    <w:rsid w:val="007C153F"/>
    <w:rsid w:val="007D7ADE"/>
    <w:rsid w:val="007D7DD0"/>
    <w:rsid w:val="007F642A"/>
    <w:rsid w:val="00801C07"/>
    <w:rsid w:val="008027F7"/>
    <w:rsid w:val="008826E5"/>
    <w:rsid w:val="008A31E4"/>
    <w:rsid w:val="008F54FD"/>
    <w:rsid w:val="00905669"/>
    <w:rsid w:val="00917426"/>
    <w:rsid w:val="0098373F"/>
    <w:rsid w:val="00A26628"/>
    <w:rsid w:val="00A6144A"/>
    <w:rsid w:val="00A627DB"/>
    <w:rsid w:val="00A94DB9"/>
    <w:rsid w:val="00A97D3A"/>
    <w:rsid w:val="00AA284C"/>
    <w:rsid w:val="00AB01BA"/>
    <w:rsid w:val="00B52339"/>
    <w:rsid w:val="00BA75D2"/>
    <w:rsid w:val="00BC5885"/>
    <w:rsid w:val="00BD50D7"/>
    <w:rsid w:val="00C21D13"/>
    <w:rsid w:val="00C56786"/>
    <w:rsid w:val="00C643A3"/>
    <w:rsid w:val="00D3482F"/>
    <w:rsid w:val="00E94FA4"/>
    <w:rsid w:val="00EA2EFD"/>
    <w:rsid w:val="00EF0787"/>
    <w:rsid w:val="00F4463F"/>
    <w:rsid w:val="00F63802"/>
    <w:rsid w:val="00F658C1"/>
    <w:rsid w:val="00FD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3F"/>
  </w:style>
  <w:style w:type="paragraph" w:styleId="Rubrik1">
    <w:name w:val="heading 1"/>
    <w:basedOn w:val="Normal"/>
    <w:next w:val="Normal"/>
    <w:link w:val="Rubrik1Char"/>
    <w:uiPriority w:val="9"/>
    <w:qFormat/>
    <w:rsid w:val="00711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33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01C07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11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</cp:lastModifiedBy>
  <cp:revision>16</cp:revision>
  <cp:lastPrinted>2012-06-01T12:30:00Z</cp:lastPrinted>
  <dcterms:created xsi:type="dcterms:W3CDTF">2012-05-30T11:48:00Z</dcterms:created>
  <dcterms:modified xsi:type="dcterms:W3CDTF">2012-06-01T12:50:00Z</dcterms:modified>
</cp:coreProperties>
</file>