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26" w:rsidRPr="0004240A" w:rsidRDefault="00BB2C26" w:rsidP="00BB2C26">
      <w:pPr>
        <w:pStyle w:val="Normalwebb"/>
        <w:rPr>
          <w:rFonts w:ascii="Century Schoolbook" w:hAnsi="Century Schoolbook"/>
        </w:rPr>
      </w:pPr>
      <w:r w:rsidRPr="0004240A">
        <w:rPr>
          <w:rFonts w:ascii="Century Schoolbook" w:hAnsi="Century Schoolbook"/>
        </w:rPr>
        <w:t>Pressmeddelande</w:t>
      </w:r>
      <w:r w:rsidR="00835BE5">
        <w:rPr>
          <w:rFonts w:ascii="Century Schoolbook" w:hAnsi="Century Schoolbook"/>
        </w:rPr>
        <w:t xml:space="preserve"> 2015-10-23</w:t>
      </w:r>
      <w:r>
        <w:rPr>
          <w:rFonts w:ascii="Century Schoolbook" w:hAnsi="Century Schoolbook"/>
        </w:rPr>
        <w:tab/>
      </w:r>
      <w:r>
        <w:rPr>
          <w:rFonts w:ascii="Century Schoolbook" w:hAnsi="Century Schoolbook"/>
        </w:rPr>
        <w:tab/>
      </w:r>
    </w:p>
    <w:p w:rsidR="00BB2C26" w:rsidRPr="0004240A" w:rsidRDefault="00BB2C26" w:rsidP="00BB2C26">
      <w:pPr>
        <w:pStyle w:val="Normalwebb"/>
        <w:rPr>
          <w:rFonts w:ascii="Century Schoolbook" w:hAnsi="Century Schoolbook"/>
        </w:rPr>
      </w:pPr>
    </w:p>
    <w:p w:rsidR="00BB2C26" w:rsidRDefault="00BB2C26" w:rsidP="00BB2C26">
      <w:pPr>
        <w:pStyle w:val="Normalwebb"/>
        <w:rPr>
          <w:rFonts w:ascii="Century Schoolbook" w:hAnsi="Century Schoolbook"/>
          <w:sz w:val="28"/>
          <w:szCs w:val="28"/>
        </w:rPr>
      </w:pPr>
    </w:p>
    <w:p w:rsidR="00BB2C26" w:rsidRPr="0052652F" w:rsidRDefault="00BB2C26" w:rsidP="00BB2C26">
      <w:pPr>
        <w:pStyle w:val="Normalwebb"/>
        <w:rPr>
          <w:rFonts w:ascii="Century Schoolbook" w:hAnsi="Century Schoolbook"/>
          <w:sz w:val="28"/>
          <w:szCs w:val="28"/>
        </w:rPr>
      </w:pPr>
    </w:p>
    <w:p w:rsidR="00BB2C26" w:rsidRPr="0052652F" w:rsidRDefault="00BB2C26" w:rsidP="00BB2C26">
      <w:pPr>
        <w:pStyle w:val="Normalwebb"/>
        <w:rPr>
          <w:rFonts w:ascii="Arial Narrow" w:hAnsi="Arial Narrow"/>
          <w:sz w:val="32"/>
          <w:szCs w:val="32"/>
        </w:rPr>
      </w:pPr>
      <w:r w:rsidRPr="0052652F">
        <w:rPr>
          <w:rFonts w:ascii="Arial Narrow" w:hAnsi="Arial Narrow"/>
          <w:sz w:val="32"/>
          <w:szCs w:val="32"/>
        </w:rPr>
        <w:t>Stenungsund får familjecentral i Hasselbacken</w:t>
      </w:r>
    </w:p>
    <w:p w:rsidR="00BB2C26" w:rsidRPr="0052652F" w:rsidRDefault="00835BE5" w:rsidP="00BB2C26">
      <w:pPr>
        <w:pStyle w:val="Normalwebb"/>
        <w:rPr>
          <w:rFonts w:ascii="Century Schoolbook" w:hAnsi="Century Schoolbook"/>
          <w:b/>
        </w:rPr>
      </w:pPr>
      <w:r>
        <w:rPr>
          <w:rFonts w:ascii="Century Schoolbook" w:hAnsi="Century Schoolbook"/>
          <w:b/>
        </w:rPr>
        <w:t>Idag d</w:t>
      </w:r>
      <w:r w:rsidR="00BB2C26" w:rsidRPr="0052652F">
        <w:rPr>
          <w:rFonts w:ascii="Century Schoolbook" w:hAnsi="Century Schoolbook"/>
          <w:b/>
        </w:rPr>
        <w:t>en 23 oktober invigs en familjecentral mitt i Stenungsundshems område Hasselbacken i Stenungsund. Här ryms flera verksamheter under ett och samma tak med fokus på familjen.</w:t>
      </w:r>
    </w:p>
    <w:p w:rsidR="00BB2C26" w:rsidRDefault="00BB2C26" w:rsidP="00BB2C26">
      <w:pPr>
        <w:pStyle w:val="Normalwebb"/>
        <w:rPr>
          <w:rFonts w:ascii="Century Schoolbook" w:hAnsi="Century Schoolbook" w:cs="Arial"/>
          <w:color w:val="333333"/>
        </w:rPr>
      </w:pPr>
      <w:r>
        <w:rPr>
          <w:rFonts w:ascii="Century Schoolbook" w:hAnsi="Century Schoolbook" w:cs="Arial"/>
          <w:color w:val="333333"/>
        </w:rPr>
        <w:t xml:space="preserve">Den nya familjecentralen Hasselkärnan i Stenungsund </w:t>
      </w:r>
      <w:bookmarkStart w:id="0" w:name="_GoBack"/>
      <w:bookmarkEnd w:id="0"/>
      <w:r>
        <w:rPr>
          <w:rFonts w:ascii="Century Schoolbook" w:hAnsi="Century Schoolbook" w:cs="Arial"/>
          <w:color w:val="333333"/>
        </w:rPr>
        <w:t>inrymmer socialtjänst,</w:t>
      </w:r>
      <w:r w:rsidRPr="00D77159">
        <w:rPr>
          <w:rFonts w:ascii="Century Schoolbook" w:hAnsi="Century Schoolbook" w:cs="Arial"/>
          <w:color w:val="333333"/>
        </w:rPr>
        <w:t xml:space="preserve"> barnmorskemottagn</w:t>
      </w:r>
      <w:r>
        <w:rPr>
          <w:rFonts w:ascii="Century Schoolbook" w:hAnsi="Century Schoolbook" w:cs="Arial"/>
          <w:color w:val="333333"/>
        </w:rPr>
        <w:t>ing, barnavårdscentral och öppen förskola. Familjecentralen riktar sig till</w:t>
      </w:r>
      <w:r w:rsidRPr="00D77159">
        <w:rPr>
          <w:rFonts w:ascii="Century Schoolbook" w:hAnsi="Century Schoolbook" w:cs="Arial"/>
          <w:color w:val="333333"/>
        </w:rPr>
        <w:t xml:space="preserve"> blivande föräldrar och familjer med barn upp till 12 år. </w:t>
      </w:r>
    </w:p>
    <w:p w:rsidR="00BB2C26" w:rsidRDefault="00BB2C26" w:rsidP="00BB2C26">
      <w:pPr>
        <w:pStyle w:val="Normalwebb"/>
        <w:rPr>
          <w:rFonts w:ascii="Century Schoolbook" w:hAnsi="Century Schoolbook" w:cs="Arial"/>
          <w:color w:val="333333"/>
        </w:rPr>
      </w:pPr>
      <w:proofErr w:type="gramStart"/>
      <w:r>
        <w:rPr>
          <w:rFonts w:ascii="Century Schoolbook" w:hAnsi="Century Schoolbook" w:cs="Arial"/>
          <w:color w:val="333333"/>
        </w:rPr>
        <w:t>-</w:t>
      </w:r>
      <w:proofErr w:type="gramEnd"/>
      <w:r>
        <w:rPr>
          <w:rFonts w:ascii="Century Schoolbook" w:hAnsi="Century Schoolbook" w:cs="Arial"/>
          <w:color w:val="333333"/>
        </w:rPr>
        <w:t>Det är jätteroligt att familjecentralen ligger här i Hasselbacken, eftersom detta är ett bostadsområdet med stor koncentration av barn och unga familjer som nu får nära till en jättebra samhällsservice, säger Ulf Lindén, vd på Stenungsundshem, som äger bostadsområdet.</w:t>
      </w:r>
    </w:p>
    <w:p w:rsidR="00BB2C26" w:rsidRDefault="00BB2C26" w:rsidP="00BB2C26">
      <w:pPr>
        <w:pStyle w:val="Normalwebb"/>
        <w:rPr>
          <w:rFonts w:ascii="Century Schoolbook" w:hAnsi="Century Schoolbook" w:cs="Arial"/>
          <w:color w:val="333333"/>
        </w:rPr>
      </w:pPr>
      <w:proofErr w:type="gramStart"/>
      <w:r>
        <w:rPr>
          <w:rFonts w:ascii="Century Schoolbook" w:hAnsi="Century Schoolbook" w:cs="Arial"/>
          <w:color w:val="333333"/>
        </w:rPr>
        <w:t>-</w:t>
      </w:r>
      <w:proofErr w:type="gramEnd"/>
      <w:r>
        <w:rPr>
          <w:rFonts w:ascii="Century Schoolbook" w:hAnsi="Century Schoolbook" w:cs="Arial"/>
          <w:color w:val="333333"/>
        </w:rPr>
        <w:t>Nu samlas verksamheter både för barn och vuxna på ett ställe. Det blir en mötesplats samtidigt som det kommer att vara en plats där man också kan få råd och stöd, säger Carina Johansson, samordnare för familjecentralen hos Stenungsunds kommun.</w:t>
      </w:r>
    </w:p>
    <w:p w:rsidR="005506FD" w:rsidRDefault="005506FD" w:rsidP="00BB2C26">
      <w:pPr>
        <w:pStyle w:val="Normalwebb"/>
        <w:pBdr>
          <w:bottom w:val="single" w:sz="12" w:space="1" w:color="auto"/>
        </w:pBdr>
        <w:rPr>
          <w:rFonts w:ascii="Century Schoolbook" w:hAnsi="Century Schoolbook"/>
          <w:b/>
        </w:rPr>
      </w:pPr>
    </w:p>
    <w:p w:rsidR="00BB2C26" w:rsidRPr="0052652F" w:rsidRDefault="00BB2C26" w:rsidP="00BB2C26">
      <w:pPr>
        <w:pStyle w:val="Normalwebb"/>
        <w:pBdr>
          <w:bottom w:val="single" w:sz="12" w:space="1" w:color="auto"/>
        </w:pBdr>
        <w:rPr>
          <w:rFonts w:ascii="Century Schoolbook" w:hAnsi="Century Schoolbook"/>
          <w:b/>
        </w:rPr>
      </w:pPr>
      <w:r w:rsidRPr="0052652F">
        <w:rPr>
          <w:rFonts w:ascii="Century Schoolbook" w:hAnsi="Century Schoolbook"/>
          <w:b/>
        </w:rPr>
        <w:t>För mer information, kontakta gärna:</w:t>
      </w:r>
    </w:p>
    <w:p w:rsidR="00BB2C26" w:rsidRDefault="00BB2C26" w:rsidP="00BB2C26">
      <w:pPr>
        <w:pStyle w:val="Normalwebb"/>
        <w:pBdr>
          <w:bottom w:val="single" w:sz="12" w:space="1" w:color="auto"/>
        </w:pBdr>
        <w:rPr>
          <w:rFonts w:ascii="Century Schoolbook" w:hAnsi="Century Schoolbook"/>
        </w:rPr>
      </w:pPr>
      <w:r>
        <w:rPr>
          <w:rFonts w:ascii="Century Schoolbook" w:hAnsi="Century Schoolbook"/>
        </w:rPr>
        <w:t xml:space="preserve">Carina Johansson, samordnare familjecentralen, </w:t>
      </w:r>
      <w:proofErr w:type="spellStart"/>
      <w:r>
        <w:rPr>
          <w:rFonts w:ascii="Century Schoolbook" w:hAnsi="Century Schoolbook"/>
        </w:rPr>
        <w:t>tel</w:t>
      </w:r>
      <w:proofErr w:type="spellEnd"/>
      <w:r>
        <w:rPr>
          <w:rFonts w:ascii="Century Schoolbook" w:hAnsi="Century Schoolbook"/>
        </w:rPr>
        <w:t>: 0303-381 25</w:t>
      </w:r>
    </w:p>
    <w:p w:rsidR="00BB2C26" w:rsidRDefault="00BB2C26" w:rsidP="00BB2C26">
      <w:pPr>
        <w:pStyle w:val="Normalwebb"/>
        <w:pBdr>
          <w:bottom w:val="single" w:sz="12" w:space="1" w:color="auto"/>
        </w:pBdr>
        <w:rPr>
          <w:rFonts w:ascii="Century Schoolbook" w:hAnsi="Century Schoolbook"/>
        </w:rPr>
      </w:pPr>
      <w:r w:rsidRPr="00D77159">
        <w:rPr>
          <w:rFonts w:ascii="Century Schoolbook" w:hAnsi="Century Schoolbook"/>
        </w:rPr>
        <w:t>Ulf Lindén, VD</w:t>
      </w:r>
      <w:r>
        <w:rPr>
          <w:rFonts w:ascii="Century Schoolbook" w:hAnsi="Century Schoolbook"/>
        </w:rPr>
        <w:t xml:space="preserve"> Stenungsundshem</w:t>
      </w:r>
      <w:r w:rsidRPr="00D77159">
        <w:rPr>
          <w:rFonts w:ascii="Century Schoolbook" w:hAnsi="Century Schoolbook"/>
        </w:rPr>
        <w:t xml:space="preserve">, </w:t>
      </w:r>
      <w:proofErr w:type="spellStart"/>
      <w:r w:rsidRPr="00D77159">
        <w:rPr>
          <w:rFonts w:ascii="Century Schoolbook" w:hAnsi="Century Schoolbook"/>
        </w:rPr>
        <w:t>tel</w:t>
      </w:r>
      <w:proofErr w:type="spellEnd"/>
      <w:r w:rsidRPr="00D77159">
        <w:rPr>
          <w:rFonts w:ascii="Century Schoolbook" w:hAnsi="Century Schoolbook"/>
        </w:rPr>
        <w:t xml:space="preserve">: 0303-686 </w:t>
      </w:r>
      <w:r>
        <w:rPr>
          <w:rFonts w:ascii="Century Schoolbook" w:hAnsi="Century Schoolbook"/>
        </w:rPr>
        <w:t>02</w:t>
      </w:r>
    </w:p>
    <w:p w:rsidR="00E44918" w:rsidRDefault="00E44918" w:rsidP="00BB2C26">
      <w:pPr>
        <w:pStyle w:val="Normalwebb"/>
        <w:pBdr>
          <w:bottom w:val="single" w:sz="12" w:space="1" w:color="auto"/>
        </w:pBdr>
        <w:rPr>
          <w:rFonts w:ascii="Century Schoolbook" w:hAnsi="Century Schoolbook"/>
        </w:rPr>
      </w:pPr>
    </w:p>
    <w:p w:rsidR="00BB2C26" w:rsidRDefault="00BB2C26" w:rsidP="00BB2C26">
      <w:pPr>
        <w:pStyle w:val="Normalwebb"/>
        <w:pBdr>
          <w:bottom w:val="single" w:sz="12" w:space="1" w:color="auto"/>
        </w:pBdr>
        <w:rPr>
          <w:rFonts w:ascii="Century Schoolbook" w:hAnsi="Century Schoolbook"/>
        </w:rPr>
      </w:pPr>
    </w:p>
    <w:p w:rsidR="00BB14D1" w:rsidRPr="008D52C0" w:rsidRDefault="00BB2C26" w:rsidP="00EE6752">
      <w:pPr>
        <w:rPr>
          <w:rFonts w:ascii="Century Schoolbook" w:hAnsi="Century Schoolbook"/>
          <w:b/>
        </w:rPr>
      </w:pPr>
      <w:r w:rsidRPr="00AE6139">
        <w:rPr>
          <w:rFonts w:ascii="Century Schoolbook" w:hAnsi="Century Schoolbook"/>
          <w:i/>
        </w:rPr>
        <w:t>Stenungsundshem är Stenungsunds kommunalt ägda bostadsbolag. Vi äger och förvaltar ca 2000 lägenheter i olika områden för olika skeden av livet. Vi arbetar för kundnöjdhet genom omtanke, öppenhet och stolthet.</w:t>
      </w:r>
    </w:p>
    <w:sectPr w:rsidR="00BB14D1" w:rsidRPr="008D52C0" w:rsidSect="008B785D">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985" w:left="1418" w:header="79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26" w:rsidRDefault="00BB2C26" w:rsidP="000776F0">
      <w:pPr>
        <w:spacing w:line="240" w:lineRule="auto"/>
      </w:pPr>
      <w:r>
        <w:separator/>
      </w:r>
    </w:p>
  </w:endnote>
  <w:endnote w:type="continuationSeparator" w:id="0">
    <w:p w:rsidR="00BB2C26" w:rsidRDefault="00BB2C26" w:rsidP="00077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98" w:rsidRDefault="00AF2106" w:rsidP="00442098">
    <w:pPr>
      <w:pStyle w:val="Sidfot"/>
      <w:ind w:left="-567"/>
    </w:pPr>
    <w:r>
      <w:rPr>
        <w:noProof/>
      </w:rPr>
      <w:drawing>
        <wp:inline distT="0" distB="0" distL="0" distR="0" wp14:anchorId="4E41B7D9" wp14:editId="4A36D759">
          <wp:extent cx="972000" cy="494237"/>
          <wp:effectExtent l="0" t="0" r="0" b="127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_boinf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49423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26" w:rsidRDefault="00BB2C26" w:rsidP="000776F0">
      <w:pPr>
        <w:spacing w:line="240" w:lineRule="auto"/>
      </w:pPr>
      <w:r>
        <w:separator/>
      </w:r>
    </w:p>
  </w:footnote>
  <w:footnote w:type="continuationSeparator" w:id="0">
    <w:p w:rsidR="00BB2C26" w:rsidRDefault="00BB2C26" w:rsidP="000776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AA" w:rsidRDefault="003223AA">
    <w:pPr>
      <w:pStyle w:val="Sidhuvud"/>
    </w:pPr>
    <w:r>
      <w:tab/>
    </w:r>
    <w:r w:rsidR="006A3C44">
      <w:t xml:space="preserve">              </w:t>
    </w:r>
    <w:r w:rsidR="00051948">
      <w:t xml:space="preserve">           </w:t>
    </w:r>
    <w:r w:rsidR="00C77081">
      <w:t xml:space="preserve">         </w:t>
    </w:r>
    <w:r w:rsidR="00051948">
      <w:t xml:space="preserve">  </w:t>
    </w:r>
    <w:r>
      <w:tab/>
    </w:r>
    <w:r w:rsidR="000264C9">
      <w:rPr>
        <w:noProof/>
      </w:rPr>
      <w:drawing>
        <wp:inline distT="0" distB="0" distL="0" distR="0" wp14:anchorId="4BB960F6" wp14:editId="21C99ABB">
          <wp:extent cx="2340000" cy="255836"/>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nungsundshem-logo-utan-symbol-rgb-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25583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120"/>
    <w:multiLevelType w:val="hybridMultilevel"/>
    <w:tmpl w:val="3DFA0E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41686FEA"/>
    <w:multiLevelType w:val="hybridMultilevel"/>
    <w:tmpl w:val="5A84D4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C63444A"/>
    <w:multiLevelType w:val="hybridMultilevel"/>
    <w:tmpl w:val="34E45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9F138D"/>
    <w:multiLevelType w:val="hybridMultilevel"/>
    <w:tmpl w:val="924612E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6392188D"/>
    <w:multiLevelType w:val="hybridMultilevel"/>
    <w:tmpl w:val="1BDE5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51B7866"/>
    <w:multiLevelType w:val="hybridMultilevel"/>
    <w:tmpl w:val="73A28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A2B26A4"/>
    <w:multiLevelType w:val="hybridMultilevel"/>
    <w:tmpl w:val="5BD0AC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F594BBC"/>
    <w:multiLevelType w:val="hybridMultilevel"/>
    <w:tmpl w:val="663EC7C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26"/>
    <w:rsid w:val="000057A8"/>
    <w:rsid w:val="00017775"/>
    <w:rsid w:val="000264C9"/>
    <w:rsid w:val="00026AEE"/>
    <w:rsid w:val="00051948"/>
    <w:rsid w:val="00070E7D"/>
    <w:rsid w:val="000776F0"/>
    <w:rsid w:val="00086182"/>
    <w:rsid w:val="00093BC0"/>
    <w:rsid w:val="001032B3"/>
    <w:rsid w:val="00144A97"/>
    <w:rsid w:val="00151D95"/>
    <w:rsid w:val="001A4AA1"/>
    <w:rsid w:val="00212EEF"/>
    <w:rsid w:val="00277DCF"/>
    <w:rsid w:val="002805BE"/>
    <w:rsid w:val="002C32C6"/>
    <w:rsid w:val="002E040C"/>
    <w:rsid w:val="002E1E4F"/>
    <w:rsid w:val="003106A2"/>
    <w:rsid w:val="003223AA"/>
    <w:rsid w:val="00356C83"/>
    <w:rsid w:val="00360354"/>
    <w:rsid w:val="003C687D"/>
    <w:rsid w:val="003D3B25"/>
    <w:rsid w:val="003D49D7"/>
    <w:rsid w:val="003E679B"/>
    <w:rsid w:val="003F342B"/>
    <w:rsid w:val="00417858"/>
    <w:rsid w:val="00442098"/>
    <w:rsid w:val="004E3867"/>
    <w:rsid w:val="004E62E4"/>
    <w:rsid w:val="00543CDA"/>
    <w:rsid w:val="005506FD"/>
    <w:rsid w:val="00572CD4"/>
    <w:rsid w:val="005930B1"/>
    <w:rsid w:val="005A302C"/>
    <w:rsid w:val="005A6013"/>
    <w:rsid w:val="00605A88"/>
    <w:rsid w:val="00631BC2"/>
    <w:rsid w:val="00685C01"/>
    <w:rsid w:val="006A1C6C"/>
    <w:rsid w:val="006A3C44"/>
    <w:rsid w:val="00765775"/>
    <w:rsid w:val="007867C3"/>
    <w:rsid w:val="007C0EE5"/>
    <w:rsid w:val="007D10DC"/>
    <w:rsid w:val="007D2C89"/>
    <w:rsid w:val="007E033D"/>
    <w:rsid w:val="00835BE5"/>
    <w:rsid w:val="008516B8"/>
    <w:rsid w:val="008A7B9E"/>
    <w:rsid w:val="008B785D"/>
    <w:rsid w:val="008D52C0"/>
    <w:rsid w:val="008E48D4"/>
    <w:rsid w:val="008E5EED"/>
    <w:rsid w:val="008F0D1A"/>
    <w:rsid w:val="008F1BC6"/>
    <w:rsid w:val="009018D7"/>
    <w:rsid w:val="00902461"/>
    <w:rsid w:val="00932A1E"/>
    <w:rsid w:val="00933047"/>
    <w:rsid w:val="00941926"/>
    <w:rsid w:val="00952D7D"/>
    <w:rsid w:val="0098753A"/>
    <w:rsid w:val="00996BF8"/>
    <w:rsid w:val="009A0185"/>
    <w:rsid w:val="009D3679"/>
    <w:rsid w:val="009F5867"/>
    <w:rsid w:val="00A03576"/>
    <w:rsid w:val="00A07D8A"/>
    <w:rsid w:val="00A33FA2"/>
    <w:rsid w:val="00A41D9E"/>
    <w:rsid w:val="00A42D81"/>
    <w:rsid w:val="00A56F53"/>
    <w:rsid w:val="00A627BC"/>
    <w:rsid w:val="00A7646D"/>
    <w:rsid w:val="00A946B2"/>
    <w:rsid w:val="00AF2106"/>
    <w:rsid w:val="00B80B0D"/>
    <w:rsid w:val="00B8355E"/>
    <w:rsid w:val="00BB14D1"/>
    <w:rsid w:val="00BB2C26"/>
    <w:rsid w:val="00BB773A"/>
    <w:rsid w:val="00BD77D1"/>
    <w:rsid w:val="00C77081"/>
    <w:rsid w:val="00C93D12"/>
    <w:rsid w:val="00CA7300"/>
    <w:rsid w:val="00CC0590"/>
    <w:rsid w:val="00CE7792"/>
    <w:rsid w:val="00D135C6"/>
    <w:rsid w:val="00D72FD0"/>
    <w:rsid w:val="00DC0D72"/>
    <w:rsid w:val="00DC5722"/>
    <w:rsid w:val="00DD3868"/>
    <w:rsid w:val="00E10A0A"/>
    <w:rsid w:val="00E44918"/>
    <w:rsid w:val="00E46795"/>
    <w:rsid w:val="00EB506B"/>
    <w:rsid w:val="00EB5D95"/>
    <w:rsid w:val="00EC5672"/>
    <w:rsid w:val="00ED4679"/>
    <w:rsid w:val="00EE6752"/>
    <w:rsid w:val="00EE783E"/>
    <w:rsid w:val="00F067E8"/>
    <w:rsid w:val="00F141A2"/>
    <w:rsid w:val="00F95DA8"/>
    <w:rsid w:val="00FD3127"/>
    <w:rsid w:val="00FF2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C26"/>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0776F0"/>
    <w:pPr>
      <w:keepNext/>
      <w:spacing w:after="0" w:line="240" w:lineRule="auto"/>
      <w:outlineLvl w:val="0"/>
    </w:pPr>
    <w:rPr>
      <w:rFonts w:ascii="Times New Roman" w:eastAsia="Times New Roman" w:hAnsi="Times New Roman" w:cs="Times New Roman"/>
      <w:sz w:val="24"/>
      <w:szCs w:val="20"/>
      <w:lang w:eastAsia="sv-SE"/>
    </w:rPr>
  </w:style>
  <w:style w:type="paragraph" w:styleId="Rubrik2">
    <w:name w:val="heading 2"/>
    <w:basedOn w:val="Normal"/>
    <w:next w:val="Normal"/>
    <w:link w:val="Rubrik2Char"/>
    <w:semiHidden/>
    <w:unhideWhenUsed/>
    <w:qFormat/>
    <w:rsid w:val="00FF2ECB"/>
    <w:pPr>
      <w:keepNext/>
      <w:autoSpaceDE w:val="0"/>
      <w:autoSpaceDN w:val="0"/>
      <w:adjustRightInd w:val="0"/>
      <w:spacing w:before="240" w:after="60" w:line="240" w:lineRule="atLeast"/>
      <w:outlineLvl w:val="1"/>
    </w:pPr>
    <w:rPr>
      <w:rFonts w:ascii="Cambria" w:eastAsia="Times New Roman" w:hAnsi="Cambria" w:cs="Times New Roman"/>
      <w:b/>
      <w:bCs/>
      <w:i/>
      <w:iCs/>
      <w:color w:val="000000"/>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pPr>
      <w:autoSpaceDE w:val="0"/>
      <w:autoSpaceDN w:val="0"/>
      <w:adjustRightInd w:val="0"/>
      <w:spacing w:after="0" w:line="240" w:lineRule="atLeast"/>
    </w:pPr>
    <w:rPr>
      <w:rFonts w:ascii="Tahoma" w:eastAsia="Times New Roman" w:hAnsi="Tahoma" w:cs="Tahoma"/>
      <w:b/>
      <w:bCs/>
      <w:color w:val="000000"/>
      <w:sz w:val="16"/>
      <w:szCs w:val="16"/>
      <w:lang w:eastAsia="sv-SE"/>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spacing w:after="0" w:line="240" w:lineRule="auto"/>
      <w:jc w:val="center"/>
    </w:pPr>
    <w:rPr>
      <w:rFonts w:ascii="Times New Roman" w:eastAsia="Times New Roman" w:hAnsi="Times New Roman" w:cs="Times New Roman"/>
      <w:b/>
      <w:sz w:val="36"/>
      <w:szCs w:val="20"/>
      <w:lang w:eastAsia="sv-SE"/>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spacing w:after="0" w:line="240" w:lineRule="auto"/>
    </w:pPr>
    <w:rPr>
      <w:rFonts w:ascii="Times New Roman" w:eastAsia="Times New Roman" w:hAnsi="Times New Roman" w:cs="Times New Roman"/>
      <w:b/>
      <w:sz w:val="24"/>
      <w:szCs w:val="20"/>
      <w:lang w:eastAsia="sv-SE"/>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autoSpaceDE w:val="0"/>
      <w:autoSpaceDN w:val="0"/>
      <w:adjustRightInd w:val="0"/>
      <w:spacing w:after="0" w:line="240" w:lineRule="atLeast"/>
    </w:pPr>
    <w:rPr>
      <w:rFonts w:ascii="Arial" w:eastAsia="Times New Roman" w:hAnsi="Arial" w:cs="Arial"/>
      <w:b/>
      <w:bCs/>
      <w:color w:val="000000"/>
      <w:sz w:val="24"/>
      <w:szCs w:val="24"/>
      <w:lang w:eastAsia="sv-SE"/>
    </w:r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BB773A"/>
    <w:pPr>
      <w:ind w:left="720"/>
      <w:contextualSpacing/>
    </w:pPr>
  </w:style>
  <w:style w:type="paragraph" w:styleId="Normalwebb">
    <w:name w:val="Normal (Web)"/>
    <w:basedOn w:val="Normal"/>
    <w:uiPriority w:val="99"/>
    <w:unhideWhenUsed/>
    <w:rsid w:val="00BB2C2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C26"/>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0776F0"/>
    <w:pPr>
      <w:keepNext/>
      <w:spacing w:after="0" w:line="240" w:lineRule="auto"/>
      <w:outlineLvl w:val="0"/>
    </w:pPr>
    <w:rPr>
      <w:rFonts w:ascii="Times New Roman" w:eastAsia="Times New Roman" w:hAnsi="Times New Roman" w:cs="Times New Roman"/>
      <w:sz w:val="24"/>
      <w:szCs w:val="20"/>
      <w:lang w:eastAsia="sv-SE"/>
    </w:rPr>
  </w:style>
  <w:style w:type="paragraph" w:styleId="Rubrik2">
    <w:name w:val="heading 2"/>
    <w:basedOn w:val="Normal"/>
    <w:next w:val="Normal"/>
    <w:link w:val="Rubrik2Char"/>
    <w:semiHidden/>
    <w:unhideWhenUsed/>
    <w:qFormat/>
    <w:rsid w:val="00FF2ECB"/>
    <w:pPr>
      <w:keepNext/>
      <w:autoSpaceDE w:val="0"/>
      <w:autoSpaceDN w:val="0"/>
      <w:adjustRightInd w:val="0"/>
      <w:spacing w:before="240" w:after="60" w:line="240" w:lineRule="atLeast"/>
      <w:outlineLvl w:val="1"/>
    </w:pPr>
    <w:rPr>
      <w:rFonts w:ascii="Cambria" w:eastAsia="Times New Roman" w:hAnsi="Cambria" w:cs="Times New Roman"/>
      <w:b/>
      <w:bCs/>
      <w:i/>
      <w:iCs/>
      <w:color w:val="000000"/>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pPr>
      <w:autoSpaceDE w:val="0"/>
      <w:autoSpaceDN w:val="0"/>
      <w:adjustRightInd w:val="0"/>
      <w:spacing w:after="0" w:line="240" w:lineRule="atLeast"/>
    </w:pPr>
    <w:rPr>
      <w:rFonts w:ascii="Tahoma" w:eastAsia="Times New Roman" w:hAnsi="Tahoma" w:cs="Tahoma"/>
      <w:b/>
      <w:bCs/>
      <w:color w:val="000000"/>
      <w:sz w:val="16"/>
      <w:szCs w:val="16"/>
      <w:lang w:eastAsia="sv-SE"/>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spacing w:after="0" w:line="240" w:lineRule="auto"/>
      <w:jc w:val="center"/>
    </w:pPr>
    <w:rPr>
      <w:rFonts w:ascii="Times New Roman" w:eastAsia="Times New Roman" w:hAnsi="Times New Roman" w:cs="Times New Roman"/>
      <w:b/>
      <w:sz w:val="36"/>
      <w:szCs w:val="20"/>
      <w:lang w:eastAsia="sv-SE"/>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spacing w:after="0" w:line="240" w:lineRule="auto"/>
    </w:pPr>
    <w:rPr>
      <w:rFonts w:ascii="Times New Roman" w:eastAsia="Times New Roman" w:hAnsi="Times New Roman" w:cs="Times New Roman"/>
      <w:b/>
      <w:sz w:val="24"/>
      <w:szCs w:val="20"/>
      <w:lang w:eastAsia="sv-SE"/>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autoSpaceDE w:val="0"/>
      <w:autoSpaceDN w:val="0"/>
      <w:adjustRightInd w:val="0"/>
      <w:spacing w:after="0" w:line="240" w:lineRule="atLeast"/>
    </w:pPr>
    <w:rPr>
      <w:rFonts w:ascii="Arial" w:eastAsia="Times New Roman" w:hAnsi="Arial" w:cs="Arial"/>
      <w:b/>
      <w:bCs/>
      <w:color w:val="000000"/>
      <w:sz w:val="24"/>
      <w:szCs w:val="24"/>
      <w:lang w:eastAsia="sv-SE"/>
    </w:r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BB773A"/>
    <w:pPr>
      <w:ind w:left="720"/>
      <w:contextualSpacing/>
    </w:pPr>
  </w:style>
  <w:style w:type="paragraph" w:styleId="Normalwebb">
    <w:name w:val="Normal (Web)"/>
    <w:basedOn w:val="Normal"/>
    <w:uiPriority w:val="99"/>
    <w:unhideWhenUsed/>
    <w:rsid w:val="00BB2C2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allar\Word-mall%20to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Word-mall tom</Template>
  <TotalTime>2</TotalTime>
  <Pages>1</Pages>
  <Words>189</Words>
  <Characters>1172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Bostads AB Poseidon</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Alexandersson</dc:creator>
  <cp:lastModifiedBy>Linda Alexandersson</cp:lastModifiedBy>
  <cp:revision>4</cp:revision>
  <cp:lastPrinted>2013-05-27T15:25:00Z</cp:lastPrinted>
  <dcterms:created xsi:type="dcterms:W3CDTF">2015-10-19T15:28:00Z</dcterms:created>
  <dcterms:modified xsi:type="dcterms:W3CDTF">2015-10-21T12:38:00Z</dcterms:modified>
</cp:coreProperties>
</file>