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00E91" w14:textId="4D9D6BD6" w:rsidR="00D66D6B" w:rsidRDefault="00D66D6B" w:rsidP="00D66D6B">
      <w:pPr>
        <w:pStyle w:val="Default"/>
        <w:rPr>
          <w:sz w:val="22"/>
          <w:szCs w:val="22"/>
        </w:rPr>
      </w:pPr>
      <w:r w:rsidRPr="00B4168B">
        <w:rPr>
          <w:sz w:val="22"/>
          <w:szCs w:val="22"/>
        </w:rPr>
        <w:t xml:space="preserve">NYHETSBREV </w:t>
      </w:r>
      <w:r w:rsidR="00DE7CA4">
        <w:rPr>
          <w:sz w:val="22"/>
          <w:szCs w:val="22"/>
        </w:rPr>
        <w:t xml:space="preserve">februar </w:t>
      </w:r>
      <w:r w:rsidRPr="00B4168B">
        <w:rPr>
          <w:sz w:val="22"/>
          <w:szCs w:val="22"/>
        </w:rPr>
        <w:t>2019</w:t>
      </w:r>
    </w:p>
    <w:p w14:paraId="249F29E7" w14:textId="77777777" w:rsidR="005E2D58" w:rsidRPr="00B4168B" w:rsidRDefault="005E2D58" w:rsidP="00D66D6B">
      <w:pPr>
        <w:pStyle w:val="Default"/>
        <w:rPr>
          <w:sz w:val="22"/>
          <w:szCs w:val="22"/>
        </w:rPr>
      </w:pPr>
    </w:p>
    <w:p w14:paraId="2E7BB502" w14:textId="77777777" w:rsidR="00A7768C" w:rsidRPr="00A7768C" w:rsidRDefault="00A7768C" w:rsidP="00A7768C">
      <w:pPr>
        <w:pStyle w:val="Default"/>
        <w:rPr>
          <w:sz w:val="52"/>
          <w:szCs w:val="22"/>
        </w:rPr>
      </w:pPr>
      <w:r>
        <w:rPr>
          <w:noProof/>
          <w:lang w:eastAsia="nb-NO"/>
        </w:rPr>
        <w:drawing>
          <wp:anchor distT="0" distB="0" distL="114300" distR="114300" simplePos="0" relativeHeight="251660288" behindDoc="0" locked="0" layoutInCell="1" allowOverlap="1" wp14:anchorId="57AAB55D" wp14:editId="41AC2020">
            <wp:simplePos x="0" y="0"/>
            <wp:positionH relativeFrom="column">
              <wp:posOffset>-2757</wp:posOffset>
            </wp:positionH>
            <wp:positionV relativeFrom="paragraph">
              <wp:posOffset>48</wp:posOffset>
            </wp:positionV>
            <wp:extent cx="1813831" cy="434051"/>
            <wp:effectExtent l="0" t="0" r="0" b="4445"/>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3831" cy="434051"/>
                    </a:xfrm>
                    <a:prstGeom prst="rect">
                      <a:avLst/>
                    </a:prstGeom>
                    <a:noFill/>
                  </pic:spPr>
                </pic:pic>
              </a:graphicData>
            </a:graphic>
          </wp:anchor>
        </w:drawing>
      </w:r>
      <w:r w:rsidRPr="00A7768C">
        <w:rPr>
          <w:sz w:val="52"/>
          <w:szCs w:val="22"/>
        </w:rPr>
        <w:t xml:space="preserve"> for a SMART OCEAN</w:t>
      </w:r>
    </w:p>
    <w:p w14:paraId="5ADBC985" w14:textId="77777777" w:rsidR="00DE7CA4" w:rsidRDefault="00DE7CA4" w:rsidP="00D66D6B">
      <w:pPr>
        <w:pStyle w:val="Default"/>
        <w:rPr>
          <w:sz w:val="22"/>
          <w:szCs w:val="22"/>
        </w:rPr>
      </w:pPr>
    </w:p>
    <w:p w14:paraId="3CCECB35" w14:textId="77777777" w:rsidR="00B55049" w:rsidRDefault="00B55049" w:rsidP="00B55049">
      <w:pPr>
        <w:pStyle w:val="Heading1"/>
      </w:pPr>
      <w:r>
        <w:t>1. Introduksjon</w:t>
      </w:r>
    </w:p>
    <w:p w14:paraId="64568C90" w14:textId="0D1684C3" w:rsidR="00DE7CA4" w:rsidRDefault="00DE7CA4" w:rsidP="00B55049">
      <w:pPr>
        <w:pStyle w:val="Default"/>
        <w:rPr>
          <w:sz w:val="22"/>
          <w:szCs w:val="22"/>
        </w:rPr>
      </w:pPr>
      <w:r>
        <w:rPr>
          <w:sz w:val="22"/>
          <w:szCs w:val="22"/>
        </w:rPr>
        <w:t>Dette er</w:t>
      </w:r>
      <w:r w:rsidR="00D66D6B" w:rsidRPr="00D66D6B">
        <w:rPr>
          <w:sz w:val="22"/>
          <w:szCs w:val="22"/>
        </w:rPr>
        <w:t xml:space="preserve"> en beskrivelse av innhold og resultater fra </w:t>
      </w:r>
      <w:r>
        <w:rPr>
          <w:sz w:val="22"/>
          <w:szCs w:val="22"/>
        </w:rPr>
        <w:t xml:space="preserve">arbeidet i </w:t>
      </w:r>
      <w:r w:rsidR="00D66D6B" w:rsidRPr="00D66D6B">
        <w:rPr>
          <w:sz w:val="22"/>
          <w:szCs w:val="22"/>
        </w:rPr>
        <w:t>Glider</w:t>
      </w:r>
      <w:r>
        <w:rPr>
          <w:sz w:val="22"/>
          <w:szCs w:val="22"/>
        </w:rPr>
        <w:t xml:space="preserve">prosjektet i 2018 og planer for 2019. </w:t>
      </w:r>
    </w:p>
    <w:p w14:paraId="675B681F" w14:textId="77777777" w:rsidR="00DE7CA4" w:rsidRDefault="00DE7CA4" w:rsidP="00B55049">
      <w:pPr>
        <w:pStyle w:val="Default"/>
        <w:rPr>
          <w:sz w:val="22"/>
          <w:szCs w:val="22"/>
        </w:rPr>
      </w:pPr>
    </w:p>
    <w:p w14:paraId="38B6581C" w14:textId="6141FBE4" w:rsidR="00D66D6B" w:rsidRPr="00CF7F2D" w:rsidRDefault="00DE7CA4" w:rsidP="00D66D6B">
      <w:pPr>
        <w:pStyle w:val="Default"/>
        <w:rPr>
          <w:sz w:val="22"/>
          <w:szCs w:val="22"/>
        </w:rPr>
      </w:pPr>
      <w:r>
        <w:rPr>
          <w:sz w:val="22"/>
          <w:szCs w:val="22"/>
        </w:rPr>
        <w:t>I</w:t>
      </w:r>
      <w:r w:rsidR="00D66D6B" w:rsidRPr="00D66D6B">
        <w:rPr>
          <w:sz w:val="22"/>
          <w:szCs w:val="22"/>
        </w:rPr>
        <w:t xml:space="preserve"> perioden mars-september </w:t>
      </w:r>
      <w:r w:rsidRPr="00D66D6B">
        <w:rPr>
          <w:sz w:val="22"/>
          <w:szCs w:val="22"/>
        </w:rPr>
        <w:t>2018</w:t>
      </w:r>
      <w:r>
        <w:rPr>
          <w:sz w:val="22"/>
          <w:szCs w:val="22"/>
        </w:rPr>
        <w:t xml:space="preserve">var de </w:t>
      </w:r>
      <w:r w:rsidRPr="00D66D6B">
        <w:rPr>
          <w:sz w:val="22"/>
          <w:szCs w:val="22"/>
        </w:rPr>
        <w:t xml:space="preserve">tre </w:t>
      </w:r>
      <w:r>
        <w:rPr>
          <w:sz w:val="22"/>
          <w:szCs w:val="22"/>
        </w:rPr>
        <w:t xml:space="preserve">ubemannede fartøyene Sailbuoy, </w:t>
      </w:r>
      <w:r w:rsidRPr="00D66D6B">
        <w:rPr>
          <w:sz w:val="22"/>
          <w:szCs w:val="22"/>
        </w:rPr>
        <w:t xml:space="preserve">Seaglider og Waveglider </w:t>
      </w:r>
      <w:r>
        <w:rPr>
          <w:sz w:val="22"/>
          <w:szCs w:val="22"/>
        </w:rPr>
        <w:t xml:space="preserve">i operasjon </w:t>
      </w:r>
      <w:r w:rsidR="00D66D6B">
        <w:rPr>
          <w:sz w:val="22"/>
          <w:szCs w:val="22"/>
        </w:rPr>
        <w:t>utenfor Lofoten</w:t>
      </w:r>
      <w:r w:rsidR="00B4168B">
        <w:rPr>
          <w:sz w:val="22"/>
          <w:szCs w:val="22"/>
        </w:rPr>
        <w:t xml:space="preserve"> og Vesterålen</w:t>
      </w:r>
      <w:r w:rsidR="00D66D6B" w:rsidRPr="00D66D6B">
        <w:rPr>
          <w:sz w:val="22"/>
          <w:szCs w:val="22"/>
        </w:rPr>
        <w:t xml:space="preserve">. </w:t>
      </w:r>
      <w:r w:rsidR="00D66D6B">
        <w:rPr>
          <w:sz w:val="22"/>
          <w:szCs w:val="22"/>
        </w:rPr>
        <w:t>Vi</w:t>
      </w:r>
      <w:r w:rsidR="00152564">
        <w:rPr>
          <w:sz w:val="22"/>
          <w:szCs w:val="22"/>
        </w:rPr>
        <w:t xml:space="preserve"> beskriver toktet</w:t>
      </w:r>
      <w:r w:rsidR="00CF7F2D">
        <w:rPr>
          <w:sz w:val="22"/>
          <w:szCs w:val="22"/>
        </w:rPr>
        <w:t>,</w:t>
      </w:r>
      <w:r w:rsidR="00D66D6B">
        <w:rPr>
          <w:sz w:val="22"/>
          <w:szCs w:val="22"/>
        </w:rPr>
        <w:t xml:space="preserve"> sensorene </w:t>
      </w:r>
      <w:r>
        <w:rPr>
          <w:sz w:val="22"/>
          <w:szCs w:val="22"/>
        </w:rPr>
        <w:t xml:space="preserve">om bord og </w:t>
      </w:r>
      <w:r w:rsidR="00CF7F2D">
        <w:rPr>
          <w:sz w:val="22"/>
          <w:szCs w:val="22"/>
        </w:rPr>
        <w:t>hvilke data som ble samlet inn</w:t>
      </w:r>
      <w:r w:rsidR="00D66D6B" w:rsidRPr="00D66D6B">
        <w:rPr>
          <w:sz w:val="22"/>
          <w:szCs w:val="22"/>
        </w:rPr>
        <w:t xml:space="preserve">. </w:t>
      </w:r>
      <w:r>
        <w:rPr>
          <w:sz w:val="22"/>
          <w:szCs w:val="22"/>
        </w:rPr>
        <w:t>De tre glider</w:t>
      </w:r>
      <w:r w:rsidR="00C22FA2">
        <w:rPr>
          <w:sz w:val="22"/>
          <w:szCs w:val="22"/>
        </w:rPr>
        <w:t>n</w:t>
      </w:r>
      <w:r>
        <w:rPr>
          <w:sz w:val="22"/>
          <w:szCs w:val="22"/>
        </w:rPr>
        <w:t>e</w:t>
      </w:r>
      <w:r w:rsidR="00C22FA2">
        <w:rPr>
          <w:sz w:val="22"/>
          <w:szCs w:val="22"/>
        </w:rPr>
        <w:t xml:space="preserve"> er ekstremt energi gjerrige, og gjør seg nytte av bølger, vind og sol for framdriften. Batteriene for Sailbuoy og Waveglider lades kontinuerlig vha av solcellepanel, og de kan være ute i flere måneder i strekk. Den dykkende Seaglider kan være ute i 2 til 3 måneder før batteriet må skiftes. Gliderne holder i snitt en fart på ca 1 til 3 knob avhengig av vær </w:t>
      </w:r>
      <w:r w:rsidR="00C25F19">
        <w:rPr>
          <w:sz w:val="22"/>
          <w:szCs w:val="22"/>
        </w:rPr>
        <w:t xml:space="preserve">og vind. </w:t>
      </w:r>
    </w:p>
    <w:p w14:paraId="465F04C3" w14:textId="77777777" w:rsidR="00C44AB3" w:rsidRDefault="00C44AB3" w:rsidP="00C44AB3">
      <w:pPr>
        <w:pStyle w:val="NormalWeb"/>
        <w:spacing w:before="0" w:beforeAutospacing="0" w:after="0" w:afterAutospacing="0"/>
      </w:pPr>
      <w:r>
        <w:rPr>
          <w:rFonts w:asciiTheme="minorHAnsi" w:eastAsiaTheme="minorEastAsia" w:hAnsi="Calibri" w:cstheme="minorBidi"/>
          <w:color w:val="FFFFFF" w:themeColor="background1"/>
          <w:kern w:val="24"/>
          <w:sz w:val="28"/>
          <w:szCs w:val="28"/>
        </w:rPr>
        <w:t>Kongsberg Maritime</w:t>
      </w:r>
    </w:p>
    <w:p w14:paraId="46467778" w14:textId="77777777" w:rsidR="00D66D6B" w:rsidRDefault="00D66D6B" w:rsidP="00D66D6B">
      <w:pPr>
        <w:pStyle w:val="Default"/>
        <w:rPr>
          <w:sz w:val="22"/>
          <w:szCs w:val="22"/>
        </w:rPr>
      </w:pPr>
    </w:p>
    <w:p w14:paraId="18620D23" w14:textId="77777777" w:rsidR="00C44AB3" w:rsidRDefault="00C44AB3" w:rsidP="00D66D6B">
      <w:pPr>
        <w:pStyle w:val="Default"/>
        <w:rPr>
          <w:color w:val="2D74B5"/>
          <w:sz w:val="32"/>
          <w:szCs w:val="32"/>
        </w:rPr>
      </w:pPr>
      <w:r>
        <w:rPr>
          <w:noProof/>
          <w:lang w:eastAsia="nb-NO"/>
        </w:rPr>
        <w:drawing>
          <wp:inline distT="0" distB="0" distL="0" distR="0" wp14:anchorId="7458AED1" wp14:editId="0937704E">
            <wp:extent cx="5760720" cy="3172460"/>
            <wp:effectExtent l="0" t="0" r="0" b="889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172460"/>
                    </a:xfrm>
                    <a:prstGeom prst="rect">
                      <a:avLst/>
                    </a:prstGeom>
                  </pic:spPr>
                </pic:pic>
              </a:graphicData>
            </a:graphic>
          </wp:inline>
        </w:drawing>
      </w:r>
    </w:p>
    <w:p w14:paraId="049EC9B1" w14:textId="3CC6FF10" w:rsidR="00C44AB3" w:rsidRPr="00FB4798" w:rsidRDefault="00C44AB3" w:rsidP="00D66D6B">
      <w:pPr>
        <w:pStyle w:val="Default"/>
        <w:rPr>
          <w:color w:val="auto"/>
          <w:sz w:val="22"/>
          <w:szCs w:val="32"/>
        </w:rPr>
      </w:pPr>
      <w:r w:rsidRPr="00FB4798">
        <w:rPr>
          <w:color w:val="auto"/>
          <w:sz w:val="22"/>
          <w:szCs w:val="32"/>
        </w:rPr>
        <w:t xml:space="preserve">Figur </w:t>
      </w:r>
      <w:r w:rsidR="00FB4798" w:rsidRPr="00FB4798">
        <w:rPr>
          <w:color w:val="auto"/>
          <w:sz w:val="22"/>
          <w:szCs w:val="32"/>
        </w:rPr>
        <w:t>1: Glider oppsettet (</w:t>
      </w:r>
      <w:r w:rsidR="00C25F19">
        <w:rPr>
          <w:color w:val="auto"/>
          <w:sz w:val="22"/>
          <w:szCs w:val="32"/>
        </w:rPr>
        <w:t>Design</w:t>
      </w:r>
      <w:r w:rsidRPr="00FB4798">
        <w:rPr>
          <w:color w:val="auto"/>
          <w:sz w:val="22"/>
          <w:szCs w:val="32"/>
        </w:rPr>
        <w:t xml:space="preserve"> Kongsberg</w:t>
      </w:r>
      <w:r w:rsidR="00FB4798" w:rsidRPr="00FB4798">
        <w:rPr>
          <w:color w:val="auto"/>
          <w:sz w:val="22"/>
          <w:szCs w:val="32"/>
        </w:rPr>
        <w:t>).</w:t>
      </w:r>
    </w:p>
    <w:p w14:paraId="5AAC33D6" w14:textId="77777777" w:rsidR="00C44AB3" w:rsidRDefault="00C44AB3" w:rsidP="00D66D6B">
      <w:pPr>
        <w:pStyle w:val="Default"/>
        <w:rPr>
          <w:color w:val="2D74B5"/>
          <w:sz w:val="32"/>
          <w:szCs w:val="32"/>
        </w:rPr>
      </w:pPr>
    </w:p>
    <w:p w14:paraId="1B4D7CD9" w14:textId="77777777" w:rsidR="00C44AB3" w:rsidRDefault="00C44AB3" w:rsidP="00D66D6B">
      <w:pPr>
        <w:pStyle w:val="Default"/>
        <w:rPr>
          <w:color w:val="2D74B5"/>
          <w:sz w:val="32"/>
          <w:szCs w:val="32"/>
        </w:rPr>
      </w:pPr>
    </w:p>
    <w:p w14:paraId="06BB5E16" w14:textId="77777777" w:rsidR="00C44AB3" w:rsidRDefault="00C44AB3" w:rsidP="00D66D6B">
      <w:pPr>
        <w:pStyle w:val="Default"/>
        <w:rPr>
          <w:color w:val="2D74B5"/>
          <w:sz w:val="32"/>
          <w:szCs w:val="32"/>
        </w:rPr>
      </w:pPr>
      <w:r>
        <w:rPr>
          <w:color w:val="2D74B5"/>
          <w:sz w:val="32"/>
          <w:szCs w:val="32"/>
        </w:rPr>
        <w:t>2. Organisering og finansiering</w:t>
      </w:r>
    </w:p>
    <w:p w14:paraId="5D152FE2" w14:textId="356FF083" w:rsidR="00C44AB3" w:rsidRDefault="00C44AB3" w:rsidP="00DE7CA4">
      <w:pPr>
        <w:pStyle w:val="Default"/>
        <w:rPr>
          <w:color w:val="2D74B5"/>
          <w:sz w:val="32"/>
          <w:szCs w:val="32"/>
        </w:rPr>
      </w:pPr>
      <w:r w:rsidRPr="00C44AB3">
        <w:rPr>
          <w:sz w:val="22"/>
          <w:szCs w:val="22"/>
        </w:rPr>
        <w:t xml:space="preserve">Glider prosjektet (2017-2019) er finansiert av Forskningsrådets DEMO2000 program og ConocoPhillips. </w:t>
      </w:r>
      <w:r>
        <w:rPr>
          <w:sz w:val="22"/>
          <w:szCs w:val="22"/>
        </w:rPr>
        <w:t xml:space="preserve">Prosjektet er utviklet og ledet av Akvaplan-niva AS i Tromsø. Partnere er </w:t>
      </w:r>
      <w:r w:rsidR="00C22FA2">
        <w:rPr>
          <w:sz w:val="22"/>
          <w:szCs w:val="22"/>
        </w:rPr>
        <w:t>Kongsberg Maritime og Kongsberg Digital, NORCE, Offshore Sensing, Aanderaa, Maritim</w:t>
      </w:r>
      <w:r w:rsidR="00A5245A">
        <w:rPr>
          <w:sz w:val="22"/>
          <w:szCs w:val="22"/>
        </w:rPr>
        <w:t>e</w:t>
      </w:r>
      <w:r w:rsidR="00C22FA2">
        <w:rPr>
          <w:sz w:val="22"/>
          <w:szCs w:val="22"/>
        </w:rPr>
        <w:t xml:space="preserve"> Robotics, Norsk Institutt for Vannforskning, Meteorologisk Institutt, UiT Norges arktiske universitet og Nord Universitet. </w:t>
      </w:r>
      <w:r>
        <w:rPr>
          <w:color w:val="2D74B5"/>
          <w:sz w:val="32"/>
          <w:szCs w:val="32"/>
        </w:rPr>
        <w:br w:type="page"/>
      </w:r>
      <w:bookmarkStart w:id="0" w:name="_GoBack"/>
      <w:bookmarkEnd w:id="0"/>
    </w:p>
    <w:p w14:paraId="10DACC4B" w14:textId="77777777" w:rsidR="00D66D6B" w:rsidRPr="00534E69" w:rsidRDefault="00C44AB3" w:rsidP="00D66D6B">
      <w:pPr>
        <w:pStyle w:val="Default"/>
        <w:rPr>
          <w:color w:val="2D74B5"/>
          <w:sz w:val="32"/>
          <w:szCs w:val="32"/>
        </w:rPr>
      </w:pPr>
      <w:r>
        <w:rPr>
          <w:color w:val="2D74B5"/>
          <w:sz w:val="32"/>
          <w:szCs w:val="32"/>
        </w:rPr>
        <w:lastRenderedPageBreak/>
        <w:t>3</w:t>
      </w:r>
      <w:r w:rsidR="00D66D6B" w:rsidRPr="00534E69">
        <w:rPr>
          <w:color w:val="2D74B5"/>
          <w:sz w:val="32"/>
          <w:szCs w:val="32"/>
        </w:rPr>
        <w:t xml:space="preserve">. </w:t>
      </w:r>
      <w:r w:rsidR="00B4168B">
        <w:rPr>
          <w:color w:val="2D74B5"/>
          <w:sz w:val="32"/>
          <w:szCs w:val="32"/>
        </w:rPr>
        <w:t>Gjennomførte tokt i 2018</w:t>
      </w:r>
    </w:p>
    <w:p w14:paraId="34DC0EE5" w14:textId="163624F4" w:rsidR="00827436" w:rsidRDefault="00B4168B" w:rsidP="00D66D6B">
      <w:pPr>
        <w:pStyle w:val="Default"/>
        <w:rPr>
          <w:sz w:val="22"/>
          <w:szCs w:val="22"/>
        </w:rPr>
      </w:pPr>
      <w:r>
        <w:rPr>
          <w:sz w:val="22"/>
          <w:szCs w:val="22"/>
        </w:rPr>
        <w:t xml:space="preserve">Alle tre gliderne ble satt ut i sjøen utenfor Bodø i begynnelsen av mars. </w:t>
      </w:r>
      <w:r w:rsidR="00827436">
        <w:rPr>
          <w:sz w:val="22"/>
          <w:szCs w:val="22"/>
        </w:rPr>
        <w:t>Det var på forhånd s</w:t>
      </w:r>
      <w:r w:rsidR="00DE7CA4">
        <w:rPr>
          <w:sz w:val="22"/>
          <w:szCs w:val="22"/>
        </w:rPr>
        <w:t>att opp ruter som de tre glider</w:t>
      </w:r>
      <w:r w:rsidR="00827436">
        <w:rPr>
          <w:sz w:val="22"/>
          <w:szCs w:val="22"/>
        </w:rPr>
        <w:t>n</w:t>
      </w:r>
      <w:r w:rsidR="00DE7CA4">
        <w:rPr>
          <w:sz w:val="22"/>
          <w:szCs w:val="22"/>
        </w:rPr>
        <w:t>e</w:t>
      </w:r>
      <w:r w:rsidR="00827436">
        <w:rPr>
          <w:sz w:val="22"/>
          <w:szCs w:val="22"/>
        </w:rPr>
        <w:t xml:space="preserve"> skulle følge. Samtidig var det hele tiden kommunikasjon via satellitt slik at kursen kunne endres</w:t>
      </w:r>
      <w:r w:rsidR="00DE7CA4">
        <w:rPr>
          <w:sz w:val="22"/>
          <w:szCs w:val="22"/>
        </w:rPr>
        <w:t>,</w:t>
      </w:r>
      <w:r w:rsidR="00827436">
        <w:rPr>
          <w:sz w:val="22"/>
          <w:szCs w:val="22"/>
        </w:rPr>
        <w:t xml:space="preserve"> og man kunne også endre på frekvensen av innsamlinger</w:t>
      </w:r>
      <w:r w:rsidR="00DE7CA4">
        <w:rPr>
          <w:sz w:val="22"/>
          <w:szCs w:val="22"/>
        </w:rPr>
        <w:t xml:space="preserve"> og dataoverføring til land</w:t>
      </w:r>
      <w:r w:rsidR="00827436">
        <w:rPr>
          <w:sz w:val="22"/>
          <w:szCs w:val="22"/>
        </w:rPr>
        <w:t xml:space="preserve">. </w:t>
      </w:r>
      <w:r w:rsidR="00DE7CA4">
        <w:rPr>
          <w:sz w:val="22"/>
          <w:szCs w:val="22"/>
        </w:rPr>
        <w:t>Glidernes p</w:t>
      </w:r>
      <w:r w:rsidR="00827436">
        <w:rPr>
          <w:sz w:val="22"/>
          <w:szCs w:val="22"/>
        </w:rPr>
        <w:t>osisjon og status for batteriet og sensorer ble</w:t>
      </w:r>
      <w:r w:rsidR="00C25F19">
        <w:rPr>
          <w:sz w:val="22"/>
          <w:szCs w:val="22"/>
        </w:rPr>
        <w:t xml:space="preserve"> overført kontinuerlig til PC'e</w:t>
      </w:r>
      <w:r w:rsidR="00937DAB">
        <w:rPr>
          <w:sz w:val="22"/>
          <w:szCs w:val="22"/>
        </w:rPr>
        <w:t>ne</w:t>
      </w:r>
      <w:r w:rsidR="00827436">
        <w:rPr>
          <w:sz w:val="22"/>
          <w:szCs w:val="22"/>
        </w:rPr>
        <w:t xml:space="preserve"> </w:t>
      </w:r>
      <w:r w:rsidR="00937DAB">
        <w:rPr>
          <w:sz w:val="22"/>
          <w:szCs w:val="22"/>
        </w:rPr>
        <w:t>til</w:t>
      </w:r>
      <w:r w:rsidR="00827436">
        <w:rPr>
          <w:sz w:val="22"/>
          <w:szCs w:val="22"/>
        </w:rPr>
        <w:t xml:space="preserve"> pilotene </w:t>
      </w:r>
      <w:r w:rsidR="00C25F19">
        <w:rPr>
          <w:sz w:val="22"/>
          <w:szCs w:val="22"/>
        </w:rPr>
        <w:t>for</w:t>
      </w:r>
      <w:r w:rsidR="00827436">
        <w:rPr>
          <w:sz w:val="22"/>
          <w:szCs w:val="22"/>
        </w:rPr>
        <w:t xml:space="preserve"> hver plattform. </w:t>
      </w:r>
    </w:p>
    <w:p w14:paraId="79344320" w14:textId="77777777" w:rsidR="00827436" w:rsidRDefault="00827436" w:rsidP="00D66D6B">
      <w:pPr>
        <w:pStyle w:val="Default"/>
        <w:rPr>
          <w:sz w:val="22"/>
          <w:szCs w:val="22"/>
        </w:rPr>
      </w:pPr>
    </w:p>
    <w:p w14:paraId="5CF7462C" w14:textId="72CB992D" w:rsidR="00805B2D" w:rsidRPr="001E3B08" w:rsidRDefault="00827436" w:rsidP="00D66D6B">
      <w:pPr>
        <w:pStyle w:val="Default"/>
        <w:rPr>
          <w:sz w:val="22"/>
          <w:szCs w:val="22"/>
        </w:rPr>
      </w:pPr>
      <w:r>
        <w:rPr>
          <w:sz w:val="22"/>
          <w:szCs w:val="22"/>
        </w:rPr>
        <w:t>Det meste av data (se mer utførlig ne</w:t>
      </w:r>
      <w:r w:rsidR="00C25F19">
        <w:rPr>
          <w:sz w:val="22"/>
          <w:szCs w:val="22"/>
        </w:rPr>
        <w:t>denfor) ble overført i nær sann</w:t>
      </w:r>
      <w:r>
        <w:rPr>
          <w:sz w:val="22"/>
          <w:szCs w:val="22"/>
        </w:rPr>
        <w:t>tid, kvalitet</w:t>
      </w:r>
      <w:r w:rsidR="00857E11">
        <w:rPr>
          <w:sz w:val="22"/>
          <w:szCs w:val="22"/>
        </w:rPr>
        <w:t>s</w:t>
      </w:r>
      <w:r>
        <w:rPr>
          <w:sz w:val="22"/>
          <w:szCs w:val="22"/>
        </w:rPr>
        <w:t>sikret og lagret i databasen. Data samlet inn m</w:t>
      </w:r>
      <w:r w:rsidR="00C25F19">
        <w:rPr>
          <w:sz w:val="22"/>
          <w:szCs w:val="22"/>
        </w:rPr>
        <w:t>ed ekkoloddet EK80 og hydrofon</w:t>
      </w:r>
      <w:r>
        <w:rPr>
          <w:sz w:val="22"/>
          <w:szCs w:val="22"/>
        </w:rPr>
        <w:t xml:space="preserve"> har så stort volum at </w:t>
      </w:r>
      <w:r w:rsidR="00C25F19">
        <w:rPr>
          <w:sz w:val="22"/>
          <w:szCs w:val="22"/>
        </w:rPr>
        <w:t>disse datatypene</w:t>
      </w:r>
      <w:r>
        <w:rPr>
          <w:sz w:val="22"/>
          <w:szCs w:val="22"/>
        </w:rPr>
        <w:t xml:space="preserve"> foreløpig ikke lar seg overfør</w:t>
      </w:r>
      <w:r w:rsidR="00F111C8">
        <w:rPr>
          <w:sz w:val="22"/>
          <w:szCs w:val="22"/>
        </w:rPr>
        <w:t>e</w:t>
      </w:r>
      <w:r>
        <w:rPr>
          <w:sz w:val="22"/>
          <w:szCs w:val="22"/>
        </w:rPr>
        <w:t xml:space="preserve"> </w:t>
      </w:r>
      <w:r w:rsidR="00C25F19">
        <w:rPr>
          <w:sz w:val="22"/>
          <w:szCs w:val="22"/>
        </w:rPr>
        <w:t>i sin helhet i sann</w:t>
      </w:r>
      <w:r w:rsidR="004E07DA">
        <w:rPr>
          <w:sz w:val="22"/>
          <w:szCs w:val="22"/>
        </w:rPr>
        <w:t xml:space="preserve">tid </w:t>
      </w:r>
      <w:r>
        <w:rPr>
          <w:sz w:val="22"/>
          <w:szCs w:val="22"/>
        </w:rPr>
        <w:t>via satellitt</w:t>
      </w:r>
      <w:r w:rsidR="004E07DA">
        <w:rPr>
          <w:sz w:val="22"/>
          <w:szCs w:val="22"/>
        </w:rPr>
        <w:t>. Noe av data overføres direkte</w:t>
      </w:r>
      <w:r>
        <w:rPr>
          <w:sz w:val="22"/>
          <w:szCs w:val="22"/>
        </w:rPr>
        <w:t xml:space="preserve">, men </w:t>
      </w:r>
      <w:r w:rsidR="004E07DA">
        <w:rPr>
          <w:sz w:val="22"/>
          <w:szCs w:val="22"/>
        </w:rPr>
        <w:t xml:space="preserve">mesteparten </w:t>
      </w:r>
      <w:r>
        <w:rPr>
          <w:sz w:val="22"/>
          <w:szCs w:val="22"/>
        </w:rPr>
        <w:t xml:space="preserve">lagres ombord og hentes fysisk ved inspeksjon eller service i løpet av toktet. </w:t>
      </w:r>
      <w:r w:rsidR="004E07DA">
        <w:rPr>
          <w:sz w:val="22"/>
          <w:szCs w:val="22"/>
        </w:rPr>
        <w:t>Her er det utvikling på gang for pr</w:t>
      </w:r>
      <w:r w:rsidR="00C25F19">
        <w:rPr>
          <w:sz w:val="22"/>
          <w:szCs w:val="22"/>
        </w:rPr>
        <w:t>osessering om bord, og da kan</w:t>
      </w:r>
      <w:r w:rsidR="004E07DA">
        <w:rPr>
          <w:sz w:val="22"/>
          <w:szCs w:val="22"/>
        </w:rPr>
        <w:t xml:space="preserve"> prosesse</w:t>
      </w:r>
      <w:r w:rsidR="00C25F19">
        <w:rPr>
          <w:sz w:val="22"/>
          <w:szCs w:val="22"/>
        </w:rPr>
        <w:t>rte data overføres til land i sann</w:t>
      </w:r>
      <w:r w:rsidR="004E07DA">
        <w:rPr>
          <w:sz w:val="22"/>
          <w:szCs w:val="22"/>
        </w:rPr>
        <w:t xml:space="preserve">tid, mens rådata blir </w:t>
      </w:r>
      <w:r w:rsidR="00C25F19">
        <w:rPr>
          <w:sz w:val="22"/>
          <w:szCs w:val="22"/>
        </w:rPr>
        <w:t>lastet ned ved</w:t>
      </w:r>
      <w:r w:rsidR="004E07DA">
        <w:rPr>
          <w:sz w:val="22"/>
          <w:szCs w:val="22"/>
        </w:rPr>
        <w:t xml:space="preserve"> </w:t>
      </w:r>
      <w:r w:rsidR="00C25F19">
        <w:rPr>
          <w:sz w:val="22"/>
          <w:szCs w:val="22"/>
        </w:rPr>
        <w:t xml:space="preserve">avsluttet </w:t>
      </w:r>
      <w:r w:rsidR="004E07DA">
        <w:rPr>
          <w:sz w:val="22"/>
          <w:szCs w:val="22"/>
        </w:rPr>
        <w:t xml:space="preserve">tokt. </w:t>
      </w:r>
    </w:p>
    <w:p w14:paraId="154C0058" w14:textId="77777777" w:rsidR="00827436" w:rsidRPr="001E3B08" w:rsidRDefault="00827436" w:rsidP="00D66D6B">
      <w:pPr>
        <w:pStyle w:val="Default"/>
        <w:rPr>
          <w:sz w:val="22"/>
          <w:szCs w:val="22"/>
        </w:rPr>
      </w:pPr>
    </w:p>
    <w:p w14:paraId="7DCE6AB8" w14:textId="1ECD79B5" w:rsidR="00613812" w:rsidRDefault="00FB4798" w:rsidP="00D66D6B">
      <w:pPr>
        <w:pStyle w:val="Default"/>
        <w:rPr>
          <w:sz w:val="22"/>
          <w:szCs w:val="22"/>
        </w:rPr>
      </w:pPr>
      <w:r w:rsidRPr="00FB4798">
        <w:rPr>
          <w:sz w:val="22"/>
          <w:szCs w:val="22"/>
        </w:rPr>
        <w:t>Figur</w:t>
      </w:r>
      <w:r w:rsidR="00CF7F2D" w:rsidRPr="00FB4798">
        <w:rPr>
          <w:sz w:val="22"/>
          <w:szCs w:val="22"/>
        </w:rPr>
        <w:t xml:space="preserve"> </w:t>
      </w:r>
      <w:r w:rsidR="00C44AB3" w:rsidRPr="00FB4798">
        <w:rPr>
          <w:sz w:val="22"/>
          <w:szCs w:val="22"/>
        </w:rPr>
        <w:t>2</w:t>
      </w:r>
      <w:r w:rsidR="004D7507" w:rsidRPr="00FB4798">
        <w:rPr>
          <w:sz w:val="22"/>
          <w:szCs w:val="22"/>
        </w:rPr>
        <w:t xml:space="preserve"> viser </w:t>
      </w:r>
      <w:r w:rsidR="00C25F19">
        <w:rPr>
          <w:sz w:val="22"/>
          <w:szCs w:val="22"/>
        </w:rPr>
        <w:t>operasjons-</w:t>
      </w:r>
      <w:r w:rsidR="004D7507" w:rsidRPr="00FB4798">
        <w:rPr>
          <w:sz w:val="22"/>
          <w:szCs w:val="22"/>
        </w:rPr>
        <w:t>om</w:t>
      </w:r>
      <w:r w:rsidR="001E3B08" w:rsidRPr="00FB4798">
        <w:rPr>
          <w:sz w:val="22"/>
          <w:szCs w:val="22"/>
        </w:rPr>
        <w:t xml:space="preserve">rådet </w:t>
      </w:r>
      <w:r w:rsidR="00C25F19">
        <w:rPr>
          <w:sz w:val="22"/>
          <w:szCs w:val="22"/>
        </w:rPr>
        <w:t xml:space="preserve">til </w:t>
      </w:r>
      <w:r w:rsidR="001E3B08" w:rsidRPr="00FB4798">
        <w:rPr>
          <w:sz w:val="22"/>
          <w:szCs w:val="22"/>
        </w:rPr>
        <w:t xml:space="preserve">de tre gliderne </w:t>
      </w:r>
      <w:r w:rsidRPr="00FB4798">
        <w:rPr>
          <w:sz w:val="22"/>
          <w:szCs w:val="22"/>
        </w:rPr>
        <w:t xml:space="preserve">i </w:t>
      </w:r>
      <w:r w:rsidR="004D7507" w:rsidRPr="00FB4798">
        <w:rPr>
          <w:sz w:val="22"/>
          <w:szCs w:val="22"/>
        </w:rPr>
        <w:t xml:space="preserve">2018. </w:t>
      </w:r>
      <w:r w:rsidR="004D7507">
        <w:rPr>
          <w:sz w:val="22"/>
          <w:szCs w:val="22"/>
        </w:rPr>
        <w:t xml:space="preserve">I </w:t>
      </w:r>
      <w:r w:rsidR="00C25F19">
        <w:rPr>
          <w:sz w:val="22"/>
          <w:szCs w:val="22"/>
        </w:rPr>
        <w:t>tokt</w:t>
      </w:r>
      <w:r w:rsidR="004D7507">
        <w:rPr>
          <w:sz w:val="22"/>
          <w:szCs w:val="22"/>
        </w:rPr>
        <w:t xml:space="preserve">perioden </w:t>
      </w:r>
      <w:r w:rsidR="00F6282C">
        <w:rPr>
          <w:sz w:val="22"/>
          <w:szCs w:val="22"/>
        </w:rPr>
        <w:t>seilte</w:t>
      </w:r>
      <w:r w:rsidR="00D66D6B" w:rsidRPr="00613812">
        <w:rPr>
          <w:sz w:val="22"/>
          <w:szCs w:val="22"/>
        </w:rPr>
        <w:t xml:space="preserve"> </w:t>
      </w:r>
      <w:r w:rsidR="004D7507">
        <w:rPr>
          <w:sz w:val="22"/>
          <w:szCs w:val="22"/>
        </w:rPr>
        <w:t xml:space="preserve">Sailbuoy </w:t>
      </w:r>
      <w:r w:rsidR="00D66D6B" w:rsidRPr="00613812">
        <w:rPr>
          <w:sz w:val="22"/>
          <w:szCs w:val="22"/>
        </w:rPr>
        <w:t>4898 km</w:t>
      </w:r>
      <w:r w:rsidR="00613812" w:rsidRPr="00613812">
        <w:rPr>
          <w:sz w:val="22"/>
          <w:szCs w:val="22"/>
        </w:rPr>
        <w:t xml:space="preserve">, </w:t>
      </w:r>
      <w:r w:rsidR="00D66D6B" w:rsidRPr="00613812">
        <w:rPr>
          <w:sz w:val="22"/>
          <w:szCs w:val="22"/>
        </w:rPr>
        <w:t>Waveglider 3550</w:t>
      </w:r>
      <w:r w:rsidR="00613812" w:rsidRPr="00613812">
        <w:rPr>
          <w:sz w:val="22"/>
          <w:szCs w:val="22"/>
        </w:rPr>
        <w:t xml:space="preserve"> </w:t>
      </w:r>
      <w:r w:rsidR="00D66D6B" w:rsidRPr="00613812">
        <w:rPr>
          <w:sz w:val="22"/>
          <w:szCs w:val="22"/>
        </w:rPr>
        <w:t>km</w:t>
      </w:r>
      <w:r w:rsidR="00613812" w:rsidRPr="00613812">
        <w:rPr>
          <w:sz w:val="22"/>
          <w:szCs w:val="22"/>
        </w:rPr>
        <w:t xml:space="preserve"> og </w:t>
      </w:r>
      <w:r w:rsidR="001E3B08">
        <w:rPr>
          <w:sz w:val="22"/>
          <w:szCs w:val="22"/>
        </w:rPr>
        <w:t>Sea</w:t>
      </w:r>
      <w:r w:rsidR="00D66D6B" w:rsidRPr="00613812">
        <w:rPr>
          <w:sz w:val="22"/>
          <w:szCs w:val="22"/>
        </w:rPr>
        <w:t xml:space="preserve">glider </w:t>
      </w:r>
      <w:r w:rsidR="00613812">
        <w:rPr>
          <w:sz w:val="22"/>
          <w:szCs w:val="22"/>
        </w:rPr>
        <w:t xml:space="preserve">tilbakela en distanse på </w:t>
      </w:r>
      <w:r w:rsidR="00D66D6B" w:rsidRPr="00613812">
        <w:rPr>
          <w:sz w:val="22"/>
          <w:szCs w:val="22"/>
        </w:rPr>
        <w:t xml:space="preserve">2800 km </w:t>
      </w:r>
      <w:r w:rsidR="00613812">
        <w:rPr>
          <w:sz w:val="22"/>
          <w:szCs w:val="22"/>
        </w:rPr>
        <w:t xml:space="preserve">og gjennomførte </w:t>
      </w:r>
      <w:r w:rsidR="00D66D6B" w:rsidRPr="00613812">
        <w:rPr>
          <w:sz w:val="22"/>
          <w:szCs w:val="22"/>
        </w:rPr>
        <w:t xml:space="preserve">1354 </w:t>
      </w:r>
      <w:r w:rsidR="00613812">
        <w:rPr>
          <w:sz w:val="22"/>
          <w:szCs w:val="22"/>
        </w:rPr>
        <w:t xml:space="preserve">dykk. </w:t>
      </w:r>
      <w:r w:rsidR="00C22FA2">
        <w:rPr>
          <w:sz w:val="22"/>
          <w:szCs w:val="22"/>
        </w:rPr>
        <w:t xml:space="preserve">Total distanse </w:t>
      </w:r>
      <w:r w:rsidR="00F6282C">
        <w:rPr>
          <w:sz w:val="22"/>
          <w:szCs w:val="22"/>
        </w:rPr>
        <w:t xml:space="preserve">tilbakelagt </w:t>
      </w:r>
      <w:r w:rsidR="001E3B08">
        <w:rPr>
          <w:sz w:val="22"/>
          <w:szCs w:val="22"/>
        </w:rPr>
        <w:t xml:space="preserve">for alle tre gliderne </w:t>
      </w:r>
      <w:r w:rsidR="00F6282C">
        <w:rPr>
          <w:sz w:val="22"/>
          <w:szCs w:val="22"/>
        </w:rPr>
        <w:t>v</w:t>
      </w:r>
      <w:r w:rsidR="00C22FA2">
        <w:rPr>
          <w:sz w:val="22"/>
          <w:szCs w:val="22"/>
        </w:rPr>
        <w:t>ar over 11 000 km</w:t>
      </w:r>
      <w:r w:rsidR="001E3B08">
        <w:rPr>
          <w:sz w:val="22"/>
          <w:szCs w:val="22"/>
        </w:rPr>
        <w:t>.</w:t>
      </w:r>
    </w:p>
    <w:p w14:paraId="72E10D1A" w14:textId="77777777" w:rsidR="00613812" w:rsidRDefault="004D7507" w:rsidP="00D66D6B">
      <w:pPr>
        <w:pStyle w:val="Default"/>
        <w:rPr>
          <w:sz w:val="22"/>
          <w:szCs w:val="22"/>
        </w:rPr>
      </w:pPr>
      <w:r w:rsidRPr="004D7507">
        <w:rPr>
          <w:noProof/>
          <w:sz w:val="22"/>
          <w:szCs w:val="22"/>
          <w:lang w:eastAsia="nb-NO"/>
        </w:rPr>
        <w:drawing>
          <wp:inline distT="0" distB="0" distL="0" distR="0" wp14:anchorId="2EDC14DD" wp14:editId="4C19226C">
            <wp:extent cx="6100039" cy="343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6448" cy="3451076"/>
                    </a:xfrm>
                    <a:prstGeom prst="rect">
                      <a:avLst/>
                    </a:prstGeom>
                  </pic:spPr>
                </pic:pic>
              </a:graphicData>
            </a:graphic>
          </wp:inline>
        </w:drawing>
      </w:r>
    </w:p>
    <w:p w14:paraId="3EC08CD1" w14:textId="77777777" w:rsidR="004D7507" w:rsidRDefault="004D7507" w:rsidP="00613812">
      <w:pPr>
        <w:pStyle w:val="Default"/>
        <w:rPr>
          <w:sz w:val="22"/>
          <w:szCs w:val="22"/>
        </w:rPr>
      </w:pPr>
    </w:p>
    <w:p w14:paraId="7BE6F6D4" w14:textId="0CB01AFD" w:rsidR="004D7507" w:rsidRPr="00FB4798" w:rsidRDefault="00FB4798">
      <w:pPr>
        <w:rPr>
          <w:rFonts w:ascii="Calibri" w:hAnsi="Calibri" w:cs="Calibri"/>
          <w:i/>
          <w:color w:val="000000"/>
        </w:rPr>
      </w:pPr>
      <w:r w:rsidRPr="00FB4798">
        <w:rPr>
          <w:i/>
        </w:rPr>
        <w:t>Figur 2: Seilingsområde i 2018</w:t>
      </w:r>
      <w:r w:rsidR="004D7507" w:rsidRPr="00FB4798">
        <w:rPr>
          <w:i/>
        </w:rPr>
        <w:br w:type="page"/>
      </w:r>
    </w:p>
    <w:p w14:paraId="7407DE79" w14:textId="576F6242" w:rsidR="00AB7450" w:rsidRDefault="004D7507" w:rsidP="00613812">
      <w:pPr>
        <w:pStyle w:val="Default"/>
        <w:rPr>
          <w:b/>
          <w:sz w:val="22"/>
          <w:szCs w:val="22"/>
        </w:rPr>
      </w:pPr>
      <w:r w:rsidRPr="00FB4798">
        <w:rPr>
          <w:sz w:val="22"/>
          <w:szCs w:val="22"/>
        </w:rPr>
        <w:lastRenderedPageBreak/>
        <w:t xml:space="preserve">Figur </w:t>
      </w:r>
      <w:r w:rsidR="00C44AB3" w:rsidRPr="00FB4798">
        <w:rPr>
          <w:sz w:val="22"/>
          <w:szCs w:val="22"/>
        </w:rPr>
        <w:t>3</w:t>
      </w:r>
      <w:r w:rsidR="00613812" w:rsidRPr="00FB4798">
        <w:rPr>
          <w:sz w:val="22"/>
          <w:szCs w:val="22"/>
        </w:rPr>
        <w:t xml:space="preserve"> viser ruten til de tre farkostene sammen med oversikt over ulike </w:t>
      </w:r>
      <w:r w:rsidR="00AB7450" w:rsidRPr="00FB4798">
        <w:rPr>
          <w:sz w:val="22"/>
          <w:szCs w:val="22"/>
        </w:rPr>
        <w:t>møte</w:t>
      </w:r>
      <w:r w:rsidR="00613812" w:rsidRPr="00FB4798">
        <w:rPr>
          <w:sz w:val="22"/>
          <w:szCs w:val="22"/>
        </w:rPr>
        <w:t>punkt med andre prosjekter og forskningsfartøy</w:t>
      </w:r>
      <w:r w:rsidR="00AB7450" w:rsidRPr="00FB4798">
        <w:rPr>
          <w:sz w:val="22"/>
          <w:szCs w:val="22"/>
        </w:rPr>
        <w:t xml:space="preserve"> med formål å kalibrere og samm</w:t>
      </w:r>
      <w:r w:rsidR="00857E11" w:rsidRPr="00FB4798">
        <w:rPr>
          <w:sz w:val="22"/>
          <w:szCs w:val="22"/>
        </w:rPr>
        <w:t>en</w:t>
      </w:r>
      <w:r w:rsidR="00AB7450" w:rsidRPr="00FB4798">
        <w:rPr>
          <w:sz w:val="22"/>
          <w:szCs w:val="22"/>
        </w:rPr>
        <w:t>lik</w:t>
      </w:r>
      <w:r w:rsidR="00857E11" w:rsidRPr="00FB4798">
        <w:rPr>
          <w:sz w:val="22"/>
          <w:szCs w:val="22"/>
        </w:rPr>
        <w:t>ne</w:t>
      </w:r>
      <w:r w:rsidR="00AB7450" w:rsidRPr="00FB4798">
        <w:rPr>
          <w:sz w:val="22"/>
          <w:szCs w:val="22"/>
        </w:rPr>
        <w:t xml:space="preserve"> datafangst</w:t>
      </w:r>
      <w:r w:rsidR="00FB4798">
        <w:rPr>
          <w:b/>
          <w:sz w:val="22"/>
          <w:szCs w:val="22"/>
        </w:rPr>
        <w:t>.</w:t>
      </w:r>
    </w:p>
    <w:p w14:paraId="5CE8C46B" w14:textId="700251BB" w:rsidR="004D7507" w:rsidRDefault="004D7507" w:rsidP="00D66D6B">
      <w:pPr>
        <w:pStyle w:val="Default"/>
        <w:rPr>
          <w:sz w:val="22"/>
          <w:szCs w:val="22"/>
        </w:rPr>
      </w:pPr>
    </w:p>
    <w:p w14:paraId="68C41B21" w14:textId="77777777" w:rsidR="004D7507" w:rsidRDefault="00857E11" w:rsidP="00D66D6B">
      <w:pPr>
        <w:pStyle w:val="Default"/>
        <w:rPr>
          <w:sz w:val="22"/>
          <w:szCs w:val="22"/>
        </w:rPr>
      </w:pPr>
      <w:r>
        <w:rPr>
          <w:noProof/>
          <w:lang w:eastAsia="nb-NO"/>
        </w:rPr>
        <w:drawing>
          <wp:inline distT="0" distB="0" distL="0" distR="0" wp14:anchorId="7B4A75A7" wp14:editId="72908180">
            <wp:extent cx="1009935" cy="135487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1026714" cy="1377388"/>
                    </a:xfrm>
                    <a:prstGeom prst="rect">
                      <a:avLst/>
                    </a:prstGeom>
                  </pic:spPr>
                </pic:pic>
              </a:graphicData>
            </a:graphic>
          </wp:inline>
        </w:drawing>
      </w:r>
      <w:r w:rsidRPr="00FB4798">
        <w:rPr>
          <w:noProof/>
        </w:rPr>
        <w:t xml:space="preserve"> </w:t>
      </w:r>
      <w:r>
        <w:rPr>
          <w:noProof/>
          <w:lang w:eastAsia="nb-NO"/>
        </w:rPr>
        <w:drawing>
          <wp:inline distT="0" distB="0" distL="0" distR="0" wp14:anchorId="2CC4F2D4" wp14:editId="1AA47514">
            <wp:extent cx="2463421" cy="1265072"/>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0020" cy="1278732"/>
                    </a:xfrm>
                    <a:prstGeom prst="rect">
                      <a:avLst/>
                    </a:prstGeom>
                    <a:noFill/>
                    <a:ln>
                      <a:noFill/>
                    </a:ln>
                  </pic:spPr>
                </pic:pic>
              </a:graphicData>
            </a:graphic>
          </wp:inline>
        </w:drawing>
      </w:r>
      <w:r w:rsidRPr="00FB4798">
        <w:rPr>
          <w:noProof/>
        </w:rPr>
        <w:t xml:space="preserve"> </w:t>
      </w:r>
      <w:r>
        <w:rPr>
          <w:noProof/>
          <w:lang w:eastAsia="nb-NO"/>
        </w:rPr>
        <w:drawing>
          <wp:inline distT="0" distB="0" distL="0" distR="0" wp14:anchorId="322C2D60" wp14:editId="63D57CB0">
            <wp:extent cx="1965278" cy="1312786"/>
            <wp:effectExtent l="0" t="0" r="0" b="190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1984927" cy="1325911"/>
                    </a:xfrm>
                    <a:prstGeom prst="rect">
                      <a:avLst/>
                    </a:prstGeom>
                  </pic:spPr>
                </pic:pic>
              </a:graphicData>
            </a:graphic>
          </wp:inline>
        </w:drawing>
      </w:r>
      <w:r w:rsidR="004D7507">
        <w:rPr>
          <w:noProof/>
          <w:lang w:eastAsia="nb-NO"/>
        </w:rPr>
        <w:drawing>
          <wp:inline distT="0" distB="0" distL="0" distR="0" wp14:anchorId="101D4A5A" wp14:editId="4EBA0D13">
            <wp:extent cx="5744575" cy="4060209"/>
            <wp:effectExtent l="0" t="0" r="8890" b="0"/>
            <wp:docPr id="39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598" cy="4072241"/>
                    </a:xfrm>
                    <a:prstGeom prst="rect">
                      <a:avLst/>
                    </a:prstGeom>
                    <a:noFill/>
                    <a:ln>
                      <a:noFill/>
                    </a:ln>
                    <a:extLst/>
                  </pic:spPr>
                </pic:pic>
              </a:graphicData>
            </a:graphic>
          </wp:inline>
        </w:drawing>
      </w:r>
    </w:p>
    <w:p w14:paraId="4D403D78" w14:textId="11FBEBEB" w:rsidR="00FB4798" w:rsidRPr="00FB4798" w:rsidRDefault="00FB4798" w:rsidP="00FB4798">
      <w:pPr>
        <w:pStyle w:val="Default"/>
        <w:rPr>
          <w:i/>
          <w:sz w:val="22"/>
          <w:szCs w:val="22"/>
        </w:rPr>
      </w:pPr>
      <w:r w:rsidRPr="00FB4798">
        <w:rPr>
          <w:i/>
          <w:sz w:val="22"/>
          <w:szCs w:val="22"/>
        </w:rPr>
        <w:t xml:space="preserve">Figur 3: Seilingsrute og møtepunkter andre prosjekter/fartøy. Rosa = Sailbuoy; Oransje = Seaglider; Grønn = Waveglider </w:t>
      </w:r>
    </w:p>
    <w:p w14:paraId="5A8762F4" w14:textId="08965AA2" w:rsidR="00FB4798" w:rsidRDefault="00FB4798" w:rsidP="00DE7CA4">
      <w:pPr>
        <w:pStyle w:val="Default"/>
        <w:rPr>
          <w:sz w:val="22"/>
          <w:szCs w:val="22"/>
        </w:rPr>
      </w:pPr>
    </w:p>
    <w:p w14:paraId="46932752" w14:textId="77777777" w:rsidR="00DE7CA4" w:rsidRDefault="00DE7CA4" w:rsidP="001E3B08">
      <w:pPr>
        <w:pStyle w:val="Default"/>
        <w:rPr>
          <w:sz w:val="22"/>
          <w:szCs w:val="22"/>
        </w:rPr>
      </w:pPr>
      <w:r>
        <w:rPr>
          <w:sz w:val="22"/>
          <w:szCs w:val="22"/>
        </w:rPr>
        <w:t>Møtepunkter angitt i kartet:</w:t>
      </w:r>
    </w:p>
    <w:p w14:paraId="1658591F" w14:textId="77777777" w:rsidR="00DE7CA4" w:rsidRDefault="00DE7CA4" w:rsidP="00DE7CA4">
      <w:pPr>
        <w:pStyle w:val="Default"/>
        <w:ind w:left="720"/>
        <w:rPr>
          <w:sz w:val="22"/>
          <w:szCs w:val="22"/>
        </w:rPr>
      </w:pPr>
    </w:p>
    <w:p w14:paraId="565FB60E" w14:textId="77777777" w:rsidR="00DE7CA4" w:rsidRPr="00613812" w:rsidRDefault="00DE7CA4" w:rsidP="00DE7CA4">
      <w:pPr>
        <w:pStyle w:val="Default"/>
        <w:numPr>
          <w:ilvl w:val="0"/>
          <w:numId w:val="7"/>
        </w:numPr>
        <w:rPr>
          <w:sz w:val="22"/>
          <w:szCs w:val="22"/>
        </w:rPr>
      </w:pPr>
      <w:r w:rsidRPr="00613812">
        <w:rPr>
          <w:sz w:val="22"/>
          <w:szCs w:val="22"/>
        </w:rPr>
        <w:t xml:space="preserve">UiT Norges arktiske universitet (NFR prosjektet: </w:t>
      </w:r>
      <w:r>
        <w:rPr>
          <w:sz w:val="22"/>
          <w:szCs w:val="22"/>
        </w:rPr>
        <w:t>"</w:t>
      </w:r>
      <w:r w:rsidRPr="00613812">
        <w:rPr>
          <w:sz w:val="22"/>
          <w:szCs w:val="22"/>
        </w:rPr>
        <w:t>Seapatch</w:t>
      </w:r>
      <w:r>
        <w:rPr>
          <w:sz w:val="22"/>
          <w:szCs w:val="22"/>
        </w:rPr>
        <w:t>es" med FF</w:t>
      </w:r>
      <w:r w:rsidRPr="00613812">
        <w:rPr>
          <w:sz w:val="22"/>
          <w:szCs w:val="22"/>
        </w:rPr>
        <w:t xml:space="preserve"> </w:t>
      </w:r>
      <w:r>
        <w:rPr>
          <w:sz w:val="22"/>
          <w:szCs w:val="22"/>
        </w:rPr>
        <w:t>"</w:t>
      </w:r>
      <w:r w:rsidRPr="00613812">
        <w:rPr>
          <w:sz w:val="22"/>
          <w:szCs w:val="22"/>
        </w:rPr>
        <w:t>Helmer Hans</w:t>
      </w:r>
      <w:r>
        <w:rPr>
          <w:sz w:val="22"/>
          <w:szCs w:val="22"/>
        </w:rPr>
        <w:t>s</w:t>
      </w:r>
      <w:r w:rsidRPr="00613812">
        <w:rPr>
          <w:sz w:val="22"/>
          <w:szCs w:val="22"/>
        </w:rPr>
        <w:t>en</w:t>
      </w:r>
      <w:r>
        <w:rPr>
          <w:sz w:val="22"/>
          <w:szCs w:val="22"/>
        </w:rPr>
        <w:t>"</w:t>
      </w:r>
      <w:r w:rsidRPr="00613812">
        <w:rPr>
          <w:sz w:val="22"/>
          <w:szCs w:val="22"/>
        </w:rPr>
        <w:t xml:space="preserve">) </w:t>
      </w:r>
    </w:p>
    <w:p w14:paraId="30D80EFA" w14:textId="4B96BB5D" w:rsidR="00DE7CA4" w:rsidRPr="00613812" w:rsidRDefault="00DE7CA4" w:rsidP="00DE7CA4">
      <w:pPr>
        <w:pStyle w:val="Default"/>
        <w:numPr>
          <w:ilvl w:val="0"/>
          <w:numId w:val="7"/>
        </w:numPr>
        <w:rPr>
          <w:sz w:val="22"/>
          <w:szCs w:val="22"/>
        </w:rPr>
      </w:pPr>
      <w:r w:rsidRPr="00613812">
        <w:rPr>
          <w:sz w:val="22"/>
          <w:szCs w:val="22"/>
        </w:rPr>
        <w:t>Havforskningsinstituttet</w:t>
      </w:r>
      <w:r w:rsidR="00FB4798">
        <w:rPr>
          <w:sz w:val="22"/>
          <w:szCs w:val="22"/>
        </w:rPr>
        <w:t xml:space="preserve"> (HI)</w:t>
      </w:r>
      <w:r>
        <w:rPr>
          <w:sz w:val="22"/>
          <w:szCs w:val="22"/>
        </w:rPr>
        <w:t xml:space="preserve"> </w:t>
      </w:r>
      <w:r w:rsidRPr="00613812">
        <w:rPr>
          <w:sz w:val="22"/>
          <w:szCs w:val="22"/>
        </w:rPr>
        <w:t xml:space="preserve">(årlig torskeegg og </w:t>
      </w:r>
      <w:r>
        <w:rPr>
          <w:sz w:val="22"/>
          <w:szCs w:val="22"/>
        </w:rPr>
        <w:t>torskel</w:t>
      </w:r>
      <w:r w:rsidRPr="00613812">
        <w:rPr>
          <w:sz w:val="22"/>
          <w:szCs w:val="22"/>
        </w:rPr>
        <w:t>arve to</w:t>
      </w:r>
      <w:r>
        <w:rPr>
          <w:sz w:val="22"/>
          <w:szCs w:val="22"/>
        </w:rPr>
        <w:t>kt, FF</w:t>
      </w:r>
      <w:r w:rsidRPr="00613812">
        <w:rPr>
          <w:sz w:val="22"/>
          <w:szCs w:val="22"/>
        </w:rPr>
        <w:t xml:space="preserve"> </w:t>
      </w:r>
      <w:r>
        <w:rPr>
          <w:sz w:val="22"/>
          <w:szCs w:val="22"/>
        </w:rPr>
        <w:t>"Johan Hjort"</w:t>
      </w:r>
      <w:r w:rsidRPr="00613812">
        <w:rPr>
          <w:sz w:val="22"/>
          <w:szCs w:val="22"/>
        </w:rPr>
        <w:t xml:space="preserve">) </w:t>
      </w:r>
    </w:p>
    <w:p w14:paraId="6BC36921" w14:textId="77777777" w:rsidR="00DE7CA4" w:rsidRPr="00152564" w:rsidRDefault="00DE7CA4" w:rsidP="00DE7CA4">
      <w:pPr>
        <w:pStyle w:val="Default"/>
        <w:numPr>
          <w:ilvl w:val="0"/>
          <w:numId w:val="7"/>
        </w:numPr>
        <w:rPr>
          <w:sz w:val="22"/>
          <w:szCs w:val="22"/>
        </w:rPr>
      </w:pPr>
      <w:r w:rsidRPr="00152564">
        <w:rPr>
          <w:sz w:val="22"/>
          <w:szCs w:val="22"/>
        </w:rPr>
        <w:t>Calanus AS under den årlige raudåte fangsten (</w:t>
      </w:r>
      <w:r w:rsidR="001E3B08">
        <w:rPr>
          <w:i/>
          <w:iCs/>
          <w:sz w:val="22"/>
          <w:szCs w:val="22"/>
        </w:rPr>
        <w:t>Calan</w:t>
      </w:r>
      <w:r w:rsidRPr="00152564">
        <w:rPr>
          <w:i/>
          <w:iCs/>
          <w:sz w:val="22"/>
          <w:szCs w:val="22"/>
        </w:rPr>
        <w:t>us finmarchicus)</w:t>
      </w:r>
      <w:r w:rsidRPr="00152564">
        <w:rPr>
          <w:sz w:val="22"/>
          <w:szCs w:val="22"/>
        </w:rPr>
        <w:t xml:space="preserve">. (M/S "Asbjørn Selsbane") </w:t>
      </w:r>
    </w:p>
    <w:p w14:paraId="42A50ECC" w14:textId="5DAB52FD" w:rsidR="00DE7CA4" w:rsidRPr="00152564" w:rsidRDefault="00FB4798" w:rsidP="00DE7CA4">
      <w:pPr>
        <w:pStyle w:val="Default"/>
        <w:numPr>
          <w:ilvl w:val="0"/>
          <w:numId w:val="7"/>
        </w:numPr>
        <w:rPr>
          <w:sz w:val="22"/>
          <w:szCs w:val="22"/>
        </w:rPr>
      </w:pPr>
      <w:r>
        <w:rPr>
          <w:sz w:val="22"/>
          <w:szCs w:val="22"/>
        </w:rPr>
        <w:t>Nord</w:t>
      </w:r>
      <w:r w:rsidR="00DE7CA4" w:rsidRPr="00152564">
        <w:rPr>
          <w:sz w:val="22"/>
          <w:szCs w:val="22"/>
        </w:rPr>
        <w:t xml:space="preserve"> Universitet </w:t>
      </w:r>
    </w:p>
    <w:p w14:paraId="51359308" w14:textId="77777777" w:rsidR="00DE7CA4" w:rsidRPr="00B4168B" w:rsidRDefault="00DE7CA4" w:rsidP="00DE7CA4">
      <w:pPr>
        <w:pStyle w:val="Default"/>
        <w:numPr>
          <w:ilvl w:val="0"/>
          <w:numId w:val="7"/>
        </w:numPr>
        <w:rPr>
          <w:sz w:val="22"/>
          <w:szCs w:val="22"/>
        </w:rPr>
      </w:pPr>
      <w:r>
        <w:rPr>
          <w:sz w:val="22"/>
          <w:szCs w:val="22"/>
        </w:rPr>
        <w:t>Havobservatoriet utenfor Bø i Vesterålen (LoVe</w:t>
      </w:r>
      <w:r w:rsidRPr="00B4168B">
        <w:rPr>
          <w:sz w:val="22"/>
          <w:szCs w:val="22"/>
        </w:rPr>
        <w:t xml:space="preserve"> observatori</w:t>
      </w:r>
      <w:r>
        <w:rPr>
          <w:sz w:val="22"/>
          <w:szCs w:val="22"/>
        </w:rPr>
        <w:t xml:space="preserve">um, </w:t>
      </w:r>
      <w:r w:rsidRPr="00B4168B">
        <w:rPr>
          <w:sz w:val="22"/>
          <w:szCs w:val="22"/>
        </w:rPr>
        <w:t xml:space="preserve">HI og Equinor) </w:t>
      </w:r>
    </w:p>
    <w:p w14:paraId="0F567B77" w14:textId="77777777" w:rsidR="00DE7CA4" w:rsidRPr="00152564" w:rsidRDefault="00DE7CA4" w:rsidP="00DE7CA4">
      <w:pPr>
        <w:pStyle w:val="Default"/>
        <w:rPr>
          <w:sz w:val="22"/>
          <w:szCs w:val="22"/>
        </w:rPr>
      </w:pPr>
    </w:p>
    <w:p w14:paraId="03CB4ABE" w14:textId="0316165B" w:rsidR="004D7507" w:rsidRDefault="00281A03" w:rsidP="00D66D6B">
      <w:pPr>
        <w:pStyle w:val="Default"/>
        <w:rPr>
          <w:sz w:val="22"/>
          <w:szCs w:val="22"/>
        </w:rPr>
      </w:pPr>
      <w:r>
        <w:rPr>
          <w:sz w:val="22"/>
          <w:szCs w:val="22"/>
        </w:rPr>
        <w:t>Kalibrering og sammenlikning av data innsamlet ved hjelp av Gliderne og tilsvarende observasjoner med instrumenter plassert om bord i fartøyene er s</w:t>
      </w:r>
      <w:r w:rsidR="00811FC6">
        <w:rPr>
          <w:sz w:val="22"/>
          <w:szCs w:val="22"/>
        </w:rPr>
        <w:t>entralt i alle disse samarbeidsprosjektene</w:t>
      </w:r>
      <w:r>
        <w:rPr>
          <w:sz w:val="22"/>
          <w:szCs w:val="22"/>
        </w:rPr>
        <w:t>. Det samme gjelder for sammenligning av glider</w:t>
      </w:r>
      <w:r w:rsidR="00811FC6">
        <w:rPr>
          <w:sz w:val="22"/>
          <w:szCs w:val="22"/>
        </w:rPr>
        <w:t xml:space="preserve"> data </w:t>
      </w:r>
      <w:r>
        <w:rPr>
          <w:sz w:val="22"/>
          <w:szCs w:val="22"/>
        </w:rPr>
        <w:t xml:space="preserve">og data </w:t>
      </w:r>
      <w:r w:rsidR="00811FC6">
        <w:rPr>
          <w:sz w:val="22"/>
          <w:szCs w:val="22"/>
        </w:rPr>
        <w:t>som samles med tradisjonelle redskaper som trål og hov</w:t>
      </w:r>
      <w:r>
        <w:rPr>
          <w:sz w:val="22"/>
          <w:szCs w:val="22"/>
        </w:rPr>
        <w:t xml:space="preserve"> fra fartøyene</w:t>
      </w:r>
      <w:r w:rsidR="00811FC6">
        <w:rPr>
          <w:sz w:val="22"/>
          <w:szCs w:val="22"/>
        </w:rPr>
        <w:t xml:space="preserve">.  </w:t>
      </w:r>
    </w:p>
    <w:p w14:paraId="28FF0B94" w14:textId="4FEA08F1" w:rsidR="00D66D6B" w:rsidRPr="00DE7CA4" w:rsidRDefault="00F5120D" w:rsidP="00D66D6B">
      <w:pPr>
        <w:pStyle w:val="Default"/>
        <w:pageBreakBefore/>
        <w:rPr>
          <w:color w:val="2D74B5"/>
          <w:sz w:val="32"/>
          <w:szCs w:val="32"/>
        </w:rPr>
      </w:pPr>
      <w:r>
        <w:rPr>
          <w:color w:val="2D74B5"/>
          <w:sz w:val="32"/>
          <w:szCs w:val="32"/>
        </w:rPr>
        <w:lastRenderedPageBreak/>
        <w:t>4</w:t>
      </w:r>
      <w:r w:rsidR="00D66D6B" w:rsidRPr="00DE7CA4">
        <w:rPr>
          <w:color w:val="2D74B5"/>
          <w:sz w:val="32"/>
          <w:szCs w:val="32"/>
        </w:rPr>
        <w:t xml:space="preserve">. </w:t>
      </w:r>
      <w:r w:rsidR="00827436" w:rsidRPr="00DE7CA4">
        <w:rPr>
          <w:color w:val="2D74B5"/>
          <w:sz w:val="32"/>
          <w:szCs w:val="32"/>
        </w:rPr>
        <w:t>Innsamlede data</w:t>
      </w:r>
    </w:p>
    <w:p w14:paraId="5B6BFB37" w14:textId="77777777" w:rsidR="00B55049" w:rsidRPr="00DE7CA4" w:rsidRDefault="00B55049" w:rsidP="00D66D6B">
      <w:pPr>
        <w:pStyle w:val="Default"/>
        <w:rPr>
          <w:sz w:val="22"/>
          <w:szCs w:val="22"/>
        </w:rPr>
      </w:pPr>
    </w:p>
    <w:p w14:paraId="69988D2E" w14:textId="77777777" w:rsidR="00981280" w:rsidRDefault="00290D1D" w:rsidP="00D66D6B">
      <w:pPr>
        <w:pStyle w:val="Default"/>
        <w:rPr>
          <w:sz w:val="22"/>
          <w:szCs w:val="22"/>
        </w:rPr>
      </w:pPr>
      <w:r w:rsidRPr="00290D1D">
        <w:rPr>
          <w:sz w:val="22"/>
          <w:szCs w:val="22"/>
        </w:rPr>
        <w:t xml:space="preserve">Hovedkonklusjonen fra de </w:t>
      </w:r>
      <w:r w:rsidR="00DE7CA4">
        <w:rPr>
          <w:sz w:val="22"/>
          <w:szCs w:val="22"/>
        </w:rPr>
        <w:t>5-</w:t>
      </w:r>
      <w:r w:rsidRPr="00290D1D">
        <w:rPr>
          <w:sz w:val="22"/>
          <w:szCs w:val="22"/>
        </w:rPr>
        <w:t xml:space="preserve">6 </w:t>
      </w:r>
      <w:r w:rsidR="00534E69">
        <w:rPr>
          <w:sz w:val="22"/>
          <w:szCs w:val="22"/>
        </w:rPr>
        <w:t>månedene</w:t>
      </w:r>
      <w:r w:rsidRPr="00290D1D">
        <w:rPr>
          <w:sz w:val="22"/>
          <w:szCs w:val="22"/>
        </w:rPr>
        <w:t xml:space="preserve"> </w:t>
      </w:r>
      <w:r w:rsidR="00DE7CA4">
        <w:rPr>
          <w:sz w:val="22"/>
          <w:szCs w:val="22"/>
        </w:rPr>
        <w:t>som gliderne var ute på havet</w:t>
      </w:r>
      <w:r w:rsidR="005D2F33">
        <w:rPr>
          <w:sz w:val="22"/>
          <w:szCs w:val="22"/>
        </w:rPr>
        <w:t xml:space="preserve"> i 2018</w:t>
      </w:r>
      <w:r w:rsidR="00DE7CA4">
        <w:rPr>
          <w:sz w:val="22"/>
          <w:szCs w:val="22"/>
        </w:rPr>
        <w:t xml:space="preserve">, </w:t>
      </w:r>
      <w:r w:rsidRPr="00290D1D">
        <w:rPr>
          <w:sz w:val="22"/>
          <w:szCs w:val="22"/>
        </w:rPr>
        <w:t>er at både pla</w:t>
      </w:r>
      <w:r>
        <w:rPr>
          <w:sz w:val="22"/>
          <w:szCs w:val="22"/>
        </w:rPr>
        <w:t>t</w:t>
      </w:r>
      <w:r w:rsidRPr="00290D1D">
        <w:rPr>
          <w:sz w:val="22"/>
          <w:szCs w:val="22"/>
        </w:rPr>
        <w:t>tformer og sensorer</w:t>
      </w:r>
      <w:r>
        <w:rPr>
          <w:sz w:val="22"/>
          <w:szCs w:val="22"/>
        </w:rPr>
        <w:t xml:space="preserve"> fungerte godt og samlet inn store mengder med data</w:t>
      </w:r>
      <w:r w:rsidRPr="00290D1D">
        <w:rPr>
          <w:sz w:val="22"/>
          <w:szCs w:val="22"/>
        </w:rPr>
        <w:t>.</w:t>
      </w:r>
      <w:r>
        <w:rPr>
          <w:sz w:val="22"/>
          <w:szCs w:val="22"/>
        </w:rPr>
        <w:t xml:space="preserve"> </w:t>
      </w:r>
      <w:r w:rsidR="00827436">
        <w:rPr>
          <w:sz w:val="22"/>
          <w:szCs w:val="22"/>
        </w:rPr>
        <w:t xml:space="preserve">Følgende </w:t>
      </w:r>
      <w:r w:rsidR="00FB4798">
        <w:rPr>
          <w:sz w:val="22"/>
          <w:szCs w:val="22"/>
        </w:rPr>
        <w:t xml:space="preserve">type data ble </w:t>
      </w:r>
      <w:r w:rsidR="00827436">
        <w:rPr>
          <w:sz w:val="22"/>
          <w:szCs w:val="22"/>
        </w:rPr>
        <w:t>samlet</w:t>
      </w:r>
      <w:r w:rsidR="00FB4798">
        <w:rPr>
          <w:sz w:val="22"/>
          <w:szCs w:val="22"/>
        </w:rPr>
        <w:t xml:space="preserve"> inn</w:t>
      </w:r>
      <w:r w:rsidR="00827436">
        <w:rPr>
          <w:sz w:val="22"/>
          <w:szCs w:val="22"/>
        </w:rPr>
        <w:t>:</w:t>
      </w:r>
      <w:r w:rsidR="00561986">
        <w:rPr>
          <w:sz w:val="22"/>
          <w:szCs w:val="22"/>
        </w:rPr>
        <w:t xml:space="preserve"> </w:t>
      </w:r>
    </w:p>
    <w:p w14:paraId="5CFEED33" w14:textId="77777777" w:rsidR="00981280" w:rsidRDefault="00827436" w:rsidP="00D66D6B">
      <w:pPr>
        <w:pStyle w:val="Default"/>
        <w:rPr>
          <w:sz w:val="22"/>
          <w:szCs w:val="22"/>
        </w:rPr>
      </w:pPr>
      <w:r>
        <w:rPr>
          <w:sz w:val="22"/>
          <w:szCs w:val="22"/>
        </w:rPr>
        <w:t>Meteorologi (temperatur, lufttrykk, vindstyrke og –retning)</w:t>
      </w:r>
      <w:r w:rsidR="00561986">
        <w:rPr>
          <w:sz w:val="22"/>
          <w:szCs w:val="22"/>
        </w:rPr>
        <w:t xml:space="preserve"> </w:t>
      </w:r>
    </w:p>
    <w:p w14:paraId="07C0CA11" w14:textId="77777777" w:rsidR="00981280" w:rsidRDefault="00827436" w:rsidP="00D66D6B">
      <w:pPr>
        <w:pStyle w:val="Default"/>
        <w:rPr>
          <w:sz w:val="22"/>
          <w:szCs w:val="22"/>
        </w:rPr>
      </w:pPr>
      <w:r>
        <w:rPr>
          <w:sz w:val="22"/>
          <w:szCs w:val="22"/>
        </w:rPr>
        <w:t>Oseanografi (temperatur, saltholdighet, ok</w:t>
      </w:r>
      <w:r w:rsidR="004D7507">
        <w:rPr>
          <w:sz w:val="22"/>
          <w:szCs w:val="22"/>
        </w:rPr>
        <w:t>sy</w:t>
      </w:r>
      <w:r>
        <w:rPr>
          <w:sz w:val="22"/>
          <w:szCs w:val="22"/>
        </w:rPr>
        <w:t>gen og turbiditet</w:t>
      </w:r>
      <w:r w:rsidR="00F6282C">
        <w:rPr>
          <w:sz w:val="22"/>
          <w:szCs w:val="22"/>
        </w:rPr>
        <w:t>, havstrømmer, styrke og retning</w:t>
      </w:r>
      <w:r w:rsidR="00DE7CA4">
        <w:rPr>
          <w:sz w:val="22"/>
          <w:szCs w:val="22"/>
        </w:rPr>
        <w:t>)</w:t>
      </w:r>
      <w:r w:rsidR="00561986">
        <w:rPr>
          <w:sz w:val="22"/>
          <w:szCs w:val="22"/>
        </w:rPr>
        <w:t xml:space="preserve">, </w:t>
      </w:r>
      <w:r>
        <w:rPr>
          <w:sz w:val="22"/>
          <w:szCs w:val="22"/>
        </w:rPr>
        <w:t>Biologi (planteplankton, dyreplankton, fisk og marine pattedyr)</w:t>
      </w:r>
      <w:r w:rsidR="00561986">
        <w:rPr>
          <w:sz w:val="22"/>
          <w:szCs w:val="22"/>
        </w:rPr>
        <w:t xml:space="preserve">. </w:t>
      </w:r>
    </w:p>
    <w:p w14:paraId="54901515" w14:textId="77777777" w:rsidR="00981280" w:rsidRDefault="00981280" w:rsidP="00D66D6B">
      <w:pPr>
        <w:pStyle w:val="Default"/>
        <w:rPr>
          <w:sz w:val="22"/>
          <w:szCs w:val="22"/>
        </w:rPr>
      </w:pPr>
    </w:p>
    <w:p w14:paraId="08D5166B" w14:textId="0A14A1CE" w:rsidR="004D7507" w:rsidRDefault="00FB4798" w:rsidP="00D66D6B">
      <w:pPr>
        <w:pStyle w:val="Default"/>
        <w:rPr>
          <w:sz w:val="22"/>
          <w:szCs w:val="22"/>
        </w:rPr>
      </w:pPr>
      <w:r>
        <w:rPr>
          <w:sz w:val="22"/>
          <w:szCs w:val="22"/>
        </w:rPr>
        <w:t xml:space="preserve">Figur 4-6 illustrerer eksempler på </w:t>
      </w:r>
      <w:r w:rsidR="00561986">
        <w:rPr>
          <w:sz w:val="22"/>
          <w:szCs w:val="22"/>
        </w:rPr>
        <w:t>innsamlede</w:t>
      </w:r>
      <w:r>
        <w:rPr>
          <w:sz w:val="22"/>
          <w:szCs w:val="22"/>
        </w:rPr>
        <w:t xml:space="preserve"> data</w:t>
      </w:r>
      <w:r w:rsidR="00561986">
        <w:rPr>
          <w:sz w:val="22"/>
          <w:szCs w:val="22"/>
        </w:rPr>
        <w:t>.</w:t>
      </w:r>
    </w:p>
    <w:p w14:paraId="479A4BDB" w14:textId="47FEA31B" w:rsidR="006A794C" w:rsidRPr="00922C31" w:rsidRDefault="006A794C" w:rsidP="00D66D6B">
      <w:pPr>
        <w:pStyle w:val="Default"/>
        <w:rPr>
          <w:b/>
          <w:sz w:val="22"/>
          <w:szCs w:val="22"/>
        </w:rPr>
      </w:pPr>
    </w:p>
    <w:p w14:paraId="055CE4EF" w14:textId="77777777" w:rsidR="003B7C0B" w:rsidRDefault="006A794C" w:rsidP="00D66D6B">
      <w:pPr>
        <w:pStyle w:val="Default"/>
        <w:rPr>
          <w:sz w:val="22"/>
          <w:szCs w:val="22"/>
        </w:rPr>
      </w:pPr>
      <w:r w:rsidRPr="006A794C">
        <w:rPr>
          <w:noProof/>
          <w:sz w:val="22"/>
          <w:szCs w:val="22"/>
          <w:lang w:eastAsia="nb-NO"/>
        </w:rPr>
        <w:drawing>
          <wp:inline distT="0" distB="0" distL="0" distR="0" wp14:anchorId="52947C73" wp14:editId="25772CDC">
            <wp:extent cx="5760720" cy="323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14:paraId="57C7462B" w14:textId="77777777" w:rsidR="006A794C" w:rsidRDefault="006A794C" w:rsidP="00D66D6B">
      <w:pPr>
        <w:pStyle w:val="Default"/>
        <w:rPr>
          <w:sz w:val="22"/>
          <w:szCs w:val="22"/>
        </w:rPr>
      </w:pPr>
    </w:p>
    <w:p w14:paraId="3EF2E6D9" w14:textId="781AD677" w:rsidR="00FB4798" w:rsidRPr="00FB4798" w:rsidRDefault="00FB4798" w:rsidP="00FB4798">
      <w:pPr>
        <w:pStyle w:val="Default"/>
        <w:rPr>
          <w:i/>
          <w:sz w:val="22"/>
          <w:szCs w:val="22"/>
        </w:rPr>
      </w:pPr>
      <w:r w:rsidRPr="00FB4798">
        <w:rPr>
          <w:i/>
          <w:sz w:val="22"/>
          <w:szCs w:val="22"/>
        </w:rPr>
        <w:t>Figur 4:</w:t>
      </w:r>
      <w:r w:rsidRPr="00FB4798">
        <w:rPr>
          <w:b/>
          <w:i/>
          <w:sz w:val="22"/>
          <w:szCs w:val="22"/>
        </w:rPr>
        <w:t xml:space="preserve"> </w:t>
      </w:r>
      <w:r w:rsidRPr="00FB4798">
        <w:rPr>
          <w:i/>
          <w:sz w:val="22"/>
          <w:szCs w:val="22"/>
        </w:rPr>
        <w:t xml:space="preserve">Biomasse av planteplankton på sokken (ca 200-300 m dypt) fra Bodø til sokkelskråningen målt med den dykkende Seaglider. Det fremgår at planteplankton trekkes helt ned til 400-500 m dyp ved sokkelskråningen. </w:t>
      </w:r>
    </w:p>
    <w:p w14:paraId="078EEA47" w14:textId="77777777" w:rsidR="00FB4798" w:rsidRPr="00FB4798" w:rsidRDefault="00FB4798" w:rsidP="00FB4798">
      <w:pPr>
        <w:pStyle w:val="Default"/>
        <w:rPr>
          <w:b/>
          <w:i/>
          <w:sz w:val="22"/>
          <w:szCs w:val="22"/>
        </w:rPr>
      </w:pPr>
    </w:p>
    <w:p w14:paraId="186C9264" w14:textId="307AC66D" w:rsidR="006A794C" w:rsidRPr="00981280" w:rsidRDefault="006A794C" w:rsidP="00981280">
      <w:pPr>
        <w:rPr>
          <w:rFonts w:ascii="Calibri" w:hAnsi="Calibri" w:cs="Calibri"/>
          <w:color w:val="000000"/>
        </w:rPr>
      </w:pPr>
      <w:r>
        <w:br w:type="page"/>
      </w:r>
    </w:p>
    <w:p w14:paraId="1838B756" w14:textId="3C872BAD" w:rsidR="006A794C" w:rsidRDefault="006A794C" w:rsidP="00D66D6B">
      <w:pPr>
        <w:pStyle w:val="Default"/>
        <w:rPr>
          <w:sz w:val="22"/>
          <w:szCs w:val="22"/>
        </w:rPr>
      </w:pPr>
      <w:r w:rsidRPr="006A794C">
        <w:rPr>
          <w:noProof/>
          <w:sz w:val="22"/>
          <w:szCs w:val="22"/>
          <w:lang w:eastAsia="nb-NO"/>
        </w:rPr>
        <w:lastRenderedPageBreak/>
        <w:drawing>
          <wp:inline distT="0" distB="0" distL="0" distR="0" wp14:anchorId="6800A8AB" wp14:editId="3CBB2DA7">
            <wp:extent cx="5216710" cy="293382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7708" cy="2940009"/>
                    </a:xfrm>
                    <a:prstGeom prst="rect">
                      <a:avLst/>
                    </a:prstGeom>
                  </pic:spPr>
                </pic:pic>
              </a:graphicData>
            </a:graphic>
          </wp:inline>
        </w:drawing>
      </w:r>
    </w:p>
    <w:p w14:paraId="2D5DFAAE" w14:textId="6C10D2BB" w:rsidR="00FB4798" w:rsidRPr="00FB4798" w:rsidRDefault="00FB4798" w:rsidP="00FB4798">
      <w:pPr>
        <w:pStyle w:val="Default"/>
        <w:rPr>
          <w:i/>
          <w:sz w:val="22"/>
          <w:szCs w:val="22"/>
        </w:rPr>
      </w:pPr>
      <w:r w:rsidRPr="00FB4798">
        <w:rPr>
          <w:i/>
          <w:sz w:val="22"/>
          <w:szCs w:val="22"/>
        </w:rPr>
        <w:t>Figur 5. Dyreplankton langs strekningen Bodø til Vesterålen målt med ekkoloddet Simrad EK80 plassert på en Sailbuoy. Viser store mengder av raudåte (Calanus) fra overflaten og ned til 30-40 m.</w:t>
      </w:r>
    </w:p>
    <w:p w14:paraId="52DE09C6" w14:textId="77777777" w:rsidR="008E7E3A" w:rsidRDefault="008E7E3A" w:rsidP="00D66D6B">
      <w:pPr>
        <w:pStyle w:val="Default"/>
        <w:rPr>
          <w:sz w:val="22"/>
          <w:szCs w:val="22"/>
        </w:rPr>
      </w:pPr>
    </w:p>
    <w:p w14:paraId="2B29DF3A" w14:textId="77777777" w:rsidR="003C36AD" w:rsidRDefault="003C36AD" w:rsidP="00D66D6B">
      <w:pPr>
        <w:pStyle w:val="Default"/>
        <w:rPr>
          <w:sz w:val="22"/>
          <w:szCs w:val="22"/>
        </w:rPr>
      </w:pPr>
    </w:p>
    <w:p w14:paraId="3528A0CE" w14:textId="6E7A3CC9" w:rsidR="00805B2D" w:rsidRPr="00F111C8" w:rsidRDefault="00805B2D" w:rsidP="00D66D6B">
      <w:pPr>
        <w:pStyle w:val="Default"/>
        <w:rPr>
          <w:b/>
          <w:sz w:val="22"/>
          <w:szCs w:val="22"/>
        </w:rPr>
      </w:pPr>
    </w:p>
    <w:p w14:paraId="72ADD6A6" w14:textId="77777777" w:rsidR="008E7E3A" w:rsidRDefault="008E7E3A" w:rsidP="00D66D6B">
      <w:pPr>
        <w:pStyle w:val="Default"/>
        <w:rPr>
          <w:sz w:val="22"/>
          <w:szCs w:val="22"/>
        </w:rPr>
      </w:pPr>
      <w:r w:rsidRPr="008E7E3A">
        <w:rPr>
          <w:noProof/>
          <w:sz w:val="22"/>
          <w:szCs w:val="22"/>
          <w:lang w:eastAsia="nb-NO"/>
        </w:rPr>
        <w:drawing>
          <wp:inline distT="0" distB="0" distL="0" distR="0" wp14:anchorId="2FB5521A" wp14:editId="5A1B8430">
            <wp:extent cx="5760720" cy="3239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inline>
        </w:drawing>
      </w:r>
    </w:p>
    <w:p w14:paraId="1254DC10" w14:textId="77777777" w:rsidR="00FB4798" w:rsidRPr="00FB4798" w:rsidRDefault="00FB4798" w:rsidP="00FB4798">
      <w:pPr>
        <w:pStyle w:val="Default"/>
        <w:rPr>
          <w:i/>
          <w:sz w:val="22"/>
          <w:szCs w:val="22"/>
        </w:rPr>
      </w:pPr>
      <w:r w:rsidRPr="00FB4798">
        <w:rPr>
          <w:i/>
          <w:sz w:val="22"/>
          <w:szCs w:val="22"/>
        </w:rPr>
        <w:t>Figur 6. Marine pattedyr registrert ved hjelp av hydrofoner installert på Seaglider</w:t>
      </w:r>
    </w:p>
    <w:p w14:paraId="12109A04" w14:textId="436A769C" w:rsidR="007F0DD4" w:rsidRDefault="007F0DD4" w:rsidP="007F0DD4">
      <w:pPr>
        <w:pStyle w:val="Default"/>
        <w:rPr>
          <w:sz w:val="22"/>
          <w:szCs w:val="22"/>
        </w:rPr>
      </w:pPr>
    </w:p>
    <w:p w14:paraId="66552971" w14:textId="77777777" w:rsidR="00FB4798" w:rsidRDefault="00FB4798" w:rsidP="007F0DD4">
      <w:pPr>
        <w:pStyle w:val="Default"/>
        <w:rPr>
          <w:sz w:val="22"/>
          <w:szCs w:val="22"/>
        </w:rPr>
      </w:pPr>
    </w:p>
    <w:p w14:paraId="182B5457" w14:textId="5FC6BEA8" w:rsidR="001E365E" w:rsidRDefault="007F0DD4" w:rsidP="007F0DD4">
      <w:pPr>
        <w:pStyle w:val="Default"/>
        <w:rPr>
          <w:sz w:val="22"/>
          <w:szCs w:val="22"/>
        </w:rPr>
      </w:pPr>
      <w:r>
        <w:rPr>
          <w:sz w:val="22"/>
          <w:szCs w:val="22"/>
        </w:rPr>
        <w:t>All</w:t>
      </w:r>
      <w:r w:rsidR="00FB4798">
        <w:rPr>
          <w:sz w:val="22"/>
          <w:szCs w:val="22"/>
        </w:rPr>
        <w:t>e</w:t>
      </w:r>
      <w:r>
        <w:rPr>
          <w:sz w:val="22"/>
          <w:szCs w:val="22"/>
        </w:rPr>
        <w:t xml:space="preserve"> innsamle</w:t>
      </w:r>
      <w:r w:rsidR="00FB4798">
        <w:rPr>
          <w:sz w:val="22"/>
          <w:szCs w:val="22"/>
        </w:rPr>
        <w:t>de</w:t>
      </w:r>
      <w:r>
        <w:rPr>
          <w:sz w:val="22"/>
          <w:szCs w:val="22"/>
        </w:rPr>
        <w:t xml:space="preserve"> data </w:t>
      </w:r>
      <w:r w:rsidR="00C44AB3">
        <w:rPr>
          <w:sz w:val="22"/>
          <w:szCs w:val="22"/>
        </w:rPr>
        <w:t xml:space="preserve">blir kvalitetssikret og lagret </w:t>
      </w:r>
      <w:r>
        <w:rPr>
          <w:sz w:val="22"/>
          <w:szCs w:val="22"/>
        </w:rPr>
        <w:t>i Glider databasen ved hjelp av</w:t>
      </w:r>
      <w:r w:rsidR="00D66D6B" w:rsidRPr="007F0DD4">
        <w:rPr>
          <w:sz w:val="22"/>
          <w:szCs w:val="22"/>
        </w:rPr>
        <w:t xml:space="preserve"> </w:t>
      </w:r>
      <w:r w:rsidR="00811FC6">
        <w:rPr>
          <w:rFonts w:ascii="Segoe UI" w:eastAsia="Times New Roman" w:hAnsi="Segoe UI" w:cs="Segoe UI"/>
          <w:sz w:val="20"/>
          <w:szCs w:val="20"/>
        </w:rPr>
        <w:t>Kongsberg Kognifai</w:t>
      </w:r>
      <w:r w:rsidR="00D66D6B" w:rsidRPr="007F0DD4">
        <w:rPr>
          <w:sz w:val="22"/>
          <w:szCs w:val="22"/>
        </w:rPr>
        <w:t xml:space="preserve">. </w:t>
      </w:r>
      <w:r w:rsidR="00FB4798">
        <w:rPr>
          <w:sz w:val="22"/>
          <w:szCs w:val="22"/>
        </w:rPr>
        <w:t>D</w:t>
      </w:r>
      <w:r w:rsidRPr="007F0DD4">
        <w:rPr>
          <w:sz w:val="22"/>
          <w:szCs w:val="22"/>
        </w:rPr>
        <w:t xml:space="preserve">atamaterialet er </w:t>
      </w:r>
      <w:r w:rsidRPr="00561986">
        <w:rPr>
          <w:sz w:val="22"/>
          <w:szCs w:val="22"/>
        </w:rPr>
        <w:t>tilgjengelig</w:t>
      </w:r>
      <w:r w:rsidRPr="007F0DD4">
        <w:rPr>
          <w:sz w:val="22"/>
          <w:szCs w:val="22"/>
        </w:rPr>
        <w:t xml:space="preserve"> </w:t>
      </w:r>
      <w:r w:rsidR="00561986">
        <w:rPr>
          <w:sz w:val="22"/>
          <w:szCs w:val="22"/>
        </w:rPr>
        <w:t xml:space="preserve">for prosjektdeltakerne </w:t>
      </w:r>
      <w:r w:rsidRPr="007F0DD4">
        <w:rPr>
          <w:sz w:val="22"/>
          <w:szCs w:val="22"/>
        </w:rPr>
        <w:t xml:space="preserve">via </w:t>
      </w:r>
      <w:r w:rsidR="00B22E6C">
        <w:rPr>
          <w:sz w:val="22"/>
          <w:szCs w:val="22"/>
        </w:rPr>
        <w:t>web-</w:t>
      </w:r>
      <w:r w:rsidRPr="007F0DD4">
        <w:rPr>
          <w:sz w:val="22"/>
          <w:szCs w:val="22"/>
        </w:rPr>
        <w:t xml:space="preserve">portalen </w:t>
      </w:r>
      <w:r w:rsidR="00D66D6B" w:rsidRPr="007F0DD4">
        <w:rPr>
          <w:sz w:val="22"/>
          <w:szCs w:val="22"/>
        </w:rPr>
        <w:t xml:space="preserve">Enlighten </w:t>
      </w:r>
      <w:r w:rsidRPr="007F0DD4">
        <w:rPr>
          <w:sz w:val="22"/>
          <w:szCs w:val="22"/>
        </w:rPr>
        <w:t xml:space="preserve">og kan fremstilles visuelt </w:t>
      </w:r>
      <w:r>
        <w:rPr>
          <w:sz w:val="22"/>
          <w:szCs w:val="22"/>
        </w:rPr>
        <w:t>ut fra fartøy, tid, geografisk lokasjon og dybde</w:t>
      </w:r>
      <w:r w:rsidR="00DE7CA4">
        <w:rPr>
          <w:sz w:val="22"/>
          <w:szCs w:val="22"/>
        </w:rPr>
        <w:t>, og tema</w:t>
      </w:r>
      <w:r>
        <w:rPr>
          <w:sz w:val="22"/>
          <w:szCs w:val="22"/>
        </w:rPr>
        <w:t xml:space="preserve">. </w:t>
      </w:r>
      <w:r w:rsidR="00DE7CA4">
        <w:rPr>
          <w:sz w:val="22"/>
          <w:szCs w:val="22"/>
        </w:rPr>
        <w:t>Gjennom Enlighten gis også grunnlag for å analysere innsamlede data og gjøre dis</w:t>
      </w:r>
      <w:r w:rsidR="002941D2">
        <w:rPr>
          <w:sz w:val="22"/>
          <w:szCs w:val="22"/>
        </w:rPr>
        <w:t>se tilgjengelig for potensielle bruker</w:t>
      </w:r>
      <w:r w:rsidR="00F5120D">
        <w:rPr>
          <w:sz w:val="22"/>
          <w:szCs w:val="22"/>
        </w:rPr>
        <w:t xml:space="preserve">e i ønskelig </w:t>
      </w:r>
      <w:r w:rsidR="00DE7CA4">
        <w:rPr>
          <w:sz w:val="22"/>
          <w:szCs w:val="22"/>
        </w:rPr>
        <w:t>format og til ulike formål.</w:t>
      </w:r>
    </w:p>
    <w:p w14:paraId="74429837" w14:textId="4A322232" w:rsidR="00E6317B" w:rsidRDefault="00E6317B" w:rsidP="007F0DD4">
      <w:pPr>
        <w:pStyle w:val="Default"/>
        <w:rPr>
          <w:sz w:val="22"/>
          <w:szCs w:val="22"/>
        </w:rPr>
      </w:pPr>
    </w:p>
    <w:p w14:paraId="0056C3EA" w14:textId="77777777" w:rsidR="00981280" w:rsidRDefault="00981280" w:rsidP="007F0DD4">
      <w:pPr>
        <w:pStyle w:val="Default"/>
        <w:rPr>
          <w:sz w:val="22"/>
          <w:szCs w:val="22"/>
        </w:rPr>
      </w:pPr>
    </w:p>
    <w:p w14:paraId="514F5C94" w14:textId="41EC967C" w:rsidR="001E365E" w:rsidRPr="00F6282C" w:rsidRDefault="00F5120D" w:rsidP="007F0DD4">
      <w:pPr>
        <w:pStyle w:val="Default"/>
        <w:rPr>
          <w:color w:val="2D74B5"/>
          <w:sz w:val="32"/>
          <w:szCs w:val="32"/>
        </w:rPr>
      </w:pPr>
      <w:r>
        <w:rPr>
          <w:color w:val="2D74B5"/>
          <w:sz w:val="32"/>
          <w:szCs w:val="32"/>
        </w:rPr>
        <w:lastRenderedPageBreak/>
        <w:t>5.</w:t>
      </w:r>
      <w:r w:rsidR="001E365E" w:rsidRPr="00F6282C">
        <w:rPr>
          <w:color w:val="2D74B5"/>
          <w:sz w:val="32"/>
          <w:szCs w:val="32"/>
        </w:rPr>
        <w:t xml:space="preserve"> </w:t>
      </w:r>
      <w:r w:rsidR="00170F97">
        <w:rPr>
          <w:color w:val="2D74B5"/>
          <w:sz w:val="32"/>
          <w:szCs w:val="32"/>
        </w:rPr>
        <w:t>P</w:t>
      </w:r>
      <w:r w:rsidR="001E365E" w:rsidRPr="00F6282C">
        <w:rPr>
          <w:color w:val="2D74B5"/>
          <w:sz w:val="32"/>
          <w:szCs w:val="32"/>
        </w:rPr>
        <w:t>laner for 2019</w:t>
      </w:r>
    </w:p>
    <w:p w14:paraId="6C9F84D6" w14:textId="77777777" w:rsidR="00C47DF6" w:rsidRDefault="00C47DF6" w:rsidP="007F0DD4">
      <w:pPr>
        <w:pStyle w:val="Default"/>
        <w:rPr>
          <w:sz w:val="22"/>
          <w:szCs w:val="22"/>
        </w:rPr>
      </w:pPr>
    </w:p>
    <w:p w14:paraId="2769A748" w14:textId="3FA98B3D" w:rsidR="002941D2" w:rsidRPr="002941D2" w:rsidRDefault="002941D2" w:rsidP="002941D2">
      <w:pPr>
        <w:pStyle w:val="paragraph"/>
        <w:textAlignment w:val="baseline"/>
        <w:rPr>
          <w:rFonts w:ascii="Calibri" w:hAnsi="Calibri" w:cs="Calibri"/>
          <w:color w:val="000000"/>
          <w:sz w:val="22"/>
          <w:szCs w:val="22"/>
          <w:lang w:val="nb-NO"/>
        </w:rPr>
      </w:pPr>
      <w:r w:rsidRPr="002941D2">
        <w:rPr>
          <w:rFonts w:ascii="Calibri" w:hAnsi="Calibri" w:cs="Calibri"/>
          <w:color w:val="000000"/>
          <w:sz w:val="22"/>
          <w:szCs w:val="22"/>
          <w:lang w:val="nb-NO"/>
        </w:rPr>
        <w:t xml:space="preserve">En sentral oppgave i 2019 vil være bearbeidelse og analyse av måleserier innsamlet i 2017 og 2018. Dette omfatter store mengder data innen en rekke fagfelt. Datamaterialet skal bearbeides av eksperter i Gliderprosjektet i samarbeid med eksterne partnere nasjonalt og internasjonalt. På en del områder er det samlet inn datasett som er helt unike. Dette gjelder blant annet informasjon om oseanografi og biologi i de øverste 20 m. Med instrumenter montert på skip så vil man stort sett ikke få samlet inn slik informasjon på en god måte. Marin produksjon av karbon (planteplankton) er avhengig av lys, og de øvre vannlagene er derfor helt sentrale. Dyreplankton og fiskeyngel vil være der det er optimal fødetilgang. Med sensorer plassert på gliderne kan vi gjøre registreringer helt fra havoverflaten og nedover, og glidere er lydløse og uten lys slik at det marine livet ikke forstyrres. Med bruk av glidere er det derfor for første gang mulig å måle den biologiske aktiviteten </w:t>
      </w:r>
      <w:r>
        <w:rPr>
          <w:rFonts w:ascii="Calibri" w:hAnsi="Calibri" w:cs="Calibri"/>
          <w:color w:val="000000"/>
          <w:sz w:val="22"/>
          <w:szCs w:val="22"/>
          <w:lang w:val="nb-NO"/>
        </w:rPr>
        <w:t xml:space="preserve">i de øvre vannlagene </w:t>
      </w:r>
      <w:r w:rsidRPr="002941D2">
        <w:rPr>
          <w:rFonts w:ascii="Calibri" w:hAnsi="Calibri" w:cs="Calibri"/>
          <w:color w:val="000000"/>
          <w:sz w:val="22"/>
          <w:szCs w:val="22"/>
          <w:lang w:val="nb-NO"/>
        </w:rPr>
        <w:t xml:space="preserve">på en effektiv måte. En kombinasjon av skip og glidere vil således være en god og økonomisk fordelaktig løsning. Pr i dag greier vi </w:t>
      </w:r>
      <w:r>
        <w:rPr>
          <w:rFonts w:ascii="Calibri" w:hAnsi="Calibri" w:cs="Calibri"/>
          <w:color w:val="000000"/>
          <w:sz w:val="22"/>
          <w:szCs w:val="22"/>
          <w:lang w:val="nb-NO"/>
        </w:rPr>
        <w:t xml:space="preserve">imidlertid </w:t>
      </w:r>
      <w:r w:rsidRPr="002941D2">
        <w:rPr>
          <w:rFonts w:ascii="Calibri" w:hAnsi="Calibri" w:cs="Calibri"/>
          <w:color w:val="000000"/>
          <w:sz w:val="22"/>
          <w:szCs w:val="22"/>
          <w:lang w:val="nb-NO"/>
        </w:rPr>
        <w:t xml:space="preserve">ikke å skille mellom raudåte og andre dyreplankton eller mellom ulike fiskeyngel på en effektiv måte. Dette vil være en sentral målsetting i det videre arbeidet i 2019. </w:t>
      </w:r>
    </w:p>
    <w:p w14:paraId="1B4332AD" w14:textId="77777777" w:rsidR="002941D2" w:rsidRPr="002941D2" w:rsidRDefault="002941D2" w:rsidP="002941D2">
      <w:pPr>
        <w:pStyle w:val="paragraph"/>
        <w:textAlignment w:val="baseline"/>
        <w:rPr>
          <w:rFonts w:ascii="Calibri" w:hAnsi="Calibri" w:cs="Calibri"/>
          <w:color w:val="000000"/>
          <w:sz w:val="22"/>
          <w:szCs w:val="22"/>
          <w:lang w:val="nb-NO"/>
        </w:rPr>
      </w:pPr>
    </w:p>
    <w:p w14:paraId="7BFBCF31" w14:textId="77777777" w:rsidR="002941D2" w:rsidRPr="002941D2" w:rsidRDefault="002941D2" w:rsidP="002941D2">
      <w:pPr>
        <w:pStyle w:val="paragraph"/>
        <w:textAlignment w:val="baseline"/>
        <w:rPr>
          <w:rFonts w:ascii="Calibri" w:hAnsi="Calibri" w:cs="Calibri"/>
          <w:color w:val="000000"/>
          <w:sz w:val="22"/>
          <w:szCs w:val="22"/>
          <w:lang w:val="nb-NO"/>
        </w:rPr>
      </w:pPr>
      <w:r w:rsidRPr="002941D2">
        <w:rPr>
          <w:rFonts w:ascii="Calibri" w:hAnsi="Calibri" w:cs="Calibri"/>
          <w:color w:val="000000"/>
          <w:sz w:val="22"/>
          <w:szCs w:val="22"/>
          <w:lang w:val="nb-NO"/>
        </w:rPr>
        <w:t>Utover finansieringen av selve Gliderprosjektet (fra DEMO2000 og ConocoPhillips) har det lykkes å få finansiell støtte til flere feltaktiviteter i 2019.  Dette gjør det mulig å ha et mer offensivt feltprogram hvor arbeidet fra 2017 og 2018 innen meteorologi, oseanografi og biologi kan videreføres. I utstyrsporteføljen for 2019 aktiviteten inngår en Sailbuoy med ekkoloddet EK80.  I tillegg en Seaglider for måling av havstrømmer på sokkel og skråning, og passive akustikk. Videre en Waveglider med EK80, oseanografi, meteorologi, passiv akustikk, turbiditet og plante-plankton. </w:t>
      </w:r>
    </w:p>
    <w:p w14:paraId="06487B6C" w14:textId="77777777" w:rsidR="002941D2" w:rsidRPr="002941D2" w:rsidRDefault="002941D2" w:rsidP="002941D2">
      <w:pPr>
        <w:pStyle w:val="paragraph"/>
        <w:textAlignment w:val="baseline"/>
        <w:rPr>
          <w:rFonts w:ascii="Calibri" w:hAnsi="Calibri" w:cs="Calibri"/>
          <w:color w:val="000000"/>
          <w:sz w:val="22"/>
          <w:szCs w:val="22"/>
          <w:lang w:val="nb-NO"/>
        </w:rPr>
      </w:pPr>
      <w:r w:rsidRPr="002941D2">
        <w:rPr>
          <w:rFonts w:ascii="Calibri" w:hAnsi="Calibri" w:cs="Calibri"/>
          <w:color w:val="000000"/>
          <w:sz w:val="22"/>
          <w:szCs w:val="22"/>
          <w:lang w:val="nb-NO"/>
        </w:rPr>
        <w:t>Tidsperioden for feltaktivitet i 2019 planlegges til å være fra slutten av april og ca en måned fram i tid. </w:t>
      </w:r>
    </w:p>
    <w:p w14:paraId="2D94E1B3" w14:textId="77777777" w:rsidR="00561986" w:rsidRDefault="00561986" w:rsidP="00561986">
      <w:pPr>
        <w:pStyle w:val="paragraph"/>
        <w:textAlignment w:val="baseline"/>
        <w:rPr>
          <w:rFonts w:ascii="Calibri" w:eastAsiaTheme="minorHAnsi" w:hAnsi="Calibri" w:cs="Calibri"/>
          <w:color w:val="000000"/>
          <w:sz w:val="22"/>
          <w:szCs w:val="22"/>
          <w:lang w:val="nb-NO"/>
        </w:rPr>
      </w:pPr>
    </w:p>
    <w:p w14:paraId="2502BB79" w14:textId="0DE02111" w:rsidR="00C47DF6" w:rsidRDefault="00C47DF6" w:rsidP="00C47DF6">
      <w:pPr>
        <w:pStyle w:val="paragraph"/>
        <w:textAlignment w:val="baseline"/>
        <w:rPr>
          <w:rFonts w:ascii="Calibri" w:eastAsiaTheme="minorHAnsi" w:hAnsi="Calibri" w:cs="Calibri"/>
          <w:color w:val="000000"/>
          <w:sz w:val="22"/>
          <w:szCs w:val="22"/>
          <w:lang w:val="nb-NO"/>
        </w:rPr>
      </w:pPr>
      <w:r w:rsidRPr="00F6282C">
        <w:rPr>
          <w:rFonts w:ascii="Calibri" w:eastAsiaTheme="minorHAnsi" w:hAnsi="Calibri" w:cs="Calibri"/>
          <w:color w:val="000000"/>
          <w:sz w:val="22"/>
          <w:szCs w:val="22"/>
          <w:lang w:val="nb-NO"/>
        </w:rPr>
        <w:t xml:space="preserve">Sentralt </w:t>
      </w:r>
      <w:r w:rsidR="00F5120D">
        <w:rPr>
          <w:rFonts w:ascii="Calibri" w:eastAsiaTheme="minorHAnsi" w:hAnsi="Calibri" w:cs="Calibri"/>
          <w:color w:val="000000"/>
          <w:sz w:val="22"/>
          <w:szCs w:val="22"/>
          <w:lang w:val="nb-NO"/>
        </w:rPr>
        <w:t xml:space="preserve">for 2019 </w:t>
      </w:r>
      <w:r w:rsidRPr="00F6282C">
        <w:rPr>
          <w:rFonts w:ascii="Calibri" w:eastAsiaTheme="minorHAnsi" w:hAnsi="Calibri" w:cs="Calibri"/>
          <w:color w:val="000000"/>
          <w:sz w:val="22"/>
          <w:szCs w:val="22"/>
          <w:lang w:val="nb-NO"/>
        </w:rPr>
        <w:t>er et tokt på 4 uker i LoVe området i samarb</w:t>
      </w:r>
      <w:r w:rsidR="00F5120D">
        <w:rPr>
          <w:rFonts w:ascii="Calibri" w:eastAsiaTheme="minorHAnsi" w:hAnsi="Calibri" w:cs="Calibri"/>
          <w:color w:val="000000"/>
          <w:sz w:val="22"/>
          <w:szCs w:val="22"/>
          <w:lang w:val="nb-NO"/>
        </w:rPr>
        <w:t xml:space="preserve">eid med det norsk-kinesiske NFR-prosjektet </w:t>
      </w:r>
      <w:r w:rsidRPr="00F6282C">
        <w:rPr>
          <w:rFonts w:ascii="Calibri" w:eastAsiaTheme="minorHAnsi" w:hAnsi="Calibri" w:cs="Calibri"/>
          <w:color w:val="000000"/>
          <w:sz w:val="22"/>
          <w:szCs w:val="22"/>
          <w:lang w:val="nb-NO"/>
        </w:rPr>
        <w:t>S</w:t>
      </w:r>
      <w:r w:rsidR="00F5120D">
        <w:rPr>
          <w:rFonts w:ascii="Calibri" w:eastAsiaTheme="minorHAnsi" w:hAnsi="Calibri" w:cs="Calibri"/>
          <w:color w:val="000000"/>
          <w:sz w:val="22"/>
          <w:szCs w:val="22"/>
          <w:lang w:val="nb-NO"/>
        </w:rPr>
        <w:t>TRESSOR</w:t>
      </w:r>
      <w:r w:rsidRPr="00F6282C">
        <w:rPr>
          <w:rFonts w:ascii="Calibri" w:eastAsiaTheme="minorHAnsi" w:hAnsi="Calibri" w:cs="Calibri"/>
          <w:color w:val="000000"/>
          <w:sz w:val="22"/>
          <w:szCs w:val="22"/>
          <w:lang w:val="nb-NO"/>
        </w:rPr>
        <w:t xml:space="preserve">. </w:t>
      </w:r>
      <w:r w:rsidR="00F5120D">
        <w:rPr>
          <w:rFonts w:ascii="Calibri" w:eastAsiaTheme="minorHAnsi" w:hAnsi="Calibri" w:cs="Calibri"/>
          <w:color w:val="000000"/>
          <w:sz w:val="22"/>
          <w:szCs w:val="22"/>
          <w:lang w:val="nb-NO"/>
        </w:rPr>
        <w:t>Prosjektet</w:t>
      </w:r>
      <w:r w:rsidR="00561986">
        <w:rPr>
          <w:rFonts w:ascii="Calibri" w:eastAsiaTheme="minorHAnsi" w:hAnsi="Calibri" w:cs="Calibri"/>
          <w:color w:val="000000"/>
          <w:sz w:val="22"/>
          <w:szCs w:val="22"/>
          <w:lang w:val="nb-NO"/>
        </w:rPr>
        <w:t xml:space="preserve">, som </w:t>
      </w:r>
      <w:r w:rsidRPr="0057491D">
        <w:rPr>
          <w:rFonts w:ascii="Calibri" w:eastAsiaTheme="minorHAnsi" w:hAnsi="Calibri" w:cs="Calibri"/>
          <w:color w:val="000000"/>
          <w:sz w:val="22"/>
          <w:szCs w:val="22"/>
          <w:lang w:val="nb-NO"/>
        </w:rPr>
        <w:t xml:space="preserve">ledes av UiT, </w:t>
      </w:r>
      <w:r w:rsidR="00561986">
        <w:rPr>
          <w:rFonts w:ascii="Calibri" w:eastAsiaTheme="minorHAnsi" w:hAnsi="Calibri" w:cs="Calibri"/>
          <w:color w:val="000000"/>
          <w:sz w:val="22"/>
          <w:szCs w:val="22"/>
          <w:lang w:val="nb-NO"/>
        </w:rPr>
        <w:t>har</w:t>
      </w:r>
      <w:r w:rsidRPr="0057491D">
        <w:rPr>
          <w:rFonts w:ascii="Calibri" w:eastAsiaTheme="minorHAnsi" w:hAnsi="Calibri" w:cs="Calibri"/>
          <w:color w:val="000000"/>
          <w:sz w:val="22"/>
          <w:szCs w:val="22"/>
          <w:lang w:val="nb-NO"/>
        </w:rPr>
        <w:t xml:space="preserve"> A</w:t>
      </w:r>
      <w:r w:rsidR="0057491D" w:rsidRPr="0057491D">
        <w:rPr>
          <w:rFonts w:ascii="Calibri" w:eastAsiaTheme="minorHAnsi" w:hAnsi="Calibri" w:cs="Calibri"/>
          <w:color w:val="000000"/>
          <w:sz w:val="22"/>
          <w:szCs w:val="22"/>
          <w:lang w:val="nb-NO"/>
        </w:rPr>
        <w:t xml:space="preserve">kvaplan-niva og flere </w:t>
      </w:r>
      <w:r w:rsidR="00561986">
        <w:rPr>
          <w:rFonts w:ascii="Calibri" w:eastAsiaTheme="minorHAnsi" w:hAnsi="Calibri" w:cs="Calibri"/>
          <w:color w:val="000000"/>
          <w:sz w:val="22"/>
          <w:szCs w:val="22"/>
          <w:lang w:val="nb-NO"/>
        </w:rPr>
        <w:t>deltakere</w:t>
      </w:r>
      <w:r w:rsidR="0057491D" w:rsidRPr="0057491D">
        <w:rPr>
          <w:rFonts w:ascii="Calibri" w:eastAsiaTheme="minorHAnsi" w:hAnsi="Calibri" w:cs="Calibri"/>
          <w:color w:val="000000"/>
          <w:sz w:val="22"/>
          <w:szCs w:val="22"/>
          <w:lang w:val="nb-NO"/>
        </w:rPr>
        <w:t xml:space="preserve"> i Gliderprosjekter </w:t>
      </w:r>
      <w:r w:rsidR="00561986">
        <w:rPr>
          <w:rFonts w:ascii="Calibri" w:eastAsiaTheme="minorHAnsi" w:hAnsi="Calibri" w:cs="Calibri"/>
          <w:color w:val="000000"/>
          <w:sz w:val="22"/>
          <w:szCs w:val="22"/>
          <w:lang w:val="nb-NO"/>
        </w:rPr>
        <w:t xml:space="preserve">med som norske partnere. I tillegg skal vi med finansiering fra </w:t>
      </w:r>
      <w:r w:rsidR="002941D2">
        <w:rPr>
          <w:rFonts w:ascii="Calibri" w:eastAsiaTheme="minorHAnsi" w:hAnsi="Calibri" w:cs="Calibri"/>
          <w:color w:val="000000"/>
          <w:sz w:val="22"/>
          <w:szCs w:val="22"/>
          <w:lang w:val="nb-NO"/>
        </w:rPr>
        <w:t>Regionalt Forskningsfond (</w:t>
      </w:r>
      <w:r w:rsidR="00561986">
        <w:rPr>
          <w:rFonts w:ascii="Calibri" w:eastAsiaTheme="minorHAnsi" w:hAnsi="Calibri" w:cs="Calibri"/>
          <w:color w:val="000000"/>
          <w:sz w:val="22"/>
          <w:szCs w:val="22"/>
          <w:lang w:val="nb-NO"/>
        </w:rPr>
        <w:t>RFF Vest</w:t>
      </w:r>
      <w:r w:rsidR="002941D2">
        <w:rPr>
          <w:rFonts w:ascii="Calibri" w:eastAsiaTheme="minorHAnsi" w:hAnsi="Calibri" w:cs="Calibri"/>
          <w:color w:val="000000"/>
          <w:sz w:val="22"/>
          <w:szCs w:val="22"/>
          <w:lang w:val="nb-NO"/>
        </w:rPr>
        <w:t>)</w:t>
      </w:r>
      <w:r w:rsidR="00561986">
        <w:rPr>
          <w:rFonts w:ascii="Calibri" w:eastAsiaTheme="minorHAnsi" w:hAnsi="Calibri" w:cs="Calibri"/>
          <w:color w:val="000000"/>
          <w:sz w:val="22"/>
          <w:szCs w:val="22"/>
          <w:lang w:val="nb-NO"/>
        </w:rPr>
        <w:t xml:space="preserve"> teste</w:t>
      </w:r>
      <w:r w:rsidR="0057491D">
        <w:rPr>
          <w:rFonts w:ascii="Calibri" w:eastAsiaTheme="minorHAnsi" w:hAnsi="Calibri" w:cs="Calibri"/>
          <w:color w:val="000000"/>
          <w:sz w:val="22"/>
          <w:szCs w:val="22"/>
          <w:lang w:val="nb-NO"/>
        </w:rPr>
        <w:t xml:space="preserve"> strømmåleinstrumentet ADCP på Sailbuoy. Dette arbeidet ledes av Aanderaa og </w:t>
      </w:r>
      <w:r w:rsidR="00561986">
        <w:rPr>
          <w:rFonts w:ascii="Calibri" w:eastAsiaTheme="minorHAnsi" w:hAnsi="Calibri" w:cs="Calibri"/>
          <w:color w:val="000000"/>
          <w:sz w:val="22"/>
          <w:szCs w:val="22"/>
          <w:lang w:val="nb-NO"/>
        </w:rPr>
        <w:t>har</w:t>
      </w:r>
      <w:r w:rsidR="0057491D">
        <w:rPr>
          <w:rFonts w:ascii="Calibri" w:eastAsiaTheme="minorHAnsi" w:hAnsi="Calibri" w:cs="Calibri"/>
          <w:color w:val="000000"/>
          <w:sz w:val="22"/>
          <w:szCs w:val="22"/>
          <w:lang w:val="nb-NO"/>
        </w:rPr>
        <w:t xml:space="preserve"> flere </w:t>
      </w:r>
      <w:r w:rsidR="00561986">
        <w:rPr>
          <w:rFonts w:ascii="Calibri" w:eastAsiaTheme="minorHAnsi" w:hAnsi="Calibri" w:cs="Calibri"/>
          <w:color w:val="000000"/>
          <w:sz w:val="22"/>
          <w:szCs w:val="22"/>
          <w:lang w:val="nb-NO"/>
        </w:rPr>
        <w:t xml:space="preserve">aktører fra </w:t>
      </w:r>
      <w:r w:rsidR="0057491D">
        <w:rPr>
          <w:rFonts w:ascii="Calibri" w:eastAsiaTheme="minorHAnsi" w:hAnsi="Calibri" w:cs="Calibri"/>
          <w:color w:val="000000"/>
          <w:sz w:val="22"/>
          <w:szCs w:val="22"/>
          <w:lang w:val="nb-NO"/>
        </w:rPr>
        <w:t>Glide</w:t>
      </w:r>
      <w:r w:rsidR="00561986">
        <w:rPr>
          <w:rFonts w:ascii="Calibri" w:eastAsiaTheme="minorHAnsi" w:hAnsi="Calibri" w:cs="Calibri"/>
          <w:color w:val="000000"/>
          <w:sz w:val="22"/>
          <w:szCs w:val="22"/>
          <w:lang w:val="nb-NO"/>
        </w:rPr>
        <w:t xml:space="preserve">rprosjektet som </w:t>
      </w:r>
      <w:r w:rsidR="0057491D">
        <w:rPr>
          <w:rFonts w:ascii="Calibri" w:eastAsiaTheme="minorHAnsi" w:hAnsi="Calibri" w:cs="Calibri"/>
          <w:color w:val="000000"/>
          <w:sz w:val="22"/>
          <w:szCs w:val="22"/>
          <w:lang w:val="nb-NO"/>
        </w:rPr>
        <w:t>partnere.</w:t>
      </w:r>
      <w:r w:rsidR="00561986">
        <w:rPr>
          <w:rFonts w:ascii="Calibri" w:eastAsiaTheme="minorHAnsi" w:hAnsi="Calibri" w:cs="Calibri"/>
          <w:color w:val="000000"/>
          <w:sz w:val="22"/>
          <w:szCs w:val="22"/>
          <w:lang w:val="nb-NO"/>
        </w:rPr>
        <w:t xml:space="preserve"> 2019 aktiviteten inkluderer også et</w:t>
      </w:r>
      <w:r w:rsidR="0057491D">
        <w:rPr>
          <w:rFonts w:ascii="Calibri" w:eastAsiaTheme="minorHAnsi" w:hAnsi="Calibri" w:cs="Calibri"/>
          <w:color w:val="000000"/>
          <w:sz w:val="22"/>
          <w:szCs w:val="22"/>
          <w:lang w:val="nb-NO"/>
        </w:rPr>
        <w:t xml:space="preserve"> eget prosjekt for a</w:t>
      </w:r>
      <w:r w:rsidR="00561986">
        <w:rPr>
          <w:rFonts w:ascii="Calibri" w:eastAsiaTheme="minorHAnsi" w:hAnsi="Calibri" w:cs="Calibri"/>
          <w:color w:val="000000"/>
          <w:sz w:val="22"/>
          <w:szCs w:val="22"/>
          <w:lang w:val="nb-NO"/>
        </w:rPr>
        <w:t>nalyse</w:t>
      </w:r>
      <w:r w:rsidR="0057491D">
        <w:rPr>
          <w:rFonts w:ascii="Calibri" w:eastAsiaTheme="minorHAnsi" w:hAnsi="Calibri" w:cs="Calibri"/>
          <w:color w:val="000000"/>
          <w:sz w:val="22"/>
          <w:szCs w:val="22"/>
          <w:lang w:val="nb-NO"/>
        </w:rPr>
        <w:t xml:space="preserve"> av innsamlede data fra 2018 </w:t>
      </w:r>
      <w:r w:rsidR="00561986">
        <w:rPr>
          <w:rFonts w:ascii="Calibri" w:eastAsiaTheme="minorHAnsi" w:hAnsi="Calibri" w:cs="Calibri"/>
          <w:color w:val="000000"/>
          <w:sz w:val="22"/>
          <w:szCs w:val="22"/>
          <w:lang w:val="nb-NO"/>
        </w:rPr>
        <w:t>på</w:t>
      </w:r>
      <w:r w:rsidR="0057491D">
        <w:rPr>
          <w:rFonts w:ascii="Calibri" w:eastAsiaTheme="minorHAnsi" w:hAnsi="Calibri" w:cs="Calibri"/>
          <w:color w:val="000000"/>
          <w:sz w:val="22"/>
          <w:szCs w:val="22"/>
          <w:lang w:val="nb-NO"/>
        </w:rPr>
        <w:t xml:space="preserve"> marine pattedyr. Dette </w:t>
      </w:r>
      <w:r w:rsidR="00561986">
        <w:rPr>
          <w:rFonts w:ascii="Calibri" w:eastAsiaTheme="minorHAnsi" w:hAnsi="Calibri" w:cs="Calibri"/>
          <w:color w:val="000000"/>
          <w:sz w:val="22"/>
          <w:szCs w:val="22"/>
          <w:lang w:val="nb-NO"/>
        </w:rPr>
        <w:t xml:space="preserve">prosjektet </w:t>
      </w:r>
      <w:r w:rsidR="0057491D">
        <w:rPr>
          <w:rFonts w:ascii="Calibri" w:eastAsiaTheme="minorHAnsi" w:hAnsi="Calibri" w:cs="Calibri"/>
          <w:color w:val="000000"/>
          <w:sz w:val="22"/>
          <w:szCs w:val="22"/>
          <w:lang w:val="nb-NO"/>
        </w:rPr>
        <w:t xml:space="preserve">er finansiert av </w:t>
      </w:r>
      <w:r w:rsidRPr="0057491D">
        <w:rPr>
          <w:rFonts w:ascii="Calibri" w:eastAsiaTheme="minorHAnsi" w:hAnsi="Calibri" w:cs="Calibri"/>
          <w:color w:val="000000"/>
          <w:sz w:val="22"/>
          <w:szCs w:val="22"/>
          <w:lang w:val="nb-NO"/>
        </w:rPr>
        <w:t>VISTA</w:t>
      </w:r>
      <w:r w:rsidR="0057491D">
        <w:rPr>
          <w:rFonts w:ascii="Calibri" w:eastAsiaTheme="minorHAnsi" w:hAnsi="Calibri" w:cs="Calibri"/>
          <w:color w:val="000000"/>
          <w:sz w:val="22"/>
          <w:szCs w:val="22"/>
          <w:lang w:val="nb-NO"/>
        </w:rPr>
        <w:t xml:space="preserve"> (Norske vitenskapsakademiet) og ledes av Univ</w:t>
      </w:r>
      <w:r w:rsidR="00561986">
        <w:rPr>
          <w:rFonts w:ascii="Calibri" w:eastAsiaTheme="minorHAnsi" w:hAnsi="Calibri" w:cs="Calibri"/>
          <w:color w:val="000000"/>
          <w:sz w:val="22"/>
          <w:szCs w:val="22"/>
          <w:lang w:val="nb-NO"/>
        </w:rPr>
        <w:t>ersitetet</w:t>
      </w:r>
      <w:r w:rsidR="0057491D">
        <w:rPr>
          <w:rFonts w:ascii="Calibri" w:eastAsiaTheme="minorHAnsi" w:hAnsi="Calibri" w:cs="Calibri"/>
          <w:color w:val="000000"/>
          <w:sz w:val="22"/>
          <w:szCs w:val="22"/>
          <w:lang w:val="nb-NO"/>
        </w:rPr>
        <w:t xml:space="preserve"> i Oslo. Målet </w:t>
      </w:r>
      <w:r w:rsidR="00561986">
        <w:rPr>
          <w:rFonts w:ascii="Calibri" w:eastAsiaTheme="minorHAnsi" w:hAnsi="Calibri" w:cs="Calibri"/>
          <w:color w:val="000000"/>
          <w:sz w:val="22"/>
          <w:szCs w:val="22"/>
          <w:lang w:val="nb-NO"/>
        </w:rPr>
        <w:t xml:space="preserve">med prosjektet </w:t>
      </w:r>
      <w:r w:rsidR="0057491D">
        <w:rPr>
          <w:rFonts w:ascii="Calibri" w:eastAsiaTheme="minorHAnsi" w:hAnsi="Calibri" w:cs="Calibri"/>
          <w:color w:val="000000"/>
          <w:sz w:val="22"/>
          <w:szCs w:val="22"/>
          <w:lang w:val="nb-NO"/>
        </w:rPr>
        <w:t xml:space="preserve">er å kunne finne eksakt posisjon og bevegelser til </w:t>
      </w:r>
      <w:r w:rsidRPr="0057491D">
        <w:rPr>
          <w:rFonts w:ascii="Calibri" w:eastAsiaTheme="minorHAnsi" w:hAnsi="Calibri" w:cs="Calibri"/>
          <w:color w:val="000000"/>
          <w:sz w:val="22"/>
          <w:szCs w:val="22"/>
          <w:lang w:val="nb-NO"/>
        </w:rPr>
        <w:t>marine pattedyr</w:t>
      </w:r>
      <w:r w:rsidR="0057491D">
        <w:rPr>
          <w:rFonts w:ascii="Calibri" w:eastAsiaTheme="minorHAnsi" w:hAnsi="Calibri" w:cs="Calibri"/>
          <w:color w:val="000000"/>
          <w:sz w:val="22"/>
          <w:szCs w:val="22"/>
          <w:lang w:val="nb-NO"/>
        </w:rPr>
        <w:t xml:space="preserve"> ved hjelp av </w:t>
      </w:r>
      <w:r w:rsidR="00561986">
        <w:rPr>
          <w:rFonts w:ascii="Calibri" w:eastAsiaTheme="minorHAnsi" w:hAnsi="Calibri" w:cs="Calibri"/>
          <w:color w:val="000000"/>
          <w:sz w:val="22"/>
          <w:szCs w:val="22"/>
          <w:lang w:val="nb-NO"/>
        </w:rPr>
        <w:t xml:space="preserve">data fra </w:t>
      </w:r>
      <w:r w:rsidR="0057491D">
        <w:rPr>
          <w:rFonts w:ascii="Calibri" w:eastAsiaTheme="minorHAnsi" w:hAnsi="Calibri" w:cs="Calibri"/>
          <w:color w:val="000000"/>
          <w:sz w:val="22"/>
          <w:szCs w:val="22"/>
          <w:lang w:val="nb-NO"/>
        </w:rPr>
        <w:t>hydro</w:t>
      </w:r>
      <w:r w:rsidR="002941D2">
        <w:rPr>
          <w:rFonts w:ascii="Calibri" w:eastAsiaTheme="minorHAnsi" w:hAnsi="Calibri" w:cs="Calibri"/>
          <w:color w:val="000000"/>
          <w:sz w:val="22"/>
          <w:szCs w:val="22"/>
          <w:lang w:val="nb-NO"/>
        </w:rPr>
        <w:t>fon</w:t>
      </w:r>
      <w:r w:rsidR="0057491D">
        <w:rPr>
          <w:rFonts w:ascii="Calibri" w:eastAsiaTheme="minorHAnsi" w:hAnsi="Calibri" w:cs="Calibri"/>
          <w:color w:val="000000"/>
          <w:sz w:val="22"/>
          <w:szCs w:val="22"/>
          <w:lang w:val="nb-NO"/>
        </w:rPr>
        <w:t xml:space="preserve"> </w:t>
      </w:r>
      <w:r w:rsidR="00561986">
        <w:rPr>
          <w:rFonts w:ascii="Calibri" w:eastAsiaTheme="minorHAnsi" w:hAnsi="Calibri" w:cs="Calibri"/>
          <w:color w:val="000000"/>
          <w:sz w:val="22"/>
          <w:szCs w:val="22"/>
          <w:lang w:val="nb-NO"/>
        </w:rPr>
        <w:t xml:space="preserve">plassert </w:t>
      </w:r>
      <w:r w:rsidR="0057491D">
        <w:rPr>
          <w:rFonts w:ascii="Calibri" w:eastAsiaTheme="minorHAnsi" w:hAnsi="Calibri" w:cs="Calibri"/>
          <w:color w:val="000000"/>
          <w:sz w:val="22"/>
          <w:szCs w:val="22"/>
          <w:lang w:val="nb-NO"/>
        </w:rPr>
        <w:t>på gliderne</w:t>
      </w:r>
      <w:r w:rsidRPr="0057491D">
        <w:rPr>
          <w:rFonts w:ascii="Calibri" w:eastAsiaTheme="minorHAnsi" w:hAnsi="Calibri" w:cs="Calibri"/>
          <w:color w:val="000000"/>
          <w:sz w:val="22"/>
          <w:szCs w:val="22"/>
          <w:lang w:val="nb-NO"/>
        </w:rPr>
        <w:t>.  </w:t>
      </w:r>
    </w:p>
    <w:p w14:paraId="74DEE061" w14:textId="77777777" w:rsidR="0057491D" w:rsidRPr="00C47DF6" w:rsidRDefault="0057491D" w:rsidP="00C47DF6">
      <w:pPr>
        <w:pStyle w:val="paragraph"/>
        <w:textAlignment w:val="baseline"/>
        <w:rPr>
          <w:rFonts w:ascii="Calibri" w:eastAsiaTheme="minorHAnsi" w:hAnsi="Calibri" w:cs="Calibri"/>
          <w:color w:val="000000"/>
          <w:sz w:val="22"/>
          <w:szCs w:val="22"/>
          <w:lang w:val="nb-NO"/>
        </w:rPr>
      </w:pPr>
    </w:p>
    <w:p w14:paraId="00D65B4F" w14:textId="135DB3EC" w:rsidR="002941D2" w:rsidRDefault="002941D2" w:rsidP="00C47DF6">
      <w:pPr>
        <w:pStyle w:val="paragraph"/>
        <w:textAlignment w:val="baseline"/>
        <w:rPr>
          <w:rFonts w:ascii="Calibri" w:eastAsiaTheme="minorHAnsi" w:hAnsi="Calibri" w:cs="Calibri"/>
          <w:color w:val="000000"/>
          <w:sz w:val="22"/>
          <w:szCs w:val="22"/>
          <w:lang w:val="nb-NO"/>
        </w:rPr>
      </w:pPr>
    </w:p>
    <w:p w14:paraId="0CCC30F1" w14:textId="77777777" w:rsidR="002941D2" w:rsidRPr="00C47DF6" w:rsidRDefault="002941D2" w:rsidP="00C47DF6">
      <w:pPr>
        <w:pStyle w:val="paragraph"/>
        <w:textAlignment w:val="baseline"/>
        <w:rPr>
          <w:rFonts w:ascii="Calibri" w:eastAsiaTheme="minorHAnsi" w:hAnsi="Calibri" w:cs="Calibri"/>
          <w:color w:val="000000"/>
          <w:sz w:val="22"/>
          <w:szCs w:val="22"/>
          <w:lang w:val="nb-NO"/>
        </w:rPr>
      </w:pPr>
    </w:p>
    <w:p w14:paraId="799E7CB0" w14:textId="6F45160D" w:rsidR="00AD015A" w:rsidRDefault="00561986">
      <w:r>
        <w:t>For videre informasjon</w:t>
      </w:r>
      <w:r w:rsidR="00AD015A">
        <w:t xml:space="preserve"> kontakt</w:t>
      </w:r>
    </w:p>
    <w:p w14:paraId="50226193" w14:textId="77777777" w:rsidR="00AD015A" w:rsidRDefault="00AD015A"/>
    <w:p w14:paraId="52062522" w14:textId="1839EDE5" w:rsidR="00AD015A" w:rsidRDefault="00AD015A">
      <w:r>
        <w:t xml:space="preserve">Prosjektleder: </w:t>
      </w:r>
      <w:r w:rsidR="00252D21">
        <w:t>Lionel Camus</w:t>
      </w:r>
      <w:r w:rsidR="009D1B08">
        <w:tab/>
        <w:t xml:space="preserve"> </w:t>
      </w:r>
      <w:hyperlink r:id="rId18" w:history="1">
        <w:r w:rsidR="009D1B08" w:rsidRPr="000E45EE">
          <w:rPr>
            <w:rStyle w:val="Hyperlink"/>
          </w:rPr>
          <w:t>lca@akvaplan.niva.no</w:t>
        </w:r>
      </w:hyperlink>
      <w:r w:rsidR="009D1B08">
        <w:tab/>
      </w:r>
      <w:r w:rsidR="009D1B08">
        <w:tab/>
        <w:t>+47 95943255</w:t>
      </w:r>
    </w:p>
    <w:p w14:paraId="50CB764C" w14:textId="1C455D13" w:rsidR="00C47DF6" w:rsidRDefault="00AD015A">
      <w:pPr>
        <w:rPr>
          <w:rFonts w:asciiTheme="majorHAnsi" w:eastAsiaTheme="majorEastAsia" w:hAnsiTheme="majorHAnsi" w:cstheme="majorBidi"/>
          <w:color w:val="2E74B5" w:themeColor="accent1" w:themeShade="BF"/>
          <w:sz w:val="26"/>
          <w:szCs w:val="26"/>
        </w:rPr>
      </w:pPr>
      <w:r>
        <w:t xml:space="preserve">Prosjektansvarlig: </w:t>
      </w:r>
      <w:r w:rsidR="00252D21">
        <w:t>Salve Dahle</w:t>
      </w:r>
      <w:r w:rsidR="009D1B08">
        <w:t xml:space="preserve"> </w:t>
      </w:r>
      <w:r w:rsidR="009D1B08">
        <w:tab/>
      </w:r>
      <w:hyperlink r:id="rId19" w:history="1">
        <w:r w:rsidR="009D1B08" w:rsidRPr="000E45EE">
          <w:rPr>
            <w:rStyle w:val="Hyperlink"/>
          </w:rPr>
          <w:t>sda@akvaplan.niva.no</w:t>
        </w:r>
      </w:hyperlink>
      <w:r w:rsidR="009D1B08">
        <w:tab/>
      </w:r>
      <w:r w:rsidR="009D1B08">
        <w:tab/>
        <w:t>+47 90649490</w:t>
      </w:r>
      <w:r w:rsidR="00C47DF6">
        <w:br w:type="page"/>
      </w:r>
    </w:p>
    <w:p w14:paraId="28861F7F" w14:textId="77777777" w:rsidR="00B22E6C" w:rsidRDefault="0057491D" w:rsidP="00827436">
      <w:pPr>
        <w:pStyle w:val="Heading2"/>
      </w:pPr>
      <w:r>
        <w:lastRenderedPageBreak/>
        <w:t>Vedlegg.</w:t>
      </w:r>
    </w:p>
    <w:p w14:paraId="3C731577" w14:textId="77777777" w:rsidR="0057491D" w:rsidRPr="0057491D" w:rsidRDefault="0057491D" w:rsidP="0057491D">
      <w:r>
        <w:t>Sensorer på de ulike Gliderne</w:t>
      </w:r>
    </w:p>
    <w:p w14:paraId="260B5744" w14:textId="77777777" w:rsidR="00B22E6C" w:rsidRDefault="001E365E" w:rsidP="00827436">
      <w:pPr>
        <w:pStyle w:val="Heading2"/>
      </w:pPr>
      <w:r w:rsidRPr="00B22E6C">
        <w:rPr>
          <w:rFonts w:asciiTheme="minorHAnsi" w:eastAsiaTheme="minorHAnsi" w:hAnsiTheme="minorHAnsi" w:cstheme="minorBidi"/>
          <w:noProof/>
          <w:color w:val="auto"/>
          <w:sz w:val="22"/>
          <w:szCs w:val="22"/>
          <w:lang w:eastAsia="nb-NO"/>
        </w:rPr>
        <mc:AlternateContent>
          <mc:Choice Requires="wps">
            <w:drawing>
              <wp:anchor distT="0" distB="0" distL="114300" distR="114300" simplePos="0" relativeHeight="251659264" behindDoc="0" locked="0" layoutInCell="1" allowOverlap="1" wp14:anchorId="6CAB0FFC" wp14:editId="79911B9F">
                <wp:simplePos x="0" y="0"/>
                <wp:positionH relativeFrom="column">
                  <wp:posOffset>1959411</wp:posOffset>
                </wp:positionH>
                <wp:positionV relativeFrom="paragraph">
                  <wp:posOffset>112186</wp:posOffset>
                </wp:positionV>
                <wp:extent cx="2851899" cy="5977720"/>
                <wp:effectExtent l="0" t="0" r="0" b="0"/>
                <wp:wrapNone/>
                <wp:docPr id="39" name="Rectangle 38">
                  <a:extLst xmlns:a="http://schemas.openxmlformats.org/drawingml/2006/main">
                    <a:ext uri="{FF2B5EF4-FFF2-40B4-BE49-F238E27FC236}">
                      <a16:creationId xmlns:a16="http://schemas.microsoft.com/office/drawing/2014/main" id="{161C342D-3FB9-4F7F-A53F-7BB3C236BE2D}"/>
                    </a:ext>
                  </a:extLst>
                </wp:docPr>
                <wp:cNvGraphicFramePr/>
                <a:graphic xmlns:a="http://schemas.openxmlformats.org/drawingml/2006/main">
                  <a:graphicData uri="http://schemas.microsoft.com/office/word/2010/wordprocessingShape">
                    <wps:wsp>
                      <wps:cNvSpPr/>
                      <wps:spPr>
                        <a:xfrm>
                          <a:off x="0" y="0"/>
                          <a:ext cx="2851899" cy="5977720"/>
                        </a:xfrm>
                        <a:prstGeom prst="rect">
                          <a:avLst/>
                        </a:prstGeom>
                      </wps:spPr>
                      <wps:txbx>
                        <w:txbxContent>
                          <w:p w14:paraId="14C2B7DE" w14:textId="77777777" w:rsidR="00B22E6C" w:rsidRPr="0057491D" w:rsidRDefault="00B22E6C" w:rsidP="00B22E6C">
                            <w:pPr>
                              <w:pStyle w:val="NormalWeb"/>
                              <w:kinsoku w:val="0"/>
                              <w:overflowPunct w:val="0"/>
                              <w:spacing w:before="0" w:beforeAutospacing="0" w:after="0" w:afterAutospacing="0"/>
                              <w:textAlignment w:val="baseline"/>
                              <w:rPr>
                                <w:sz w:val="28"/>
                              </w:rPr>
                            </w:pPr>
                            <w:r w:rsidRPr="0057491D">
                              <w:rPr>
                                <w:rFonts w:ascii="Calibri" w:eastAsia="Calibri" w:hAnsi="Calibri" w:cs="+mn-cs"/>
                                <w:b/>
                                <w:bCs/>
                                <w:i/>
                                <w:iCs/>
                                <w:color w:val="000000"/>
                                <w:kern w:val="24"/>
                                <w:sz w:val="20"/>
                                <w:szCs w:val="18"/>
                                <w:u w:val="single"/>
                              </w:rPr>
                              <w:t xml:space="preserve">Cutting edge data available. </w:t>
                            </w:r>
                          </w:p>
                          <w:p w14:paraId="0D148CD4" w14:textId="77777777" w:rsidR="00B22E6C" w:rsidRPr="0057491D" w:rsidRDefault="00B22E6C" w:rsidP="00B22E6C">
                            <w:pPr>
                              <w:pStyle w:val="NormalWeb"/>
                              <w:kinsoku w:val="0"/>
                              <w:overflowPunct w:val="0"/>
                              <w:spacing w:before="0" w:beforeAutospacing="0" w:after="0" w:afterAutospacing="0"/>
                              <w:textAlignment w:val="baseline"/>
                              <w:rPr>
                                <w:sz w:val="28"/>
                              </w:rPr>
                            </w:pPr>
                            <w:r w:rsidRPr="0057491D">
                              <w:rPr>
                                <w:rFonts w:ascii="Calibri" w:eastAsia="Calibri" w:hAnsi="Calibri" w:cs="+mn-cs"/>
                                <w:b/>
                                <w:bCs/>
                                <w:i/>
                                <w:iCs/>
                                <w:color w:val="000000"/>
                                <w:kern w:val="24"/>
                                <w:sz w:val="20"/>
                                <w:szCs w:val="18"/>
                                <w:u w:val="single"/>
                              </w:rPr>
                              <w:t>Modis:</w:t>
                            </w:r>
                          </w:p>
                          <w:p w14:paraId="686B57F0" w14:textId="77777777" w:rsidR="00B22E6C" w:rsidRPr="0057491D" w:rsidRDefault="00B22E6C" w:rsidP="00B22E6C">
                            <w:pPr>
                              <w:pStyle w:val="ListParagraph"/>
                              <w:numPr>
                                <w:ilvl w:val="0"/>
                                <w:numId w:val="8"/>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VIIRS RGB and Modis satellites</w:t>
                            </w:r>
                          </w:p>
                          <w:p w14:paraId="7919717E" w14:textId="77777777" w:rsidR="00B22E6C" w:rsidRPr="0057491D" w:rsidRDefault="00B22E6C" w:rsidP="00B22E6C">
                            <w:pPr>
                              <w:pStyle w:val="NormalWeb"/>
                              <w:kinsoku w:val="0"/>
                              <w:overflowPunct w:val="0"/>
                              <w:spacing w:before="0" w:beforeAutospacing="0" w:after="0" w:afterAutospacing="0"/>
                              <w:textAlignment w:val="baseline"/>
                              <w:rPr>
                                <w:rFonts w:eastAsiaTheme="minorEastAsia"/>
                                <w:sz w:val="28"/>
                              </w:rPr>
                            </w:pPr>
                            <w:r w:rsidRPr="0057491D">
                              <w:rPr>
                                <w:rFonts w:ascii="Calibri" w:eastAsia="Calibri" w:hAnsi="Calibri" w:cs="+mn-cs"/>
                                <w:b/>
                                <w:bCs/>
                                <w:color w:val="000000"/>
                                <w:kern w:val="24"/>
                                <w:sz w:val="22"/>
                                <w:szCs w:val="21"/>
                                <w:u w:val="single"/>
                              </w:rPr>
                              <w:t>Wave Glider – surface vehicle</w:t>
                            </w:r>
                            <w:r w:rsidRPr="0057491D">
                              <w:rPr>
                                <w:rFonts w:ascii="Calibri" w:eastAsia="Calibri" w:hAnsi="Calibri" w:cs="+mn-cs"/>
                                <w:b/>
                                <w:bCs/>
                                <w:color w:val="000000"/>
                                <w:kern w:val="24"/>
                                <w:sz w:val="20"/>
                                <w:szCs w:val="18"/>
                                <w:u w:val="single"/>
                              </w:rPr>
                              <w:t xml:space="preserve">: </w:t>
                            </w:r>
                          </w:p>
                          <w:p w14:paraId="6023F0C6"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 xml:space="preserve">Surface water </w:t>
                            </w:r>
                          </w:p>
                          <w:p w14:paraId="5DD8BB76" w14:textId="77777777" w:rsidR="00B22E6C" w:rsidRPr="0057491D" w:rsidRDefault="00B22E6C" w:rsidP="00B22E6C">
                            <w:pPr>
                              <w:pStyle w:val="ListParagraph"/>
                              <w:numPr>
                                <w:ilvl w:val="1"/>
                                <w:numId w:val="9"/>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Temperature and salinity,</w:t>
                            </w:r>
                          </w:p>
                          <w:p w14:paraId="5E9C8E68" w14:textId="77777777" w:rsidR="00B22E6C" w:rsidRPr="0057491D" w:rsidRDefault="00B22E6C" w:rsidP="00B22E6C">
                            <w:pPr>
                              <w:pStyle w:val="ListParagraph"/>
                              <w:numPr>
                                <w:ilvl w:val="1"/>
                                <w:numId w:val="9"/>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Turbidity, fluorescence (phytoplankton), oxygen concentration, pH, CO</w:t>
                            </w:r>
                            <w:r w:rsidRPr="0057491D">
                              <w:rPr>
                                <w:rFonts w:ascii="Calibri" w:eastAsia="Calibri" w:hAnsi="Calibri" w:cs="+mn-cs"/>
                                <w:color w:val="000000"/>
                                <w:kern w:val="24"/>
                                <w:position w:val="-5"/>
                                <w:sz w:val="20"/>
                                <w:szCs w:val="18"/>
                                <w:vertAlign w:val="subscript"/>
                                <w:lang w:val="en-US"/>
                              </w:rPr>
                              <w:t>2</w:t>
                            </w:r>
                            <w:r w:rsidRPr="0057491D">
                              <w:rPr>
                                <w:rFonts w:ascii="Calibri" w:eastAsia="Calibri" w:hAnsi="Calibri" w:cs="+mn-cs"/>
                                <w:color w:val="000000"/>
                                <w:kern w:val="24"/>
                                <w:sz w:val="20"/>
                                <w:szCs w:val="18"/>
                                <w:lang w:val="en-US"/>
                              </w:rPr>
                              <w:t xml:space="preserve"> concentration</w:t>
                            </w:r>
                          </w:p>
                          <w:p w14:paraId="3710253E"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PAR (light)</w:t>
                            </w:r>
                          </w:p>
                          <w:p w14:paraId="01717FDD"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b/>
                                <w:bCs/>
                                <w:color w:val="000000"/>
                                <w:kern w:val="24"/>
                                <w:sz w:val="20"/>
                                <w:szCs w:val="18"/>
                                <w:lang w:val="en-US"/>
                              </w:rPr>
                              <w:t xml:space="preserve">EK 80 echosounder (zooplankton, fish fry, pelagic fish, demersal fish – 70 and 333 kHz) </w:t>
                            </w:r>
                          </w:p>
                          <w:p w14:paraId="7A42E792"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Passive acoustics (mammal vocalization, anthropogenic noise)</w:t>
                            </w:r>
                          </w:p>
                          <w:p w14:paraId="73BAC545"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Wind speed and direction, air temperature and pressure</w:t>
                            </w:r>
                          </w:p>
                          <w:p w14:paraId="5F2EEFC3" w14:textId="77777777" w:rsidR="00B22E6C" w:rsidRPr="0057491D" w:rsidRDefault="00B22E6C" w:rsidP="00B22E6C">
                            <w:pPr>
                              <w:pStyle w:val="NormalWeb"/>
                              <w:kinsoku w:val="0"/>
                              <w:overflowPunct w:val="0"/>
                              <w:spacing w:before="0" w:beforeAutospacing="0" w:after="0" w:afterAutospacing="0"/>
                              <w:textAlignment w:val="baseline"/>
                              <w:rPr>
                                <w:rFonts w:eastAsiaTheme="minorEastAsia"/>
                                <w:sz w:val="28"/>
                              </w:rPr>
                            </w:pPr>
                            <w:r w:rsidRPr="0057491D">
                              <w:rPr>
                                <w:rFonts w:ascii="Calibri" w:eastAsia="Calibri" w:hAnsi="Calibri" w:cs="+mn-cs"/>
                                <w:b/>
                                <w:bCs/>
                                <w:color w:val="000000"/>
                                <w:kern w:val="24"/>
                                <w:sz w:val="22"/>
                                <w:szCs w:val="21"/>
                                <w:u w:val="single"/>
                              </w:rPr>
                              <w:t xml:space="preserve">Sailbouy – surface vehicle: </w:t>
                            </w:r>
                          </w:p>
                          <w:p w14:paraId="26B0E3E2" w14:textId="77777777" w:rsidR="00B22E6C" w:rsidRPr="0057491D" w:rsidRDefault="00B22E6C" w:rsidP="00B22E6C">
                            <w:pPr>
                              <w:pStyle w:val="ListParagraph"/>
                              <w:numPr>
                                <w:ilvl w:val="0"/>
                                <w:numId w:val="10"/>
                              </w:numPr>
                              <w:kinsoku w:val="0"/>
                              <w:overflowPunct w:val="0"/>
                              <w:spacing w:after="0" w:line="240" w:lineRule="auto"/>
                              <w:textAlignment w:val="baseline"/>
                              <w:rPr>
                                <w:rFonts w:eastAsia="Times New Roman"/>
                                <w:sz w:val="20"/>
                                <w:lang w:val="en-US"/>
                              </w:rPr>
                            </w:pPr>
                            <w:r w:rsidRPr="0057491D">
                              <w:rPr>
                                <w:rFonts w:ascii="Calibri" w:eastAsia="Calibri" w:hAnsi="Calibri" w:cs="+mn-cs"/>
                                <w:b/>
                                <w:bCs/>
                                <w:color w:val="000000"/>
                                <w:kern w:val="24"/>
                                <w:sz w:val="20"/>
                                <w:szCs w:val="18"/>
                                <w:lang w:val="en-US"/>
                              </w:rPr>
                              <w:t>EK 80 echosounder (zooplankton, fish fry – 333 kHz)</w:t>
                            </w:r>
                          </w:p>
                          <w:p w14:paraId="6B2318FC" w14:textId="77777777" w:rsidR="00B22E6C" w:rsidRPr="0057491D" w:rsidRDefault="00B22E6C" w:rsidP="00B22E6C">
                            <w:pPr>
                              <w:pStyle w:val="ListParagraph"/>
                              <w:numPr>
                                <w:ilvl w:val="0"/>
                                <w:numId w:val="10"/>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 xml:space="preserve">Surface water </w:t>
                            </w:r>
                          </w:p>
                          <w:p w14:paraId="3C826B1E" w14:textId="77777777" w:rsidR="00B22E6C" w:rsidRPr="0057491D" w:rsidRDefault="00B22E6C" w:rsidP="00B22E6C">
                            <w:pPr>
                              <w:pStyle w:val="ListParagraph"/>
                              <w:numPr>
                                <w:ilvl w:val="1"/>
                                <w:numId w:val="10"/>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Salinity and temperature</w:t>
                            </w:r>
                          </w:p>
                          <w:p w14:paraId="72542334" w14:textId="77777777" w:rsidR="00B22E6C" w:rsidRPr="0057491D" w:rsidRDefault="00B22E6C" w:rsidP="00B22E6C">
                            <w:pPr>
                              <w:pStyle w:val="ListParagraph"/>
                              <w:numPr>
                                <w:ilvl w:val="1"/>
                                <w:numId w:val="10"/>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Oxygen concentration</w:t>
                            </w:r>
                          </w:p>
                          <w:p w14:paraId="20D782C5" w14:textId="77777777" w:rsidR="00B22E6C" w:rsidRPr="0057491D" w:rsidRDefault="00B22E6C" w:rsidP="00B22E6C">
                            <w:pPr>
                              <w:pStyle w:val="NormalWeb"/>
                              <w:kinsoku w:val="0"/>
                              <w:overflowPunct w:val="0"/>
                              <w:spacing w:before="0" w:beforeAutospacing="0" w:after="0" w:afterAutospacing="0"/>
                              <w:textAlignment w:val="baseline"/>
                              <w:rPr>
                                <w:rFonts w:eastAsiaTheme="minorEastAsia"/>
                                <w:sz w:val="28"/>
                              </w:rPr>
                            </w:pPr>
                            <w:r w:rsidRPr="0057491D">
                              <w:rPr>
                                <w:rFonts w:ascii="Calibri" w:eastAsia="Calibri" w:hAnsi="Calibri" w:cs="+mn-cs"/>
                                <w:b/>
                                <w:bCs/>
                                <w:color w:val="000000"/>
                                <w:kern w:val="24"/>
                                <w:sz w:val="22"/>
                                <w:szCs w:val="21"/>
                                <w:u w:val="single"/>
                              </w:rPr>
                              <w:t>Seaglider – subsurface vehicle:</w:t>
                            </w:r>
                          </w:p>
                          <w:p w14:paraId="06C0833B" w14:textId="77777777" w:rsidR="00B22E6C" w:rsidRPr="0057491D" w:rsidRDefault="00B22E6C" w:rsidP="00B22E6C">
                            <w:pPr>
                              <w:pStyle w:val="ListParagraph"/>
                              <w:numPr>
                                <w:ilvl w:val="0"/>
                                <w:numId w:val="11"/>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Passive acoustics (marine mammals and anthropogenic noise)</w:t>
                            </w:r>
                          </w:p>
                          <w:p w14:paraId="227722BC" w14:textId="77777777" w:rsidR="00B22E6C" w:rsidRPr="0057491D" w:rsidRDefault="00B22E6C" w:rsidP="00B22E6C">
                            <w:pPr>
                              <w:pStyle w:val="ListParagraph"/>
                              <w:numPr>
                                <w:ilvl w:val="0"/>
                                <w:numId w:val="11"/>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Profiles to (up to) 1000 m of</w:t>
                            </w:r>
                          </w:p>
                          <w:p w14:paraId="4F7C57E5"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Currents speed and direction (estimated)</w:t>
                            </w:r>
                          </w:p>
                          <w:p w14:paraId="7044BE9C"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Temperature and salinity</w:t>
                            </w:r>
                          </w:p>
                          <w:p w14:paraId="18515F62"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Oxygen concentration</w:t>
                            </w:r>
                          </w:p>
                          <w:p w14:paraId="04C4FE0F"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Turbidity</w:t>
                            </w:r>
                          </w:p>
                          <w:p w14:paraId="1453358E"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Chlorophyll fluorescence (phytoplankton)</w:t>
                            </w:r>
                          </w:p>
                          <w:p w14:paraId="573A5397"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FDOM fluorescence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AB0FFC" id="Rectangle 38" o:spid="_x0000_s1026" style="position:absolute;margin-left:154.3pt;margin-top:8.85pt;width:224.55pt;height:47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wT+wEAAM0DAAAOAAAAZHJzL2Uyb0RvYy54bWysU9uO2yAUfK/Uf0C8O44viR0rzmq9CVWl&#10;ql11tx9AME4s2UCBxI5W++89kMtW3Zeq6gscDAwzc8bLu7Hv0JFr00pR4mgyxYgLJutW7Er845kE&#10;OUbGUlHTTgpe4hM3+G718cNyUAWP5V52NdcIQIQpBlXivbWqCEPD9rynZiIVF7DZSN1TC0u9C2tN&#10;B0DvuzCeTufhIHWttGTcGPi6Pm/ilcdvGs7st6Yx3KKuxMDN+lH7cevGcLWkxU5TtW/ZhQb9BxY9&#10;bQU8eoNaU0vRQbfvoPqWaWlkYydM9qFsmpZxrwHURNM/1DztqeJeC5hj1M0m8/9g2dfjo0ZtXeJk&#10;gZGgPfToO7hGxa7jKMm9KD7aL8Y6eVCdZb0QElezDUkDAlWQTqs0qDbpIiBxkm/ijDzEyfzV3Y7m&#10;BdOcWgjI5/pqcTT/OwmXZjtz0tCb7Lm+RPPoIUnjdZCQahGkJCPB/SwhQVZViXu52sTrV9fc0HO+&#10;zl5FOChTeN0uJb58Uo8aDruVgdIpHRvduxlahEafl9MtL84FBh/jfBblC/CNwd5skWVZ7BMFj16v&#10;K23sJy575IoSa7DWW0qPwOXM73oESL4RcJUdt+OF1VbWJ+jTAEEtsfl5oNrlghZC3h+sbFoP5e6c&#10;D16gIDNe+SXfLpS/r/2pt79w9QsAAP//AwBQSwMEFAAGAAgAAAAhAFTv+znhAAAACgEAAA8AAABk&#10;cnMvZG93bnJldi54bWxMj8FKw0AQhu+C77CM4EXspkqbNmZTpCAWKRRT7XmbHZNgdjbNbpP49k5P&#10;epvh//jnm3Q12kb02PnakYLpJAKBVDhTU6ngY/9yvwDhgyajG0eo4Ac9rLLrq1Qnxg30jn0eSsEl&#10;5BOtoAqhTaT0RYVW+4lrkTj7cp3VgdeulKbTA5fbRj5E0VxaXRNfqHSL6wqL7/xsFQzFrj/st69y&#10;d3fYODptTuv8802p25vx+QlEwDH8wXDRZ3XI2OnozmS8aBQ8Ros5oxzEMQgG4tllOCpYzpZTkFkq&#10;/7+Q/QIAAP//AwBQSwECLQAUAAYACAAAACEAtoM4kv4AAADhAQAAEwAAAAAAAAAAAAAAAAAAAAAA&#10;W0NvbnRlbnRfVHlwZXNdLnhtbFBLAQItABQABgAIAAAAIQA4/SH/1gAAAJQBAAALAAAAAAAAAAAA&#10;AAAAAC8BAABfcmVscy8ucmVsc1BLAQItABQABgAIAAAAIQCvaTwT+wEAAM0DAAAOAAAAAAAAAAAA&#10;AAAAAC4CAABkcnMvZTJvRG9jLnhtbFBLAQItABQABgAIAAAAIQBU7/s54QAAAAoBAAAPAAAAAAAA&#10;AAAAAAAAAFUEAABkcnMvZG93bnJldi54bWxQSwUGAAAAAAQABADzAAAAYwUAAAAA&#10;" filled="f" stroked="f">
                <v:textbox>
                  <w:txbxContent>
                    <w:p w14:paraId="14C2B7DE" w14:textId="77777777" w:rsidR="00B22E6C" w:rsidRPr="0057491D" w:rsidRDefault="00B22E6C" w:rsidP="00B22E6C">
                      <w:pPr>
                        <w:pStyle w:val="NormalWeb"/>
                        <w:kinsoku w:val="0"/>
                        <w:overflowPunct w:val="0"/>
                        <w:spacing w:before="0" w:beforeAutospacing="0" w:after="0" w:afterAutospacing="0"/>
                        <w:textAlignment w:val="baseline"/>
                        <w:rPr>
                          <w:sz w:val="28"/>
                        </w:rPr>
                      </w:pPr>
                      <w:r w:rsidRPr="0057491D">
                        <w:rPr>
                          <w:rFonts w:ascii="Calibri" w:eastAsia="Calibri" w:hAnsi="Calibri" w:cs="+mn-cs"/>
                          <w:b/>
                          <w:bCs/>
                          <w:i/>
                          <w:iCs/>
                          <w:color w:val="000000"/>
                          <w:kern w:val="24"/>
                          <w:sz w:val="20"/>
                          <w:szCs w:val="18"/>
                          <w:u w:val="single"/>
                        </w:rPr>
                        <w:t xml:space="preserve">Cutting edge data available. </w:t>
                      </w:r>
                    </w:p>
                    <w:p w14:paraId="0D148CD4" w14:textId="77777777" w:rsidR="00B22E6C" w:rsidRPr="0057491D" w:rsidRDefault="00B22E6C" w:rsidP="00B22E6C">
                      <w:pPr>
                        <w:pStyle w:val="NormalWeb"/>
                        <w:kinsoku w:val="0"/>
                        <w:overflowPunct w:val="0"/>
                        <w:spacing w:before="0" w:beforeAutospacing="0" w:after="0" w:afterAutospacing="0"/>
                        <w:textAlignment w:val="baseline"/>
                        <w:rPr>
                          <w:sz w:val="28"/>
                        </w:rPr>
                      </w:pPr>
                      <w:r w:rsidRPr="0057491D">
                        <w:rPr>
                          <w:rFonts w:ascii="Calibri" w:eastAsia="Calibri" w:hAnsi="Calibri" w:cs="+mn-cs"/>
                          <w:b/>
                          <w:bCs/>
                          <w:i/>
                          <w:iCs/>
                          <w:color w:val="000000"/>
                          <w:kern w:val="24"/>
                          <w:sz w:val="20"/>
                          <w:szCs w:val="18"/>
                          <w:u w:val="single"/>
                        </w:rPr>
                        <w:t>Modis:</w:t>
                      </w:r>
                    </w:p>
                    <w:p w14:paraId="686B57F0" w14:textId="77777777" w:rsidR="00B22E6C" w:rsidRPr="0057491D" w:rsidRDefault="00B22E6C" w:rsidP="00B22E6C">
                      <w:pPr>
                        <w:pStyle w:val="ListParagraph"/>
                        <w:numPr>
                          <w:ilvl w:val="0"/>
                          <w:numId w:val="8"/>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VIIRS RGB and Modis satellites</w:t>
                      </w:r>
                    </w:p>
                    <w:p w14:paraId="7919717E" w14:textId="77777777" w:rsidR="00B22E6C" w:rsidRPr="0057491D" w:rsidRDefault="00B22E6C" w:rsidP="00B22E6C">
                      <w:pPr>
                        <w:pStyle w:val="NormalWeb"/>
                        <w:kinsoku w:val="0"/>
                        <w:overflowPunct w:val="0"/>
                        <w:spacing w:before="0" w:beforeAutospacing="0" w:after="0" w:afterAutospacing="0"/>
                        <w:textAlignment w:val="baseline"/>
                        <w:rPr>
                          <w:rFonts w:eastAsiaTheme="minorEastAsia"/>
                          <w:sz w:val="28"/>
                        </w:rPr>
                      </w:pPr>
                      <w:r w:rsidRPr="0057491D">
                        <w:rPr>
                          <w:rFonts w:ascii="Calibri" w:eastAsia="Calibri" w:hAnsi="Calibri" w:cs="+mn-cs"/>
                          <w:b/>
                          <w:bCs/>
                          <w:color w:val="000000"/>
                          <w:kern w:val="24"/>
                          <w:sz w:val="22"/>
                          <w:szCs w:val="21"/>
                          <w:u w:val="single"/>
                        </w:rPr>
                        <w:t>Wave Glider – surface vehicle</w:t>
                      </w:r>
                      <w:r w:rsidRPr="0057491D">
                        <w:rPr>
                          <w:rFonts w:ascii="Calibri" w:eastAsia="Calibri" w:hAnsi="Calibri" w:cs="+mn-cs"/>
                          <w:b/>
                          <w:bCs/>
                          <w:color w:val="000000"/>
                          <w:kern w:val="24"/>
                          <w:sz w:val="20"/>
                          <w:szCs w:val="18"/>
                          <w:u w:val="single"/>
                        </w:rPr>
                        <w:t xml:space="preserve">: </w:t>
                      </w:r>
                    </w:p>
                    <w:p w14:paraId="6023F0C6"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 xml:space="preserve">Surface water </w:t>
                      </w:r>
                    </w:p>
                    <w:p w14:paraId="5DD8BB76" w14:textId="77777777" w:rsidR="00B22E6C" w:rsidRPr="0057491D" w:rsidRDefault="00B22E6C" w:rsidP="00B22E6C">
                      <w:pPr>
                        <w:pStyle w:val="ListParagraph"/>
                        <w:numPr>
                          <w:ilvl w:val="1"/>
                          <w:numId w:val="9"/>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Temperature and salinity,</w:t>
                      </w:r>
                    </w:p>
                    <w:p w14:paraId="5E9C8E68" w14:textId="77777777" w:rsidR="00B22E6C" w:rsidRPr="0057491D" w:rsidRDefault="00B22E6C" w:rsidP="00B22E6C">
                      <w:pPr>
                        <w:pStyle w:val="ListParagraph"/>
                        <w:numPr>
                          <w:ilvl w:val="1"/>
                          <w:numId w:val="9"/>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Turbidity, fluorescence (phytoplankton), oxygen concentration, pH, CO</w:t>
                      </w:r>
                      <w:r w:rsidRPr="0057491D">
                        <w:rPr>
                          <w:rFonts w:ascii="Calibri" w:eastAsia="Calibri" w:hAnsi="Calibri" w:cs="+mn-cs"/>
                          <w:color w:val="000000"/>
                          <w:kern w:val="24"/>
                          <w:position w:val="-5"/>
                          <w:sz w:val="20"/>
                          <w:szCs w:val="18"/>
                          <w:vertAlign w:val="subscript"/>
                          <w:lang w:val="en-US"/>
                        </w:rPr>
                        <w:t>2</w:t>
                      </w:r>
                      <w:r w:rsidRPr="0057491D">
                        <w:rPr>
                          <w:rFonts w:ascii="Calibri" w:eastAsia="Calibri" w:hAnsi="Calibri" w:cs="+mn-cs"/>
                          <w:color w:val="000000"/>
                          <w:kern w:val="24"/>
                          <w:sz w:val="20"/>
                          <w:szCs w:val="18"/>
                          <w:lang w:val="en-US"/>
                        </w:rPr>
                        <w:t xml:space="preserve"> concentration</w:t>
                      </w:r>
                    </w:p>
                    <w:p w14:paraId="3710253E"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PAR (light)</w:t>
                      </w:r>
                    </w:p>
                    <w:p w14:paraId="01717FDD"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b/>
                          <w:bCs/>
                          <w:color w:val="000000"/>
                          <w:kern w:val="24"/>
                          <w:sz w:val="20"/>
                          <w:szCs w:val="18"/>
                          <w:lang w:val="en-US"/>
                        </w:rPr>
                        <w:t xml:space="preserve">EK 80 echosounder (zooplankton, fish fry, pelagic fish, demersal fish – 70 and 333 kHz) </w:t>
                      </w:r>
                    </w:p>
                    <w:p w14:paraId="7A42E792"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Passive acoustics (mammal vocalization, anthropogenic noise)</w:t>
                      </w:r>
                    </w:p>
                    <w:p w14:paraId="73BAC545" w14:textId="77777777" w:rsidR="00B22E6C" w:rsidRPr="0057491D" w:rsidRDefault="00B22E6C" w:rsidP="00B22E6C">
                      <w:pPr>
                        <w:pStyle w:val="ListParagraph"/>
                        <w:numPr>
                          <w:ilvl w:val="0"/>
                          <w:numId w:val="9"/>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Wind speed and direction, air temperature and pressure</w:t>
                      </w:r>
                    </w:p>
                    <w:p w14:paraId="5F2EEFC3" w14:textId="77777777" w:rsidR="00B22E6C" w:rsidRPr="0057491D" w:rsidRDefault="00B22E6C" w:rsidP="00B22E6C">
                      <w:pPr>
                        <w:pStyle w:val="NormalWeb"/>
                        <w:kinsoku w:val="0"/>
                        <w:overflowPunct w:val="0"/>
                        <w:spacing w:before="0" w:beforeAutospacing="0" w:after="0" w:afterAutospacing="0"/>
                        <w:textAlignment w:val="baseline"/>
                        <w:rPr>
                          <w:rFonts w:eastAsiaTheme="minorEastAsia"/>
                          <w:sz w:val="28"/>
                        </w:rPr>
                      </w:pPr>
                      <w:r w:rsidRPr="0057491D">
                        <w:rPr>
                          <w:rFonts w:ascii="Calibri" w:eastAsia="Calibri" w:hAnsi="Calibri" w:cs="+mn-cs"/>
                          <w:b/>
                          <w:bCs/>
                          <w:color w:val="000000"/>
                          <w:kern w:val="24"/>
                          <w:sz w:val="22"/>
                          <w:szCs w:val="21"/>
                          <w:u w:val="single"/>
                        </w:rPr>
                        <w:t xml:space="preserve">Sailbouy – surface vehicle: </w:t>
                      </w:r>
                    </w:p>
                    <w:p w14:paraId="26B0E3E2" w14:textId="77777777" w:rsidR="00B22E6C" w:rsidRPr="0057491D" w:rsidRDefault="00B22E6C" w:rsidP="00B22E6C">
                      <w:pPr>
                        <w:pStyle w:val="ListParagraph"/>
                        <w:numPr>
                          <w:ilvl w:val="0"/>
                          <w:numId w:val="10"/>
                        </w:numPr>
                        <w:kinsoku w:val="0"/>
                        <w:overflowPunct w:val="0"/>
                        <w:spacing w:after="0" w:line="240" w:lineRule="auto"/>
                        <w:textAlignment w:val="baseline"/>
                        <w:rPr>
                          <w:rFonts w:eastAsia="Times New Roman"/>
                          <w:sz w:val="20"/>
                          <w:lang w:val="en-US"/>
                        </w:rPr>
                      </w:pPr>
                      <w:r w:rsidRPr="0057491D">
                        <w:rPr>
                          <w:rFonts w:ascii="Calibri" w:eastAsia="Calibri" w:hAnsi="Calibri" w:cs="+mn-cs"/>
                          <w:b/>
                          <w:bCs/>
                          <w:color w:val="000000"/>
                          <w:kern w:val="24"/>
                          <w:sz w:val="20"/>
                          <w:szCs w:val="18"/>
                          <w:lang w:val="en-US"/>
                        </w:rPr>
                        <w:t>EK 80 echosounder (zooplankton, fish fry – 333 kHz)</w:t>
                      </w:r>
                    </w:p>
                    <w:p w14:paraId="6B2318FC" w14:textId="77777777" w:rsidR="00B22E6C" w:rsidRPr="0057491D" w:rsidRDefault="00B22E6C" w:rsidP="00B22E6C">
                      <w:pPr>
                        <w:pStyle w:val="ListParagraph"/>
                        <w:numPr>
                          <w:ilvl w:val="0"/>
                          <w:numId w:val="10"/>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 xml:space="preserve">Surface water </w:t>
                      </w:r>
                    </w:p>
                    <w:p w14:paraId="3C826B1E" w14:textId="77777777" w:rsidR="00B22E6C" w:rsidRPr="0057491D" w:rsidRDefault="00B22E6C" w:rsidP="00B22E6C">
                      <w:pPr>
                        <w:pStyle w:val="ListParagraph"/>
                        <w:numPr>
                          <w:ilvl w:val="1"/>
                          <w:numId w:val="10"/>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Salinity and temperature</w:t>
                      </w:r>
                    </w:p>
                    <w:p w14:paraId="72542334" w14:textId="77777777" w:rsidR="00B22E6C" w:rsidRPr="0057491D" w:rsidRDefault="00B22E6C" w:rsidP="00B22E6C">
                      <w:pPr>
                        <w:pStyle w:val="ListParagraph"/>
                        <w:numPr>
                          <w:ilvl w:val="1"/>
                          <w:numId w:val="10"/>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Oxygen concentration</w:t>
                      </w:r>
                    </w:p>
                    <w:p w14:paraId="20D782C5" w14:textId="77777777" w:rsidR="00B22E6C" w:rsidRPr="0057491D" w:rsidRDefault="00B22E6C" w:rsidP="00B22E6C">
                      <w:pPr>
                        <w:pStyle w:val="NormalWeb"/>
                        <w:kinsoku w:val="0"/>
                        <w:overflowPunct w:val="0"/>
                        <w:spacing w:before="0" w:beforeAutospacing="0" w:after="0" w:afterAutospacing="0"/>
                        <w:textAlignment w:val="baseline"/>
                        <w:rPr>
                          <w:rFonts w:eastAsiaTheme="minorEastAsia"/>
                          <w:sz w:val="28"/>
                        </w:rPr>
                      </w:pPr>
                      <w:r w:rsidRPr="0057491D">
                        <w:rPr>
                          <w:rFonts w:ascii="Calibri" w:eastAsia="Calibri" w:hAnsi="Calibri" w:cs="+mn-cs"/>
                          <w:b/>
                          <w:bCs/>
                          <w:color w:val="000000"/>
                          <w:kern w:val="24"/>
                          <w:sz w:val="22"/>
                          <w:szCs w:val="21"/>
                          <w:u w:val="single"/>
                        </w:rPr>
                        <w:t>Seaglider – subsurface vehicle:</w:t>
                      </w:r>
                    </w:p>
                    <w:p w14:paraId="06C0833B" w14:textId="77777777" w:rsidR="00B22E6C" w:rsidRPr="0057491D" w:rsidRDefault="00B22E6C" w:rsidP="00B22E6C">
                      <w:pPr>
                        <w:pStyle w:val="ListParagraph"/>
                        <w:numPr>
                          <w:ilvl w:val="0"/>
                          <w:numId w:val="11"/>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Passive acoustics (marine mammals and anthropogenic noise)</w:t>
                      </w:r>
                    </w:p>
                    <w:p w14:paraId="227722BC" w14:textId="77777777" w:rsidR="00B22E6C" w:rsidRPr="0057491D" w:rsidRDefault="00B22E6C" w:rsidP="00B22E6C">
                      <w:pPr>
                        <w:pStyle w:val="ListParagraph"/>
                        <w:numPr>
                          <w:ilvl w:val="0"/>
                          <w:numId w:val="11"/>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Profiles to (up to) 1000 m of</w:t>
                      </w:r>
                    </w:p>
                    <w:p w14:paraId="4F7C57E5"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lang w:val="en-US"/>
                        </w:rPr>
                      </w:pPr>
                      <w:r w:rsidRPr="0057491D">
                        <w:rPr>
                          <w:rFonts w:ascii="Calibri" w:eastAsia="Calibri" w:hAnsi="Calibri" w:cs="+mn-cs"/>
                          <w:color w:val="000000"/>
                          <w:kern w:val="24"/>
                          <w:sz w:val="20"/>
                          <w:szCs w:val="18"/>
                          <w:lang w:val="en-US"/>
                        </w:rPr>
                        <w:t>Currents speed and direction (estimated)</w:t>
                      </w:r>
                    </w:p>
                    <w:p w14:paraId="7044BE9C"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Temperature and salinity</w:t>
                      </w:r>
                    </w:p>
                    <w:p w14:paraId="18515F62"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Oxygen concentration</w:t>
                      </w:r>
                    </w:p>
                    <w:p w14:paraId="04C4FE0F"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Turbidity</w:t>
                      </w:r>
                    </w:p>
                    <w:p w14:paraId="1453358E"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Chlorophyll fluorescence (phytoplankton)</w:t>
                      </w:r>
                    </w:p>
                    <w:p w14:paraId="573A5397" w14:textId="77777777" w:rsidR="00B22E6C" w:rsidRPr="0057491D" w:rsidRDefault="00B22E6C" w:rsidP="00B22E6C">
                      <w:pPr>
                        <w:pStyle w:val="ListParagraph"/>
                        <w:numPr>
                          <w:ilvl w:val="1"/>
                          <w:numId w:val="11"/>
                        </w:numPr>
                        <w:tabs>
                          <w:tab w:val="left" w:pos="540"/>
                        </w:tabs>
                        <w:kinsoku w:val="0"/>
                        <w:overflowPunct w:val="0"/>
                        <w:spacing w:after="0" w:line="240" w:lineRule="auto"/>
                        <w:textAlignment w:val="baseline"/>
                        <w:rPr>
                          <w:rFonts w:eastAsia="Times New Roman"/>
                          <w:sz w:val="20"/>
                        </w:rPr>
                      </w:pPr>
                      <w:r w:rsidRPr="0057491D">
                        <w:rPr>
                          <w:rFonts w:ascii="Calibri" w:eastAsia="Calibri" w:hAnsi="Calibri" w:cs="+mn-cs"/>
                          <w:color w:val="000000"/>
                          <w:kern w:val="24"/>
                          <w:sz w:val="20"/>
                          <w:szCs w:val="18"/>
                        </w:rPr>
                        <w:t>FDOM fluorescence</w:t>
                      </w:r>
                    </w:p>
                  </w:txbxContent>
                </v:textbox>
              </v:rect>
            </w:pict>
          </mc:Fallback>
        </mc:AlternateContent>
      </w:r>
    </w:p>
    <w:p w14:paraId="1C1F87CC" w14:textId="77777777" w:rsidR="00B22E6C" w:rsidRDefault="00B22E6C" w:rsidP="00827436">
      <w:pPr>
        <w:pStyle w:val="Heading2"/>
      </w:pPr>
    </w:p>
    <w:sectPr w:rsidR="00B22E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BA5BB" w14:textId="77777777" w:rsidR="003747FA" w:rsidRDefault="003747FA" w:rsidP="00D66D6B">
      <w:pPr>
        <w:spacing w:after="0" w:line="240" w:lineRule="auto"/>
      </w:pPr>
      <w:r>
        <w:separator/>
      </w:r>
    </w:p>
  </w:endnote>
  <w:endnote w:type="continuationSeparator" w:id="0">
    <w:p w14:paraId="66C90341" w14:textId="77777777" w:rsidR="003747FA" w:rsidRDefault="003747FA" w:rsidP="00D66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F680D" w14:textId="77777777" w:rsidR="003747FA" w:rsidRDefault="003747FA" w:rsidP="00D66D6B">
      <w:pPr>
        <w:spacing w:after="0" w:line="240" w:lineRule="auto"/>
      </w:pPr>
      <w:r>
        <w:separator/>
      </w:r>
    </w:p>
  </w:footnote>
  <w:footnote w:type="continuationSeparator" w:id="0">
    <w:p w14:paraId="1B657F0D" w14:textId="77777777" w:rsidR="003747FA" w:rsidRDefault="003747FA" w:rsidP="00D66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E5814"/>
    <w:multiLevelType w:val="hybridMultilevel"/>
    <w:tmpl w:val="8348E0BC"/>
    <w:lvl w:ilvl="0" w:tplc="411A074E">
      <w:start w:val="1"/>
      <w:numFmt w:val="decimal"/>
      <w:lvlText w:val="%1."/>
      <w:lvlJc w:val="left"/>
      <w:pPr>
        <w:tabs>
          <w:tab w:val="num" w:pos="720"/>
        </w:tabs>
        <w:ind w:left="720" w:hanging="360"/>
      </w:pPr>
    </w:lvl>
    <w:lvl w:ilvl="1" w:tplc="99A4A786" w:tentative="1">
      <w:start w:val="1"/>
      <w:numFmt w:val="decimal"/>
      <w:lvlText w:val="%2."/>
      <w:lvlJc w:val="left"/>
      <w:pPr>
        <w:tabs>
          <w:tab w:val="num" w:pos="1440"/>
        </w:tabs>
        <w:ind w:left="1440" w:hanging="360"/>
      </w:pPr>
    </w:lvl>
    <w:lvl w:ilvl="2" w:tplc="729C6A36" w:tentative="1">
      <w:start w:val="1"/>
      <w:numFmt w:val="decimal"/>
      <w:lvlText w:val="%3."/>
      <w:lvlJc w:val="left"/>
      <w:pPr>
        <w:tabs>
          <w:tab w:val="num" w:pos="2160"/>
        </w:tabs>
        <w:ind w:left="2160" w:hanging="360"/>
      </w:pPr>
    </w:lvl>
    <w:lvl w:ilvl="3" w:tplc="0290CC3C" w:tentative="1">
      <w:start w:val="1"/>
      <w:numFmt w:val="decimal"/>
      <w:lvlText w:val="%4."/>
      <w:lvlJc w:val="left"/>
      <w:pPr>
        <w:tabs>
          <w:tab w:val="num" w:pos="2880"/>
        </w:tabs>
        <w:ind w:left="2880" w:hanging="360"/>
      </w:pPr>
    </w:lvl>
    <w:lvl w:ilvl="4" w:tplc="B70CEE08" w:tentative="1">
      <w:start w:val="1"/>
      <w:numFmt w:val="decimal"/>
      <w:lvlText w:val="%5."/>
      <w:lvlJc w:val="left"/>
      <w:pPr>
        <w:tabs>
          <w:tab w:val="num" w:pos="3600"/>
        </w:tabs>
        <w:ind w:left="3600" w:hanging="360"/>
      </w:pPr>
    </w:lvl>
    <w:lvl w:ilvl="5" w:tplc="603417D8" w:tentative="1">
      <w:start w:val="1"/>
      <w:numFmt w:val="decimal"/>
      <w:lvlText w:val="%6."/>
      <w:lvlJc w:val="left"/>
      <w:pPr>
        <w:tabs>
          <w:tab w:val="num" w:pos="4320"/>
        </w:tabs>
        <w:ind w:left="4320" w:hanging="360"/>
      </w:pPr>
    </w:lvl>
    <w:lvl w:ilvl="6" w:tplc="1D30338C" w:tentative="1">
      <w:start w:val="1"/>
      <w:numFmt w:val="decimal"/>
      <w:lvlText w:val="%7."/>
      <w:lvlJc w:val="left"/>
      <w:pPr>
        <w:tabs>
          <w:tab w:val="num" w:pos="5040"/>
        </w:tabs>
        <w:ind w:left="5040" w:hanging="360"/>
      </w:pPr>
    </w:lvl>
    <w:lvl w:ilvl="7" w:tplc="0FB4F14A" w:tentative="1">
      <w:start w:val="1"/>
      <w:numFmt w:val="decimal"/>
      <w:lvlText w:val="%8."/>
      <w:lvlJc w:val="left"/>
      <w:pPr>
        <w:tabs>
          <w:tab w:val="num" w:pos="5760"/>
        </w:tabs>
        <w:ind w:left="5760" w:hanging="360"/>
      </w:pPr>
    </w:lvl>
    <w:lvl w:ilvl="8" w:tplc="2B72088E" w:tentative="1">
      <w:start w:val="1"/>
      <w:numFmt w:val="decimal"/>
      <w:lvlText w:val="%9."/>
      <w:lvlJc w:val="left"/>
      <w:pPr>
        <w:tabs>
          <w:tab w:val="num" w:pos="6480"/>
        </w:tabs>
        <w:ind w:left="6480" w:hanging="360"/>
      </w:pPr>
    </w:lvl>
  </w:abstractNum>
  <w:abstractNum w:abstractNumId="1" w15:restartNumberingAfterBreak="0">
    <w:nsid w:val="19CC4BED"/>
    <w:multiLevelType w:val="hybridMultilevel"/>
    <w:tmpl w:val="31528DA8"/>
    <w:lvl w:ilvl="0" w:tplc="44389D32">
      <w:start w:val="3"/>
      <w:numFmt w:val="bullet"/>
      <w:lvlText w:val="-"/>
      <w:lvlJc w:val="left"/>
      <w:pPr>
        <w:ind w:left="1068" w:hanging="360"/>
      </w:pPr>
      <w:rPr>
        <w:rFonts w:ascii="Calibri" w:eastAsiaTheme="minorHAnsi" w:hAnsi="Calibri" w:cs="Calibr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278254DD"/>
    <w:multiLevelType w:val="hybridMultilevel"/>
    <w:tmpl w:val="AFCE1D16"/>
    <w:lvl w:ilvl="0" w:tplc="2696B3E0">
      <w:start w:val="1"/>
      <w:numFmt w:val="decimal"/>
      <w:lvlText w:val="%1."/>
      <w:lvlJc w:val="left"/>
      <w:pPr>
        <w:tabs>
          <w:tab w:val="num" w:pos="720"/>
        </w:tabs>
        <w:ind w:left="720" w:hanging="360"/>
      </w:pPr>
    </w:lvl>
    <w:lvl w:ilvl="1" w:tplc="2F44BEA6">
      <w:start w:val="1"/>
      <w:numFmt w:val="decimal"/>
      <w:lvlText w:val="%2."/>
      <w:lvlJc w:val="left"/>
      <w:pPr>
        <w:tabs>
          <w:tab w:val="num" w:pos="1440"/>
        </w:tabs>
        <w:ind w:left="1440" w:hanging="360"/>
      </w:pPr>
    </w:lvl>
    <w:lvl w:ilvl="2" w:tplc="6F80F2E2" w:tentative="1">
      <w:start w:val="1"/>
      <w:numFmt w:val="decimal"/>
      <w:lvlText w:val="%3."/>
      <w:lvlJc w:val="left"/>
      <w:pPr>
        <w:tabs>
          <w:tab w:val="num" w:pos="2160"/>
        </w:tabs>
        <w:ind w:left="2160" w:hanging="360"/>
      </w:pPr>
    </w:lvl>
    <w:lvl w:ilvl="3" w:tplc="8200C04E" w:tentative="1">
      <w:start w:val="1"/>
      <w:numFmt w:val="decimal"/>
      <w:lvlText w:val="%4."/>
      <w:lvlJc w:val="left"/>
      <w:pPr>
        <w:tabs>
          <w:tab w:val="num" w:pos="2880"/>
        </w:tabs>
        <w:ind w:left="2880" w:hanging="360"/>
      </w:pPr>
    </w:lvl>
    <w:lvl w:ilvl="4" w:tplc="FE1640C8" w:tentative="1">
      <w:start w:val="1"/>
      <w:numFmt w:val="decimal"/>
      <w:lvlText w:val="%5."/>
      <w:lvlJc w:val="left"/>
      <w:pPr>
        <w:tabs>
          <w:tab w:val="num" w:pos="3600"/>
        </w:tabs>
        <w:ind w:left="3600" w:hanging="360"/>
      </w:pPr>
    </w:lvl>
    <w:lvl w:ilvl="5" w:tplc="9B5CA95C" w:tentative="1">
      <w:start w:val="1"/>
      <w:numFmt w:val="decimal"/>
      <w:lvlText w:val="%6."/>
      <w:lvlJc w:val="left"/>
      <w:pPr>
        <w:tabs>
          <w:tab w:val="num" w:pos="4320"/>
        </w:tabs>
        <w:ind w:left="4320" w:hanging="360"/>
      </w:pPr>
    </w:lvl>
    <w:lvl w:ilvl="6" w:tplc="B9D6E9DC" w:tentative="1">
      <w:start w:val="1"/>
      <w:numFmt w:val="decimal"/>
      <w:lvlText w:val="%7."/>
      <w:lvlJc w:val="left"/>
      <w:pPr>
        <w:tabs>
          <w:tab w:val="num" w:pos="5040"/>
        </w:tabs>
        <w:ind w:left="5040" w:hanging="360"/>
      </w:pPr>
    </w:lvl>
    <w:lvl w:ilvl="7" w:tplc="361C2A58" w:tentative="1">
      <w:start w:val="1"/>
      <w:numFmt w:val="decimal"/>
      <w:lvlText w:val="%8."/>
      <w:lvlJc w:val="left"/>
      <w:pPr>
        <w:tabs>
          <w:tab w:val="num" w:pos="5760"/>
        </w:tabs>
        <w:ind w:left="5760" w:hanging="360"/>
      </w:pPr>
    </w:lvl>
    <w:lvl w:ilvl="8" w:tplc="E1D682E2" w:tentative="1">
      <w:start w:val="1"/>
      <w:numFmt w:val="decimal"/>
      <w:lvlText w:val="%9."/>
      <w:lvlJc w:val="left"/>
      <w:pPr>
        <w:tabs>
          <w:tab w:val="num" w:pos="6480"/>
        </w:tabs>
        <w:ind w:left="6480" w:hanging="360"/>
      </w:pPr>
    </w:lvl>
  </w:abstractNum>
  <w:abstractNum w:abstractNumId="3" w15:restartNumberingAfterBreak="0">
    <w:nsid w:val="3F5F6BBF"/>
    <w:multiLevelType w:val="hybridMultilevel"/>
    <w:tmpl w:val="AA88BC64"/>
    <w:lvl w:ilvl="0" w:tplc="F4E8ED00">
      <w:start w:val="1"/>
      <w:numFmt w:val="decimal"/>
      <w:lvlText w:val="%1."/>
      <w:lvlJc w:val="left"/>
      <w:pPr>
        <w:tabs>
          <w:tab w:val="num" w:pos="720"/>
        </w:tabs>
        <w:ind w:left="720" w:hanging="360"/>
      </w:pPr>
    </w:lvl>
    <w:lvl w:ilvl="1" w:tplc="D55E2BF8">
      <w:start w:val="1"/>
      <w:numFmt w:val="decimal"/>
      <w:lvlText w:val="%2."/>
      <w:lvlJc w:val="left"/>
      <w:pPr>
        <w:tabs>
          <w:tab w:val="num" w:pos="1440"/>
        </w:tabs>
        <w:ind w:left="1440" w:hanging="360"/>
      </w:pPr>
    </w:lvl>
    <w:lvl w:ilvl="2" w:tplc="504854E6" w:tentative="1">
      <w:start w:val="1"/>
      <w:numFmt w:val="decimal"/>
      <w:lvlText w:val="%3."/>
      <w:lvlJc w:val="left"/>
      <w:pPr>
        <w:tabs>
          <w:tab w:val="num" w:pos="2160"/>
        </w:tabs>
        <w:ind w:left="2160" w:hanging="360"/>
      </w:pPr>
    </w:lvl>
    <w:lvl w:ilvl="3" w:tplc="4B9C1D70" w:tentative="1">
      <w:start w:val="1"/>
      <w:numFmt w:val="decimal"/>
      <w:lvlText w:val="%4."/>
      <w:lvlJc w:val="left"/>
      <w:pPr>
        <w:tabs>
          <w:tab w:val="num" w:pos="2880"/>
        </w:tabs>
        <w:ind w:left="2880" w:hanging="360"/>
      </w:pPr>
    </w:lvl>
    <w:lvl w:ilvl="4" w:tplc="A41E7C70" w:tentative="1">
      <w:start w:val="1"/>
      <w:numFmt w:val="decimal"/>
      <w:lvlText w:val="%5."/>
      <w:lvlJc w:val="left"/>
      <w:pPr>
        <w:tabs>
          <w:tab w:val="num" w:pos="3600"/>
        </w:tabs>
        <w:ind w:left="3600" w:hanging="360"/>
      </w:pPr>
    </w:lvl>
    <w:lvl w:ilvl="5" w:tplc="4DA8B4C4" w:tentative="1">
      <w:start w:val="1"/>
      <w:numFmt w:val="decimal"/>
      <w:lvlText w:val="%6."/>
      <w:lvlJc w:val="left"/>
      <w:pPr>
        <w:tabs>
          <w:tab w:val="num" w:pos="4320"/>
        </w:tabs>
        <w:ind w:left="4320" w:hanging="360"/>
      </w:pPr>
    </w:lvl>
    <w:lvl w:ilvl="6" w:tplc="688C1AFC" w:tentative="1">
      <w:start w:val="1"/>
      <w:numFmt w:val="decimal"/>
      <w:lvlText w:val="%7."/>
      <w:lvlJc w:val="left"/>
      <w:pPr>
        <w:tabs>
          <w:tab w:val="num" w:pos="5040"/>
        </w:tabs>
        <w:ind w:left="5040" w:hanging="360"/>
      </w:pPr>
    </w:lvl>
    <w:lvl w:ilvl="7" w:tplc="A71C6504" w:tentative="1">
      <w:start w:val="1"/>
      <w:numFmt w:val="decimal"/>
      <w:lvlText w:val="%8."/>
      <w:lvlJc w:val="left"/>
      <w:pPr>
        <w:tabs>
          <w:tab w:val="num" w:pos="5760"/>
        </w:tabs>
        <w:ind w:left="5760" w:hanging="360"/>
      </w:pPr>
    </w:lvl>
    <w:lvl w:ilvl="8" w:tplc="E80239CE" w:tentative="1">
      <w:start w:val="1"/>
      <w:numFmt w:val="decimal"/>
      <w:lvlText w:val="%9."/>
      <w:lvlJc w:val="left"/>
      <w:pPr>
        <w:tabs>
          <w:tab w:val="num" w:pos="6480"/>
        </w:tabs>
        <w:ind w:left="6480" w:hanging="360"/>
      </w:pPr>
    </w:lvl>
  </w:abstractNum>
  <w:abstractNum w:abstractNumId="4" w15:restartNumberingAfterBreak="0">
    <w:nsid w:val="40566585"/>
    <w:multiLevelType w:val="hybridMultilevel"/>
    <w:tmpl w:val="F6E2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7E79B2"/>
    <w:multiLevelType w:val="hybridMultilevel"/>
    <w:tmpl w:val="5316D8FA"/>
    <w:lvl w:ilvl="0" w:tplc="F53A45EE">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AE028A4"/>
    <w:multiLevelType w:val="hybridMultilevel"/>
    <w:tmpl w:val="64FEF2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C9820EF"/>
    <w:multiLevelType w:val="hybridMultilevel"/>
    <w:tmpl w:val="46023A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56233AF8"/>
    <w:multiLevelType w:val="hybridMultilevel"/>
    <w:tmpl w:val="09B23242"/>
    <w:lvl w:ilvl="0" w:tplc="98F8CD3C">
      <w:start w:val="1"/>
      <w:numFmt w:val="decimal"/>
      <w:lvlText w:val="%1."/>
      <w:lvlJc w:val="left"/>
      <w:pPr>
        <w:tabs>
          <w:tab w:val="num" w:pos="720"/>
        </w:tabs>
        <w:ind w:left="720" w:hanging="360"/>
      </w:pPr>
    </w:lvl>
    <w:lvl w:ilvl="1" w:tplc="16BC6FBA">
      <w:start w:val="1"/>
      <w:numFmt w:val="decimal"/>
      <w:lvlText w:val="%2."/>
      <w:lvlJc w:val="left"/>
      <w:pPr>
        <w:tabs>
          <w:tab w:val="num" w:pos="1440"/>
        </w:tabs>
        <w:ind w:left="1440" w:hanging="360"/>
      </w:pPr>
    </w:lvl>
    <w:lvl w:ilvl="2" w:tplc="95820824" w:tentative="1">
      <w:start w:val="1"/>
      <w:numFmt w:val="decimal"/>
      <w:lvlText w:val="%3."/>
      <w:lvlJc w:val="left"/>
      <w:pPr>
        <w:tabs>
          <w:tab w:val="num" w:pos="2160"/>
        </w:tabs>
        <w:ind w:left="2160" w:hanging="360"/>
      </w:pPr>
    </w:lvl>
    <w:lvl w:ilvl="3" w:tplc="86421F5E" w:tentative="1">
      <w:start w:val="1"/>
      <w:numFmt w:val="decimal"/>
      <w:lvlText w:val="%4."/>
      <w:lvlJc w:val="left"/>
      <w:pPr>
        <w:tabs>
          <w:tab w:val="num" w:pos="2880"/>
        </w:tabs>
        <w:ind w:left="2880" w:hanging="360"/>
      </w:pPr>
    </w:lvl>
    <w:lvl w:ilvl="4" w:tplc="B43AA9F0" w:tentative="1">
      <w:start w:val="1"/>
      <w:numFmt w:val="decimal"/>
      <w:lvlText w:val="%5."/>
      <w:lvlJc w:val="left"/>
      <w:pPr>
        <w:tabs>
          <w:tab w:val="num" w:pos="3600"/>
        </w:tabs>
        <w:ind w:left="3600" w:hanging="360"/>
      </w:pPr>
    </w:lvl>
    <w:lvl w:ilvl="5" w:tplc="DCB6D0F6" w:tentative="1">
      <w:start w:val="1"/>
      <w:numFmt w:val="decimal"/>
      <w:lvlText w:val="%6."/>
      <w:lvlJc w:val="left"/>
      <w:pPr>
        <w:tabs>
          <w:tab w:val="num" w:pos="4320"/>
        </w:tabs>
        <w:ind w:left="4320" w:hanging="360"/>
      </w:pPr>
    </w:lvl>
    <w:lvl w:ilvl="6" w:tplc="2D929D30" w:tentative="1">
      <w:start w:val="1"/>
      <w:numFmt w:val="decimal"/>
      <w:lvlText w:val="%7."/>
      <w:lvlJc w:val="left"/>
      <w:pPr>
        <w:tabs>
          <w:tab w:val="num" w:pos="5040"/>
        </w:tabs>
        <w:ind w:left="5040" w:hanging="360"/>
      </w:pPr>
    </w:lvl>
    <w:lvl w:ilvl="7" w:tplc="CB1449AE" w:tentative="1">
      <w:start w:val="1"/>
      <w:numFmt w:val="decimal"/>
      <w:lvlText w:val="%8."/>
      <w:lvlJc w:val="left"/>
      <w:pPr>
        <w:tabs>
          <w:tab w:val="num" w:pos="5760"/>
        </w:tabs>
        <w:ind w:left="5760" w:hanging="360"/>
      </w:pPr>
    </w:lvl>
    <w:lvl w:ilvl="8" w:tplc="1220B940" w:tentative="1">
      <w:start w:val="1"/>
      <w:numFmt w:val="decimal"/>
      <w:lvlText w:val="%9."/>
      <w:lvlJc w:val="left"/>
      <w:pPr>
        <w:tabs>
          <w:tab w:val="num" w:pos="6480"/>
        </w:tabs>
        <w:ind w:left="6480" w:hanging="360"/>
      </w:pPr>
    </w:lvl>
  </w:abstractNum>
  <w:abstractNum w:abstractNumId="9" w15:restartNumberingAfterBreak="0">
    <w:nsid w:val="5B675290"/>
    <w:multiLevelType w:val="hybridMultilevel"/>
    <w:tmpl w:val="A6A0FA40"/>
    <w:lvl w:ilvl="0" w:tplc="ECE49918">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E4E1C27"/>
    <w:multiLevelType w:val="hybridMultilevel"/>
    <w:tmpl w:val="CDB8A1B8"/>
    <w:lvl w:ilvl="0" w:tplc="AAD088FC">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13307C6"/>
    <w:multiLevelType w:val="hybridMultilevel"/>
    <w:tmpl w:val="2E9C75C0"/>
    <w:lvl w:ilvl="0" w:tplc="7DAA76DA">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10"/>
  </w:num>
  <w:num w:numId="5">
    <w:abstractNumId w:val="9"/>
  </w:num>
  <w:num w:numId="6">
    <w:abstractNumId w:val="11"/>
  </w:num>
  <w:num w:numId="7">
    <w:abstractNumId w:val="4"/>
  </w:num>
  <w:num w:numId="8">
    <w:abstractNumId w:val="0"/>
  </w:num>
  <w:num w:numId="9">
    <w:abstractNumId w:val="2"/>
  </w:num>
  <w:num w:numId="10">
    <w:abstractNumId w:val="3"/>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D6B"/>
    <w:rsid w:val="0000405F"/>
    <w:rsid w:val="000747DB"/>
    <w:rsid w:val="000D1697"/>
    <w:rsid w:val="00152564"/>
    <w:rsid w:val="00170F97"/>
    <w:rsid w:val="001C1585"/>
    <w:rsid w:val="001E365E"/>
    <w:rsid w:val="001E3B08"/>
    <w:rsid w:val="0024726B"/>
    <w:rsid w:val="00252D21"/>
    <w:rsid w:val="00281A03"/>
    <w:rsid w:val="00290D1D"/>
    <w:rsid w:val="002941D2"/>
    <w:rsid w:val="002B1438"/>
    <w:rsid w:val="002D4B95"/>
    <w:rsid w:val="003747FA"/>
    <w:rsid w:val="003B7C0B"/>
    <w:rsid w:val="003C36AD"/>
    <w:rsid w:val="004D7507"/>
    <w:rsid w:val="004E07DA"/>
    <w:rsid w:val="004F0DA5"/>
    <w:rsid w:val="00534E69"/>
    <w:rsid w:val="00561986"/>
    <w:rsid w:val="0057491D"/>
    <w:rsid w:val="005D2F33"/>
    <w:rsid w:val="005E2D58"/>
    <w:rsid w:val="00613812"/>
    <w:rsid w:val="006A794C"/>
    <w:rsid w:val="007E26D0"/>
    <w:rsid w:val="007F0DD4"/>
    <w:rsid w:val="00805B2D"/>
    <w:rsid w:val="00811FC6"/>
    <w:rsid w:val="00827436"/>
    <w:rsid w:val="00857E11"/>
    <w:rsid w:val="00893B5A"/>
    <w:rsid w:val="008E7E3A"/>
    <w:rsid w:val="00922C31"/>
    <w:rsid w:val="00937DAB"/>
    <w:rsid w:val="00981280"/>
    <w:rsid w:val="009D1B08"/>
    <w:rsid w:val="00A11207"/>
    <w:rsid w:val="00A16282"/>
    <w:rsid w:val="00A5245A"/>
    <w:rsid w:val="00A7768C"/>
    <w:rsid w:val="00AB606E"/>
    <w:rsid w:val="00AB7450"/>
    <w:rsid w:val="00AD015A"/>
    <w:rsid w:val="00B22E6C"/>
    <w:rsid w:val="00B4168B"/>
    <w:rsid w:val="00B55049"/>
    <w:rsid w:val="00C22FA2"/>
    <w:rsid w:val="00C25F19"/>
    <w:rsid w:val="00C44AB3"/>
    <w:rsid w:val="00C47DF6"/>
    <w:rsid w:val="00CF7F2D"/>
    <w:rsid w:val="00D66D6B"/>
    <w:rsid w:val="00DE7CA4"/>
    <w:rsid w:val="00E6317B"/>
    <w:rsid w:val="00F03D60"/>
    <w:rsid w:val="00F111C8"/>
    <w:rsid w:val="00F5120D"/>
    <w:rsid w:val="00F6282C"/>
    <w:rsid w:val="00FB47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4D17E"/>
  <w15:chartTrackingRefBased/>
  <w15:docId w15:val="{341C70AD-318B-4E80-85F8-3700F32A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5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040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D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6D6B"/>
  </w:style>
  <w:style w:type="paragraph" w:styleId="Footer">
    <w:name w:val="footer"/>
    <w:basedOn w:val="Normal"/>
    <w:link w:val="FooterChar"/>
    <w:uiPriority w:val="99"/>
    <w:unhideWhenUsed/>
    <w:rsid w:val="00D66D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6D6B"/>
  </w:style>
  <w:style w:type="paragraph" w:customStyle="1" w:styleId="Default">
    <w:name w:val="Default"/>
    <w:rsid w:val="00D66D6B"/>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B550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0405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C44AB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22E6C"/>
    <w:pPr>
      <w:ind w:left="720"/>
      <w:contextualSpacing/>
    </w:pPr>
  </w:style>
  <w:style w:type="paragraph" w:customStyle="1" w:styleId="paragraph">
    <w:name w:val="paragraph"/>
    <w:basedOn w:val="Normal"/>
    <w:rsid w:val="00C47DF6"/>
    <w:pPr>
      <w:spacing w:after="0" w:line="240" w:lineRule="auto"/>
    </w:pPr>
    <w:rPr>
      <w:rFonts w:ascii="Times New Roman" w:eastAsia="Times New Roman" w:hAnsi="Times New Roman" w:cs="Times New Roman"/>
      <w:sz w:val="24"/>
      <w:szCs w:val="24"/>
      <w:lang w:val="en-US"/>
    </w:rPr>
  </w:style>
  <w:style w:type="character" w:customStyle="1" w:styleId="spellingerror">
    <w:name w:val="spellingerror"/>
    <w:basedOn w:val="DefaultParagraphFont"/>
    <w:rsid w:val="00C47DF6"/>
  </w:style>
  <w:style w:type="character" w:customStyle="1" w:styleId="normaltextrun1">
    <w:name w:val="normaltextrun1"/>
    <w:basedOn w:val="DefaultParagraphFont"/>
    <w:rsid w:val="00C47DF6"/>
  </w:style>
  <w:style w:type="character" w:customStyle="1" w:styleId="eop">
    <w:name w:val="eop"/>
    <w:basedOn w:val="DefaultParagraphFont"/>
    <w:rsid w:val="00C47DF6"/>
  </w:style>
  <w:style w:type="paragraph" w:styleId="BalloonText">
    <w:name w:val="Balloon Text"/>
    <w:basedOn w:val="Normal"/>
    <w:link w:val="BalloonTextChar"/>
    <w:uiPriority w:val="99"/>
    <w:semiHidden/>
    <w:unhideWhenUsed/>
    <w:rsid w:val="00C22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FA2"/>
    <w:rPr>
      <w:rFonts w:ascii="Segoe UI" w:hAnsi="Segoe UI" w:cs="Segoe UI"/>
      <w:sz w:val="18"/>
      <w:szCs w:val="18"/>
    </w:rPr>
  </w:style>
  <w:style w:type="character" w:styleId="Hyperlink">
    <w:name w:val="Hyperlink"/>
    <w:basedOn w:val="DefaultParagraphFont"/>
    <w:uiPriority w:val="99"/>
    <w:unhideWhenUsed/>
    <w:rsid w:val="009D1B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095639">
      <w:bodyDiv w:val="1"/>
      <w:marLeft w:val="0"/>
      <w:marRight w:val="0"/>
      <w:marTop w:val="0"/>
      <w:marBottom w:val="0"/>
      <w:divBdr>
        <w:top w:val="none" w:sz="0" w:space="0" w:color="auto"/>
        <w:left w:val="none" w:sz="0" w:space="0" w:color="auto"/>
        <w:bottom w:val="none" w:sz="0" w:space="0" w:color="auto"/>
        <w:right w:val="none" w:sz="0" w:space="0" w:color="auto"/>
      </w:divBdr>
      <w:divsChild>
        <w:div w:id="1553881719">
          <w:marLeft w:val="0"/>
          <w:marRight w:val="0"/>
          <w:marTop w:val="0"/>
          <w:marBottom w:val="0"/>
          <w:divBdr>
            <w:top w:val="none" w:sz="0" w:space="0" w:color="auto"/>
            <w:left w:val="none" w:sz="0" w:space="0" w:color="auto"/>
            <w:bottom w:val="none" w:sz="0" w:space="0" w:color="auto"/>
            <w:right w:val="none" w:sz="0" w:space="0" w:color="auto"/>
          </w:divBdr>
          <w:divsChild>
            <w:div w:id="7149101">
              <w:marLeft w:val="0"/>
              <w:marRight w:val="0"/>
              <w:marTop w:val="0"/>
              <w:marBottom w:val="0"/>
              <w:divBdr>
                <w:top w:val="none" w:sz="0" w:space="0" w:color="auto"/>
                <w:left w:val="none" w:sz="0" w:space="0" w:color="auto"/>
                <w:bottom w:val="none" w:sz="0" w:space="0" w:color="auto"/>
                <w:right w:val="none" w:sz="0" w:space="0" w:color="auto"/>
              </w:divBdr>
              <w:divsChild>
                <w:div w:id="277569753">
                  <w:marLeft w:val="0"/>
                  <w:marRight w:val="0"/>
                  <w:marTop w:val="0"/>
                  <w:marBottom w:val="0"/>
                  <w:divBdr>
                    <w:top w:val="none" w:sz="0" w:space="0" w:color="auto"/>
                    <w:left w:val="none" w:sz="0" w:space="0" w:color="auto"/>
                    <w:bottom w:val="none" w:sz="0" w:space="0" w:color="auto"/>
                    <w:right w:val="none" w:sz="0" w:space="0" w:color="auto"/>
                  </w:divBdr>
                  <w:divsChild>
                    <w:div w:id="841748291">
                      <w:marLeft w:val="0"/>
                      <w:marRight w:val="0"/>
                      <w:marTop w:val="0"/>
                      <w:marBottom w:val="0"/>
                      <w:divBdr>
                        <w:top w:val="none" w:sz="0" w:space="0" w:color="auto"/>
                        <w:left w:val="none" w:sz="0" w:space="0" w:color="auto"/>
                        <w:bottom w:val="none" w:sz="0" w:space="0" w:color="auto"/>
                        <w:right w:val="none" w:sz="0" w:space="0" w:color="auto"/>
                      </w:divBdr>
                      <w:divsChild>
                        <w:div w:id="776755701">
                          <w:marLeft w:val="0"/>
                          <w:marRight w:val="0"/>
                          <w:marTop w:val="0"/>
                          <w:marBottom w:val="0"/>
                          <w:divBdr>
                            <w:top w:val="none" w:sz="0" w:space="0" w:color="auto"/>
                            <w:left w:val="none" w:sz="0" w:space="0" w:color="auto"/>
                            <w:bottom w:val="none" w:sz="0" w:space="0" w:color="auto"/>
                            <w:right w:val="none" w:sz="0" w:space="0" w:color="auto"/>
                          </w:divBdr>
                          <w:divsChild>
                            <w:div w:id="429737233">
                              <w:marLeft w:val="0"/>
                              <w:marRight w:val="0"/>
                              <w:marTop w:val="0"/>
                              <w:marBottom w:val="0"/>
                              <w:divBdr>
                                <w:top w:val="none" w:sz="0" w:space="0" w:color="auto"/>
                                <w:left w:val="none" w:sz="0" w:space="0" w:color="auto"/>
                                <w:bottom w:val="none" w:sz="0" w:space="0" w:color="auto"/>
                                <w:right w:val="none" w:sz="0" w:space="0" w:color="auto"/>
                              </w:divBdr>
                              <w:divsChild>
                                <w:div w:id="605427344">
                                  <w:marLeft w:val="0"/>
                                  <w:marRight w:val="0"/>
                                  <w:marTop w:val="0"/>
                                  <w:marBottom w:val="0"/>
                                  <w:divBdr>
                                    <w:top w:val="none" w:sz="0" w:space="0" w:color="auto"/>
                                    <w:left w:val="none" w:sz="0" w:space="0" w:color="auto"/>
                                    <w:bottom w:val="none" w:sz="0" w:space="0" w:color="auto"/>
                                    <w:right w:val="none" w:sz="0" w:space="0" w:color="auto"/>
                                  </w:divBdr>
                                  <w:divsChild>
                                    <w:div w:id="1666593633">
                                      <w:marLeft w:val="0"/>
                                      <w:marRight w:val="0"/>
                                      <w:marTop w:val="0"/>
                                      <w:marBottom w:val="0"/>
                                      <w:divBdr>
                                        <w:top w:val="none" w:sz="0" w:space="0" w:color="auto"/>
                                        <w:left w:val="none" w:sz="0" w:space="0" w:color="auto"/>
                                        <w:bottom w:val="none" w:sz="0" w:space="0" w:color="auto"/>
                                        <w:right w:val="none" w:sz="0" w:space="0" w:color="auto"/>
                                      </w:divBdr>
                                      <w:divsChild>
                                        <w:div w:id="1262445864">
                                          <w:marLeft w:val="0"/>
                                          <w:marRight w:val="0"/>
                                          <w:marTop w:val="0"/>
                                          <w:marBottom w:val="0"/>
                                          <w:divBdr>
                                            <w:top w:val="none" w:sz="0" w:space="0" w:color="auto"/>
                                            <w:left w:val="none" w:sz="0" w:space="0" w:color="auto"/>
                                            <w:bottom w:val="none" w:sz="0" w:space="0" w:color="auto"/>
                                            <w:right w:val="none" w:sz="0" w:space="0" w:color="auto"/>
                                          </w:divBdr>
                                          <w:divsChild>
                                            <w:div w:id="1642032328">
                                              <w:marLeft w:val="0"/>
                                              <w:marRight w:val="0"/>
                                              <w:marTop w:val="0"/>
                                              <w:marBottom w:val="0"/>
                                              <w:divBdr>
                                                <w:top w:val="none" w:sz="0" w:space="0" w:color="auto"/>
                                                <w:left w:val="none" w:sz="0" w:space="0" w:color="auto"/>
                                                <w:bottom w:val="none" w:sz="0" w:space="0" w:color="auto"/>
                                                <w:right w:val="none" w:sz="0" w:space="0" w:color="auto"/>
                                              </w:divBdr>
                                              <w:divsChild>
                                                <w:div w:id="352607748">
                                                  <w:marLeft w:val="0"/>
                                                  <w:marRight w:val="0"/>
                                                  <w:marTop w:val="0"/>
                                                  <w:marBottom w:val="0"/>
                                                  <w:divBdr>
                                                    <w:top w:val="none" w:sz="0" w:space="0" w:color="auto"/>
                                                    <w:left w:val="none" w:sz="0" w:space="0" w:color="auto"/>
                                                    <w:bottom w:val="none" w:sz="0" w:space="0" w:color="auto"/>
                                                    <w:right w:val="none" w:sz="0" w:space="0" w:color="auto"/>
                                                  </w:divBdr>
                                                  <w:divsChild>
                                                    <w:div w:id="1698654406">
                                                      <w:marLeft w:val="0"/>
                                                      <w:marRight w:val="0"/>
                                                      <w:marTop w:val="0"/>
                                                      <w:marBottom w:val="0"/>
                                                      <w:divBdr>
                                                        <w:top w:val="single" w:sz="6" w:space="0" w:color="ABABAB"/>
                                                        <w:left w:val="single" w:sz="6" w:space="0" w:color="ABABAB"/>
                                                        <w:bottom w:val="none" w:sz="0" w:space="0" w:color="auto"/>
                                                        <w:right w:val="single" w:sz="6" w:space="0" w:color="ABABAB"/>
                                                      </w:divBdr>
                                                      <w:divsChild>
                                                        <w:div w:id="851992268">
                                                          <w:marLeft w:val="0"/>
                                                          <w:marRight w:val="0"/>
                                                          <w:marTop w:val="0"/>
                                                          <w:marBottom w:val="0"/>
                                                          <w:divBdr>
                                                            <w:top w:val="none" w:sz="0" w:space="0" w:color="auto"/>
                                                            <w:left w:val="none" w:sz="0" w:space="0" w:color="auto"/>
                                                            <w:bottom w:val="none" w:sz="0" w:space="0" w:color="auto"/>
                                                            <w:right w:val="none" w:sz="0" w:space="0" w:color="auto"/>
                                                          </w:divBdr>
                                                          <w:divsChild>
                                                            <w:div w:id="706832406">
                                                              <w:marLeft w:val="0"/>
                                                              <w:marRight w:val="0"/>
                                                              <w:marTop w:val="0"/>
                                                              <w:marBottom w:val="0"/>
                                                              <w:divBdr>
                                                                <w:top w:val="none" w:sz="0" w:space="0" w:color="auto"/>
                                                                <w:left w:val="none" w:sz="0" w:space="0" w:color="auto"/>
                                                                <w:bottom w:val="none" w:sz="0" w:space="0" w:color="auto"/>
                                                                <w:right w:val="none" w:sz="0" w:space="0" w:color="auto"/>
                                                              </w:divBdr>
                                                              <w:divsChild>
                                                                <w:div w:id="202180496">
                                                                  <w:marLeft w:val="0"/>
                                                                  <w:marRight w:val="0"/>
                                                                  <w:marTop w:val="0"/>
                                                                  <w:marBottom w:val="0"/>
                                                                  <w:divBdr>
                                                                    <w:top w:val="none" w:sz="0" w:space="0" w:color="auto"/>
                                                                    <w:left w:val="none" w:sz="0" w:space="0" w:color="auto"/>
                                                                    <w:bottom w:val="none" w:sz="0" w:space="0" w:color="auto"/>
                                                                    <w:right w:val="none" w:sz="0" w:space="0" w:color="auto"/>
                                                                  </w:divBdr>
                                                                  <w:divsChild>
                                                                    <w:div w:id="1740057123">
                                                                      <w:marLeft w:val="0"/>
                                                                      <w:marRight w:val="0"/>
                                                                      <w:marTop w:val="0"/>
                                                                      <w:marBottom w:val="0"/>
                                                                      <w:divBdr>
                                                                        <w:top w:val="none" w:sz="0" w:space="0" w:color="auto"/>
                                                                        <w:left w:val="none" w:sz="0" w:space="0" w:color="auto"/>
                                                                        <w:bottom w:val="none" w:sz="0" w:space="0" w:color="auto"/>
                                                                        <w:right w:val="none" w:sz="0" w:space="0" w:color="auto"/>
                                                                      </w:divBdr>
                                                                      <w:divsChild>
                                                                        <w:div w:id="1063993004">
                                                                          <w:marLeft w:val="0"/>
                                                                          <w:marRight w:val="0"/>
                                                                          <w:marTop w:val="0"/>
                                                                          <w:marBottom w:val="0"/>
                                                                          <w:divBdr>
                                                                            <w:top w:val="none" w:sz="0" w:space="0" w:color="auto"/>
                                                                            <w:left w:val="none" w:sz="0" w:space="0" w:color="auto"/>
                                                                            <w:bottom w:val="none" w:sz="0" w:space="0" w:color="auto"/>
                                                                            <w:right w:val="none" w:sz="0" w:space="0" w:color="auto"/>
                                                                          </w:divBdr>
                                                                          <w:divsChild>
                                                                            <w:div w:id="1229684606">
                                                                              <w:marLeft w:val="0"/>
                                                                              <w:marRight w:val="0"/>
                                                                              <w:marTop w:val="0"/>
                                                                              <w:marBottom w:val="0"/>
                                                                              <w:divBdr>
                                                                                <w:top w:val="none" w:sz="0" w:space="0" w:color="auto"/>
                                                                                <w:left w:val="none" w:sz="0" w:space="0" w:color="auto"/>
                                                                                <w:bottom w:val="none" w:sz="0" w:space="0" w:color="auto"/>
                                                                                <w:right w:val="none" w:sz="0" w:space="0" w:color="auto"/>
                                                                              </w:divBdr>
                                                                              <w:divsChild>
                                                                                <w:div w:id="1476024380">
                                                                                  <w:marLeft w:val="0"/>
                                                                                  <w:marRight w:val="0"/>
                                                                                  <w:marTop w:val="0"/>
                                                                                  <w:marBottom w:val="0"/>
                                                                                  <w:divBdr>
                                                                                    <w:top w:val="none" w:sz="0" w:space="0" w:color="auto"/>
                                                                                    <w:left w:val="none" w:sz="0" w:space="0" w:color="auto"/>
                                                                                    <w:bottom w:val="none" w:sz="0" w:space="0" w:color="auto"/>
                                                                                    <w:right w:val="none" w:sz="0" w:space="0" w:color="auto"/>
                                                                                  </w:divBdr>
                                                                                </w:div>
                                                                                <w:div w:id="244998005">
                                                                                  <w:marLeft w:val="0"/>
                                                                                  <w:marRight w:val="0"/>
                                                                                  <w:marTop w:val="0"/>
                                                                                  <w:marBottom w:val="0"/>
                                                                                  <w:divBdr>
                                                                                    <w:top w:val="none" w:sz="0" w:space="0" w:color="auto"/>
                                                                                    <w:left w:val="none" w:sz="0" w:space="0" w:color="auto"/>
                                                                                    <w:bottom w:val="none" w:sz="0" w:space="0" w:color="auto"/>
                                                                                    <w:right w:val="none" w:sz="0" w:space="0" w:color="auto"/>
                                                                                  </w:divBdr>
                                                                                </w:div>
                                                                                <w:div w:id="1125974440">
                                                                                  <w:marLeft w:val="0"/>
                                                                                  <w:marRight w:val="0"/>
                                                                                  <w:marTop w:val="0"/>
                                                                                  <w:marBottom w:val="0"/>
                                                                                  <w:divBdr>
                                                                                    <w:top w:val="none" w:sz="0" w:space="0" w:color="auto"/>
                                                                                    <w:left w:val="none" w:sz="0" w:space="0" w:color="auto"/>
                                                                                    <w:bottom w:val="none" w:sz="0" w:space="0" w:color="auto"/>
                                                                                    <w:right w:val="none" w:sz="0" w:space="0" w:color="auto"/>
                                                                                  </w:divBdr>
                                                                                </w:div>
                                                                                <w:div w:id="627518476">
                                                                                  <w:marLeft w:val="0"/>
                                                                                  <w:marRight w:val="0"/>
                                                                                  <w:marTop w:val="0"/>
                                                                                  <w:marBottom w:val="0"/>
                                                                                  <w:divBdr>
                                                                                    <w:top w:val="none" w:sz="0" w:space="0" w:color="auto"/>
                                                                                    <w:left w:val="none" w:sz="0" w:space="0" w:color="auto"/>
                                                                                    <w:bottom w:val="none" w:sz="0" w:space="0" w:color="auto"/>
                                                                                    <w:right w:val="none" w:sz="0" w:space="0" w:color="auto"/>
                                                                                  </w:divBdr>
                                                                                </w:div>
                                                                                <w:div w:id="184196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378420">
      <w:bodyDiv w:val="1"/>
      <w:marLeft w:val="0"/>
      <w:marRight w:val="0"/>
      <w:marTop w:val="0"/>
      <w:marBottom w:val="0"/>
      <w:divBdr>
        <w:top w:val="none" w:sz="0" w:space="0" w:color="auto"/>
        <w:left w:val="none" w:sz="0" w:space="0" w:color="auto"/>
        <w:bottom w:val="none" w:sz="0" w:space="0" w:color="auto"/>
        <w:right w:val="none" w:sz="0" w:space="0" w:color="auto"/>
      </w:divBdr>
    </w:div>
    <w:div w:id="762333847">
      <w:bodyDiv w:val="1"/>
      <w:marLeft w:val="0"/>
      <w:marRight w:val="0"/>
      <w:marTop w:val="0"/>
      <w:marBottom w:val="0"/>
      <w:divBdr>
        <w:top w:val="none" w:sz="0" w:space="0" w:color="auto"/>
        <w:left w:val="none" w:sz="0" w:space="0" w:color="auto"/>
        <w:bottom w:val="none" w:sz="0" w:space="0" w:color="auto"/>
        <w:right w:val="none" w:sz="0" w:space="0" w:color="auto"/>
      </w:divBdr>
    </w:div>
    <w:div w:id="838696452">
      <w:bodyDiv w:val="1"/>
      <w:marLeft w:val="0"/>
      <w:marRight w:val="0"/>
      <w:marTop w:val="0"/>
      <w:marBottom w:val="0"/>
      <w:divBdr>
        <w:top w:val="none" w:sz="0" w:space="0" w:color="auto"/>
        <w:left w:val="none" w:sz="0" w:space="0" w:color="auto"/>
        <w:bottom w:val="none" w:sz="0" w:space="0" w:color="auto"/>
        <w:right w:val="none" w:sz="0" w:space="0" w:color="auto"/>
      </w:divBdr>
    </w:div>
    <w:div w:id="1128352705">
      <w:bodyDiv w:val="1"/>
      <w:marLeft w:val="0"/>
      <w:marRight w:val="0"/>
      <w:marTop w:val="0"/>
      <w:marBottom w:val="0"/>
      <w:divBdr>
        <w:top w:val="none" w:sz="0" w:space="0" w:color="auto"/>
        <w:left w:val="none" w:sz="0" w:space="0" w:color="auto"/>
        <w:bottom w:val="none" w:sz="0" w:space="0" w:color="auto"/>
        <w:right w:val="none" w:sz="0" w:space="0" w:color="auto"/>
      </w:divBdr>
    </w:div>
    <w:div w:id="1245259878">
      <w:bodyDiv w:val="1"/>
      <w:marLeft w:val="0"/>
      <w:marRight w:val="0"/>
      <w:marTop w:val="0"/>
      <w:marBottom w:val="0"/>
      <w:divBdr>
        <w:top w:val="none" w:sz="0" w:space="0" w:color="auto"/>
        <w:left w:val="none" w:sz="0" w:space="0" w:color="auto"/>
        <w:bottom w:val="none" w:sz="0" w:space="0" w:color="auto"/>
        <w:right w:val="none" w:sz="0" w:space="0" w:color="auto"/>
      </w:divBdr>
    </w:div>
    <w:div w:id="1245604862">
      <w:bodyDiv w:val="1"/>
      <w:marLeft w:val="0"/>
      <w:marRight w:val="0"/>
      <w:marTop w:val="0"/>
      <w:marBottom w:val="0"/>
      <w:divBdr>
        <w:top w:val="none" w:sz="0" w:space="0" w:color="auto"/>
        <w:left w:val="none" w:sz="0" w:space="0" w:color="auto"/>
        <w:bottom w:val="none" w:sz="0" w:space="0" w:color="auto"/>
        <w:right w:val="none" w:sz="0" w:space="0" w:color="auto"/>
      </w:divBdr>
    </w:div>
    <w:div w:id="1284652113">
      <w:bodyDiv w:val="1"/>
      <w:marLeft w:val="0"/>
      <w:marRight w:val="0"/>
      <w:marTop w:val="0"/>
      <w:marBottom w:val="0"/>
      <w:divBdr>
        <w:top w:val="none" w:sz="0" w:space="0" w:color="auto"/>
        <w:left w:val="none" w:sz="0" w:space="0" w:color="auto"/>
        <w:bottom w:val="none" w:sz="0" w:space="0" w:color="auto"/>
        <w:right w:val="none" w:sz="0" w:space="0" w:color="auto"/>
      </w:divBdr>
    </w:div>
    <w:div w:id="194761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lca@akvaplan.niva.n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sda@akvaplan.niva.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8346E-0C6A-4E4A-99FA-3A4090649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Pages>
  <Words>1293</Words>
  <Characters>6854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Akvaplan-niva</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Trude Borch</dc:creator>
  <cp:keywords/>
  <dc:description/>
  <cp:lastModifiedBy>Trude Borch</cp:lastModifiedBy>
  <cp:revision>4</cp:revision>
  <cp:lastPrinted>2019-02-26T10:20:00Z</cp:lastPrinted>
  <dcterms:created xsi:type="dcterms:W3CDTF">2019-02-26T10:19:00Z</dcterms:created>
  <dcterms:modified xsi:type="dcterms:W3CDTF">2019-02-26T12:54:00Z</dcterms:modified>
</cp:coreProperties>
</file>