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4A34" w14:textId="440C6433" w:rsidR="005D39F2" w:rsidRPr="005D39F2" w:rsidRDefault="00923ED1" w:rsidP="00B62B67">
      <w:pPr>
        <w:pStyle w:val="HuvudrubrikArial"/>
        <w:rPr>
          <w:sz w:val="28"/>
        </w:rPr>
      </w:pPr>
      <w:r>
        <w:rPr>
          <w:sz w:val="28"/>
        </w:rPr>
        <w:t xml:space="preserve">Pressmeddelande </w:t>
      </w:r>
      <w:r w:rsidR="006676C8">
        <w:rPr>
          <w:sz w:val="28"/>
        </w:rPr>
        <w:t>3 april</w:t>
      </w:r>
      <w:r w:rsidR="005D39F2">
        <w:rPr>
          <w:sz w:val="28"/>
        </w:rPr>
        <w:t xml:space="preserve"> 2017</w:t>
      </w:r>
    </w:p>
    <w:p w14:paraId="4B1364B6" w14:textId="77777777" w:rsidR="00F31BD9" w:rsidRDefault="00F31BD9" w:rsidP="00B62B67">
      <w:pPr>
        <w:pStyle w:val="HuvudrubrikArial"/>
      </w:pPr>
    </w:p>
    <w:p w14:paraId="420B8052" w14:textId="1A8B3B70" w:rsidR="00AF785F" w:rsidRDefault="006676C8" w:rsidP="00F31BD9">
      <w:pPr>
        <w:pStyle w:val="HuvudrubrikArial"/>
        <w:rPr>
          <w:bCs w:val="0"/>
        </w:rPr>
      </w:pPr>
      <w:r>
        <w:t>K</w:t>
      </w:r>
      <w:r w:rsidR="00BD0317" w:rsidRPr="00BD0317">
        <w:t>öttpodd</w:t>
      </w:r>
      <w:r>
        <w:t>en – ny satsning</w:t>
      </w:r>
      <w:r w:rsidR="00BD0317" w:rsidRPr="00BD0317">
        <w:t xml:space="preserve"> från Svensk</w:t>
      </w:r>
      <w:r w:rsidR="007937F1">
        <w:t>t</w:t>
      </w:r>
      <w:r w:rsidR="00213542">
        <w:t xml:space="preserve"> K</w:t>
      </w:r>
      <w:r w:rsidR="00BD0317" w:rsidRPr="00BD0317">
        <w:t>ött</w:t>
      </w:r>
    </w:p>
    <w:p w14:paraId="21530380" w14:textId="77777777" w:rsidR="003232E0" w:rsidRDefault="003232E0" w:rsidP="00FD02CF">
      <w:pPr>
        <w:pStyle w:val="Normalindrag"/>
        <w:ind w:firstLine="0"/>
        <w:rPr>
          <w:rFonts w:cs="Arial"/>
          <w:color w:val="000000"/>
          <w:sz w:val="24"/>
        </w:rPr>
      </w:pPr>
    </w:p>
    <w:p w14:paraId="59B68106" w14:textId="025E9FEB" w:rsidR="000919F4" w:rsidRDefault="003232E0" w:rsidP="00FD02CF">
      <w:pPr>
        <w:pStyle w:val="Normalindrag"/>
        <w:ind w:firstLine="0"/>
        <w:rPr>
          <w:rFonts w:cs="Arial"/>
          <w:color w:val="000000"/>
          <w:sz w:val="24"/>
        </w:rPr>
      </w:pPr>
      <w:r>
        <w:rPr>
          <w:rFonts w:cs="Arial"/>
          <w:color w:val="000000"/>
          <w:sz w:val="24"/>
        </w:rPr>
        <w:t xml:space="preserve">Nu </w:t>
      </w:r>
      <w:r w:rsidR="00945D8E">
        <w:rPr>
          <w:rFonts w:cs="Arial"/>
          <w:color w:val="000000"/>
          <w:sz w:val="24"/>
        </w:rPr>
        <w:t xml:space="preserve">startar </w:t>
      </w:r>
      <w:r w:rsidR="006676C8">
        <w:rPr>
          <w:rFonts w:cs="Arial"/>
          <w:color w:val="000000"/>
          <w:sz w:val="24"/>
        </w:rPr>
        <w:t>Svenskt K</w:t>
      </w:r>
      <w:r w:rsidR="000919F4">
        <w:rPr>
          <w:rFonts w:cs="Arial"/>
          <w:color w:val="000000"/>
          <w:sz w:val="24"/>
        </w:rPr>
        <w:t>ött</w:t>
      </w:r>
      <w:r w:rsidR="00945D8E">
        <w:rPr>
          <w:rFonts w:cs="Arial"/>
          <w:color w:val="000000"/>
          <w:sz w:val="24"/>
        </w:rPr>
        <w:t xml:space="preserve"> podcast</w:t>
      </w:r>
      <w:r w:rsidR="000919F4">
        <w:rPr>
          <w:rFonts w:cs="Arial"/>
          <w:color w:val="000000"/>
          <w:sz w:val="24"/>
        </w:rPr>
        <w:t>en Köttpodden</w:t>
      </w:r>
      <w:r w:rsidR="00945D8E">
        <w:rPr>
          <w:rFonts w:cs="Arial"/>
          <w:color w:val="000000"/>
          <w:sz w:val="24"/>
        </w:rPr>
        <w:t xml:space="preserve"> där</w:t>
      </w:r>
      <w:r w:rsidR="003321CA">
        <w:rPr>
          <w:rFonts w:cs="Arial"/>
          <w:color w:val="000000"/>
          <w:sz w:val="24"/>
        </w:rPr>
        <w:t xml:space="preserve"> spännande gäster </w:t>
      </w:r>
      <w:r w:rsidRPr="003232E0">
        <w:rPr>
          <w:rFonts w:cs="Arial"/>
          <w:color w:val="000000"/>
          <w:sz w:val="24"/>
        </w:rPr>
        <w:t>pratar kött</w:t>
      </w:r>
      <w:r>
        <w:rPr>
          <w:rFonts w:cs="Arial"/>
          <w:color w:val="000000"/>
          <w:sz w:val="24"/>
        </w:rPr>
        <w:t xml:space="preserve"> </w:t>
      </w:r>
      <w:r w:rsidR="005276FB">
        <w:rPr>
          <w:rFonts w:cs="Arial"/>
          <w:color w:val="000000"/>
          <w:sz w:val="24"/>
        </w:rPr>
        <w:t xml:space="preserve">ur </w:t>
      </w:r>
      <w:r w:rsidRPr="003232E0">
        <w:rPr>
          <w:rFonts w:cs="Arial"/>
          <w:color w:val="000000"/>
          <w:sz w:val="24"/>
        </w:rPr>
        <w:t>olika infallsvinklar</w:t>
      </w:r>
      <w:r w:rsidR="000919F4">
        <w:rPr>
          <w:rFonts w:cs="Arial"/>
          <w:color w:val="000000"/>
          <w:sz w:val="24"/>
        </w:rPr>
        <w:t xml:space="preserve">. </w:t>
      </w:r>
      <w:r w:rsidR="00F76D8F">
        <w:rPr>
          <w:rFonts w:cs="Arial"/>
          <w:color w:val="000000"/>
          <w:sz w:val="24"/>
        </w:rPr>
        <w:t>Programledare är Svenskt Kötts vd Elisabet Qvarford och f</w:t>
      </w:r>
      <w:r w:rsidR="005276FB">
        <w:rPr>
          <w:rFonts w:cs="Arial"/>
          <w:color w:val="000000"/>
          <w:sz w:val="24"/>
        </w:rPr>
        <w:t xml:space="preserve">örst ut är </w:t>
      </w:r>
      <w:r w:rsidR="005276FB" w:rsidRPr="005276FB">
        <w:rPr>
          <w:rFonts w:cs="Arial"/>
          <w:color w:val="000000"/>
          <w:sz w:val="24"/>
        </w:rPr>
        <w:t>matprofilen och köttkocken Johan Jureskog.</w:t>
      </w:r>
    </w:p>
    <w:p w14:paraId="665F5720" w14:textId="77777777" w:rsidR="000919F4" w:rsidRDefault="000919F4" w:rsidP="00FD02CF">
      <w:pPr>
        <w:pStyle w:val="Normalindrag"/>
        <w:ind w:firstLine="0"/>
        <w:rPr>
          <w:rFonts w:cs="Arial"/>
          <w:color w:val="000000"/>
          <w:sz w:val="24"/>
        </w:rPr>
      </w:pPr>
    </w:p>
    <w:p w14:paraId="23B69241" w14:textId="77777777" w:rsidR="00E912A9" w:rsidRDefault="00E912A9" w:rsidP="00AF785F">
      <w:pPr>
        <w:pStyle w:val="Normalindrag"/>
        <w:ind w:firstLine="0"/>
        <w:rPr>
          <w:rFonts w:cs="Arial"/>
          <w:color w:val="000000"/>
        </w:rPr>
      </w:pPr>
      <w:r>
        <w:rPr>
          <w:rFonts w:cs="Arial"/>
          <w:color w:val="000000"/>
        </w:rPr>
        <w:t xml:space="preserve">Tillsammans med </w:t>
      </w:r>
      <w:r w:rsidR="003B2648" w:rsidRPr="003B2648">
        <w:rPr>
          <w:rFonts w:cs="Arial"/>
          <w:color w:val="000000"/>
        </w:rPr>
        <w:t xml:space="preserve">Elisabet Qvarford </w:t>
      </w:r>
      <w:r>
        <w:rPr>
          <w:rFonts w:cs="Arial"/>
          <w:color w:val="000000"/>
        </w:rPr>
        <w:t xml:space="preserve">ger </w:t>
      </w:r>
      <w:r w:rsidR="00F76D8F">
        <w:rPr>
          <w:rFonts w:cs="Arial"/>
          <w:color w:val="000000"/>
        </w:rPr>
        <w:t xml:space="preserve">Köttpoddens gäster </w:t>
      </w:r>
      <w:r>
        <w:rPr>
          <w:rFonts w:cs="Arial"/>
          <w:color w:val="000000"/>
        </w:rPr>
        <w:t>en</w:t>
      </w:r>
      <w:r w:rsidR="00B3539A" w:rsidRPr="000919F4">
        <w:rPr>
          <w:rFonts w:cs="Arial"/>
          <w:color w:val="000000"/>
        </w:rPr>
        <w:t xml:space="preserve"> fördjupad kunskap</w:t>
      </w:r>
      <w:r w:rsidR="005276FB">
        <w:rPr>
          <w:rFonts w:cs="Arial"/>
          <w:color w:val="000000"/>
        </w:rPr>
        <w:t xml:space="preserve"> om uppfödning, styckningsdetaljer</w:t>
      </w:r>
      <w:r w:rsidR="00815FBA" w:rsidRPr="000919F4">
        <w:rPr>
          <w:rFonts w:cs="Arial"/>
          <w:color w:val="000000"/>
        </w:rPr>
        <w:t xml:space="preserve"> och tillagning</w:t>
      </w:r>
      <w:r>
        <w:rPr>
          <w:rFonts w:cs="Arial"/>
          <w:color w:val="000000"/>
        </w:rPr>
        <w:t>, plus en massa annat som hör köttet till</w:t>
      </w:r>
      <w:r w:rsidR="00B3539A" w:rsidRPr="000919F4">
        <w:rPr>
          <w:rFonts w:cs="Arial"/>
          <w:color w:val="000000"/>
        </w:rPr>
        <w:t xml:space="preserve">. </w:t>
      </w:r>
    </w:p>
    <w:p w14:paraId="0AA9C150" w14:textId="77777777" w:rsidR="00E912A9" w:rsidRDefault="00E912A9" w:rsidP="00AF785F">
      <w:pPr>
        <w:pStyle w:val="Normalindrag"/>
        <w:ind w:firstLine="0"/>
        <w:rPr>
          <w:rFonts w:cs="Arial"/>
          <w:color w:val="000000"/>
        </w:rPr>
      </w:pPr>
    </w:p>
    <w:p w14:paraId="421C98D8" w14:textId="2E15855B" w:rsidR="00AF785F" w:rsidRDefault="00CE7C9F" w:rsidP="00AF785F">
      <w:pPr>
        <w:pStyle w:val="Normalindrag"/>
        <w:ind w:firstLine="0"/>
      </w:pPr>
      <w:r w:rsidRPr="00CE7C9F">
        <w:t>-</w:t>
      </w:r>
      <w:r w:rsidR="00CE4A5A">
        <w:t xml:space="preserve"> </w:t>
      </w:r>
      <w:r w:rsidR="00264F31">
        <w:t xml:space="preserve">Vi på Svenskt </w:t>
      </w:r>
      <w:r w:rsidR="006676C8">
        <w:t>K</w:t>
      </w:r>
      <w:r w:rsidR="00F76D8F">
        <w:t>ött är</w:t>
      </w:r>
      <w:r w:rsidR="003436C8">
        <w:t xml:space="preserve"> </w:t>
      </w:r>
      <w:r w:rsidR="0058548C">
        <w:t xml:space="preserve">glada </w:t>
      </w:r>
      <w:r w:rsidR="00F76D8F">
        <w:t>över att kunna lansera</w:t>
      </w:r>
      <w:r w:rsidR="003436C8">
        <w:t xml:space="preserve"> </w:t>
      </w:r>
      <w:r w:rsidR="00F76D8F">
        <w:t>Kött</w:t>
      </w:r>
      <w:r w:rsidR="003436C8">
        <w:t>podd</w:t>
      </w:r>
      <w:r w:rsidR="00F76D8F">
        <w:t xml:space="preserve">en. </w:t>
      </w:r>
      <w:r w:rsidR="00E912A9" w:rsidRPr="000919F4">
        <w:rPr>
          <w:rFonts w:cs="Arial"/>
          <w:color w:val="000000"/>
        </w:rPr>
        <w:t xml:space="preserve">Poddens format kommer att passa våra målgrupper bra med sin enkelhet och tillgänglighet. </w:t>
      </w:r>
      <w:r w:rsidR="003436C8">
        <w:t xml:space="preserve">Vi hoppas det blir många som lyssnar, </w:t>
      </w:r>
      <w:r w:rsidRPr="00CE7C9F">
        <w:t>säger Eli</w:t>
      </w:r>
      <w:r>
        <w:t>sabet Qvarford, vd för Svenskt K</w:t>
      </w:r>
      <w:r w:rsidR="00E912A9">
        <w:t xml:space="preserve">ött som har en bakgrund som radiojournalist på Sveriges Radios Ekoredaktion. </w:t>
      </w:r>
    </w:p>
    <w:p w14:paraId="1ABBB040" w14:textId="258D9BCF" w:rsidR="00B3539A" w:rsidRDefault="00B3539A" w:rsidP="00B3539A">
      <w:r>
        <w:t xml:space="preserve">I första avsnittet får vi möta matprofilen och köttkocken Johan Jureskog. </w:t>
      </w:r>
      <w:r w:rsidR="008960E9">
        <w:t xml:space="preserve">Han berättar </w:t>
      </w:r>
      <w:r w:rsidR="005276FB">
        <w:t xml:space="preserve">att </w:t>
      </w:r>
      <w:r w:rsidR="008960E9">
        <w:t>det</w:t>
      </w:r>
      <w:r>
        <w:t xml:space="preserve"> godaste kött</w:t>
      </w:r>
      <w:r w:rsidR="008960E9">
        <w:t>et</w:t>
      </w:r>
      <w:r>
        <w:t xml:space="preserve"> han </w:t>
      </w:r>
      <w:r w:rsidR="008960E9">
        <w:t>ätit kom från tjuren Ferdinand</w:t>
      </w:r>
      <w:r>
        <w:t xml:space="preserve"> och </w:t>
      </w:r>
      <w:r w:rsidR="008960E9">
        <w:t xml:space="preserve">att </w:t>
      </w:r>
      <w:r>
        <w:t>tjurpenis</w:t>
      </w:r>
      <w:r w:rsidR="008960E9">
        <w:t xml:space="preserve"> är</w:t>
      </w:r>
      <w:r>
        <w:t xml:space="preserve"> det äckligaste. </w:t>
      </w:r>
      <w:r w:rsidR="005276FB">
        <w:t xml:space="preserve">Johan avslöjar hur du steker </w:t>
      </w:r>
      <w:r>
        <w:t>och</w:t>
      </w:r>
      <w:r w:rsidR="005276FB">
        <w:t xml:space="preserve"> serverar en perfekt entrecote. Samt berättar om sin hemliga dröm, </w:t>
      </w:r>
      <w:r>
        <w:t>vad han ska bli när han blir stor…</w:t>
      </w:r>
    </w:p>
    <w:p w14:paraId="09D1F5A1" w14:textId="77777777" w:rsidR="00A820F2" w:rsidRPr="003F039C" w:rsidRDefault="00A820F2" w:rsidP="00BD0317"/>
    <w:p w14:paraId="1B7D1E32" w14:textId="18457F2F" w:rsidR="00B44F6F" w:rsidRDefault="00A97C62" w:rsidP="00BD0317">
      <w:r w:rsidRPr="00A97C62">
        <w:t>- Kött är mitt liv och att få möjligheten att prata om det jag brinner för i ett h</w:t>
      </w:r>
      <w:r w:rsidR="000919F4">
        <w:t>elt nytt sammanhang som detta är</w:t>
      </w:r>
      <w:r w:rsidRPr="00A97C62">
        <w:t xml:space="preserve"> superkul. Jag tror detta kan bli hur bra som helst. Hoppas Köttpodden får många lyssnare, säger Johan Jureskog mästerkock och Köttpoddens premiärgäst.</w:t>
      </w:r>
    </w:p>
    <w:p w14:paraId="53D44D8A" w14:textId="493C9649" w:rsidR="00A97C62" w:rsidRDefault="00A97C62" w:rsidP="00BD0317"/>
    <w:p w14:paraId="345E49EF" w14:textId="129302DD" w:rsidR="00F650A8" w:rsidRPr="00F650A8" w:rsidRDefault="00F650A8" w:rsidP="00BD0317">
      <w:pPr>
        <w:rPr>
          <w:b/>
        </w:rPr>
      </w:pPr>
      <w:r w:rsidRPr="00F650A8">
        <w:rPr>
          <w:b/>
        </w:rPr>
        <w:t xml:space="preserve">Här kan du lyssna på </w:t>
      </w:r>
      <w:r>
        <w:rPr>
          <w:b/>
        </w:rPr>
        <w:t xml:space="preserve">podden och nya avsnitt släpps på torsdagar </w:t>
      </w:r>
    </w:p>
    <w:p w14:paraId="6643BFD0" w14:textId="76883884" w:rsidR="00CE7C9F" w:rsidRDefault="006F54FD" w:rsidP="00CE7C9F">
      <w:hyperlink r:id="rId8" w:history="1">
        <w:r w:rsidR="002D1053" w:rsidRPr="004A1A50">
          <w:rPr>
            <w:rStyle w:val="Hyperlnk"/>
          </w:rPr>
          <w:t>http://www.svensktkott.se/aktuellt/kottpodden/</w:t>
        </w:r>
      </w:hyperlink>
      <w:r w:rsidR="00F650A8">
        <w:t xml:space="preserve"> </w:t>
      </w:r>
    </w:p>
    <w:p w14:paraId="62ED2A32" w14:textId="77777777" w:rsidR="00F650A8" w:rsidRDefault="00F650A8" w:rsidP="00CE7C9F"/>
    <w:p w14:paraId="3675E755" w14:textId="2C744FA0" w:rsidR="00B44F6F" w:rsidRPr="0011572A" w:rsidRDefault="00F650A8" w:rsidP="00CE7C9F">
      <w:pPr>
        <w:rPr>
          <w:b/>
        </w:rPr>
      </w:pPr>
      <w:r>
        <w:rPr>
          <w:b/>
        </w:rPr>
        <w:t>F</w:t>
      </w:r>
      <w:r w:rsidRPr="00F650A8">
        <w:rPr>
          <w:b/>
        </w:rPr>
        <w:t>öljande personer kommer att medverka</w:t>
      </w:r>
      <w:r>
        <w:rPr>
          <w:b/>
        </w:rPr>
        <w:t xml:space="preserve"> i podden</w:t>
      </w:r>
    </w:p>
    <w:p w14:paraId="46A71E1C" w14:textId="62645841" w:rsidR="00BD0317" w:rsidRDefault="00BD0317" w:rsidP="00BD0317">
      <w:r>
        <w:t>Johan Jureskog, köttkock</w:t>
      </w:r>
      <w:r w:rsidR="00870E79">
        <w:t xml:space="preserve"> som driver restaurang AG i Stockholm</w:t>
      </w:r>
    </w:p>
    <w:p w14:paraId="3E2DB117" w14:textId="43D510D8" w:rsidR="00071489" w:rsidRDefault="00071489" w:rsidP="00071489">
      <w:r>
        <w:t>Ann-Helen Meyer</w:t>
      </w:r>
      <w:r w:rsidR="006676C8">
        <w:t xml:space="preserve"> von Bremen, </w:t>
      </w:r>
      <w:r>
        <w:t>journalist</w:t>
      </w:r>
      <w:r w:rsidR="00D278EB">
        <w:t xml:space="preserve">, </w:t>
      </w:r>
      <w:r w:rsidR="006676C8">
        <w:t>författare</w:t>
      </w:r>
      <w:r w:rsidR="00B6215D">
        <w:t xml:space="preserve"> </w:t>
      </w:r>
      <w:r w:rsidR="00D278EB">
        <w:t xml:space="preserve">med </w:t>
      </w:r>
      <w:r w:rsidR="00B6215D">
        <w:t>inriktning lantbruk</w:t>
      </w:r>
      <w:r w:rsidR="00D278EB">
        <w:t>,</w:t>
      </w:r>
      <w:r w:rsidR="00B6215D">
        <w:t xml:space="preserve"> livsmedel</w:t>
      </w:r>
    </w:p>
    <w:p w14:paraId="75344318" w14:textId="0CED445F" w:rsidR="00071489" w:rsidRPr="006676C8" w:rsidRDefault="00071489" w:rsidP="00071489">
      <w:r w:rsidRPr="006676C8">
        <w:t>Eric Persson, köttexpert</w:t>
      </w:r>
      <w:r w:rsidR="00B6215D">
        <w:t xml:space="preserve"> med inriktning på dagligvaruhandel </w:t>
      </w:r>
    </w:p>
    <w:p w14:paraId="7FFEFA33" w14:textId="702EBD2C" w:rsidR="00071489" w:rsidRDefault="00071489" w:rsidP="00071489">
      <w:r>
        <w:t xml:space="preserve">Jonas Tunestål, </w:t>
      </w:r>
      <w:r w:rsidR="006676C8">
        <w:t>vd KLS Ugglarps</w:t>
      </w:r>
    </w:p>
    <w:p w14:paraId="73D1821E" w14:textId="055A0CDB" w:rsidR="00071489" w:rsidRDefault="00071489" w:rsidP="00071489">
      <w:r>
        <w:t>Jeanette Blackert, grisbonde</w:t>
      </w:r>
      <w:r w:rsidR="00B6215D">
        <w:t xml:space="preserve"> </w:t>
      </w:r>
      <w:r w:rsidR="00870E79">
        <w:t xml:space="preserve">på </w:t>
      </w:r>
      <w:r w:rsidR="00870E79">
        <w:rPr>
          <w:rFonts w:ascii="Helvetica" w:hAnsi="Helvetica" w:cs="Helvetica"/>
          <w:color w:val="1D1D1D"/>
          <w:sz w:val="21"/>
          <w:szCs w:val="21"/>
          <w:shd w:val="clear" w:color="auto" w:fill="FFFFFF"/>
        </w:rPr>
        <w:t>Blackert Lantbruk</w:t>
      </w:r>
    </w:p>
    <w:p w14:paraId="20499407" w14:textId="246F0FD6" w:rsidR="00071489" w:rsidRDefault="00870E79" w:rsidP="00071489">
      <w:r>
        <w:t>Richard Tellström, d</w:t>
      </w:r>
      <w:r w:rsidRPr="00870E79">
        <w:t>ocent i Måltidskunskap</w:t>
      </w:r>
    </w:p>
    <w:p w14:paraId="130E148D" w14:textId="44C3B58D" w:rsidR="00071489" w:rsidRDefault="006676C8" w:rsidP="00071489">
      <w:r>
        <w:t>Ingela Stenson, trendspanare United Minds</w:t>
      </w:r>
    </w:p>
    <w:p w14:paraId="423FC243" w14:textId="50C4A60E" w:rsidR="00071489" w:rsidRDefault="00071489" w:rsidP="00071489">
      <w:r>
        <w:t xml:space="preserve">Anders Karlsson, </w:t>
      </w:r>
      <w:r w:rsidR="00870E79">
        <w:t>professor i köttvetenskap vid SLU</w:t>
      </w:r>
    </w:p>
    <w:p w14:paraId="2A441661" w14:textId="007B9DFC" w:rsidR="00071489" w:rsidRDefault="00071489" w:rsidP="00071489">
      <w:r>
        <w:t>Magnus Jönsson, lammbonde</w:t>
      </w:r>
      <w:r w:rsidR="00870E79">
        <w:t xml:space="preserve"> och ordförande i </w:t>
      </w:r>
      <w:r w:rsidR="00B6215D">
        <w:t>Svenska Fåravelsförbundet</w:t>
      </w:r>
    </w:p>
    <w:p w14:paraId="5FFE09BE" w14:textId="4DA89A9E" w:rsidR="00071489" w:rsidRDefault="00071489" w:rsidP="00071489">
      <w:r>
        <w:t xml:space="preserve">Fredrick Federley, </w:t>
      </w:r>
      <w:r w:rsidR="00870E79">
        <w:t>EU-parlamentariker (C)</w:t>
      </w:r>
    </w:p>
    <w:p w14:paraId="3DF26565" w14:textId="0AC27CCD" w:rsidR="00071489" w:rsidRDefault="00870E79" w:rsidP="00071489">
      <w:r>
        <w:t>Jens Linder, kock och matskribent</w:t>
      </w:r>
    </w:p>
    <w:p w14:paraId="283CC24C" w14:textId="77777777" w:rsidR="00B44F6F" w:rsidRDefault="00B44F6F" w:rsidP="00071489"/>
    <w:p w14:paraId="23E98A18" w14:textId="3E9B47BF" w:rsidR="00CB6520" w:rsidRDefault="00CE7C9F" w:rsidP="00CE7C9F">
      <w:r w:rsidRPr="00CE7C9F">
        <w:rPr>
          <w:b/>
          <w:sz w:val="22"/>
          <w:szCs w:val="22"/>
        </w:rPr>
        <w:t xml:space="preserve"> </w:t>
      </w:r>
    </w:p>
    <w:p w14:paraId="516383FF" w14:textId="77777777" w:rsidR="00BE09AF" w:rsidRPr="00CB6520" w:rsidRDefault="00BE09AF" w:rsidP="00CE7C9F">
      <w:pPr>
        <w:rPr>
          <w:b/>
        </w:rPr>
      </w:pPr>
      <w:r w:rsidRPr="00CB6520">
        <w:rPr>
          <w:b/>
        </w:rPr>
        <w:lastRenderedPageBreak/>
        <w:t xml:space="preserve">För mer information: </w:t>
      </w:r>
    </w:p>
    <w:p w14:paraId="71CBC033" w14:textId="04C1699E" w:rsidR="00BE09AF" w:rsidRDefault="00F8040E" w:rsidP="00BE09AF">
      <w:r>
        <w:br/>
        <w:t xml:space="preserve">Elisabet Qvarford, vd </w:t>
      </w:r>
      <w:r>
        <w:br/>
      </w:r>
      <w:r w:rsidRPr="00F8040E">
        <w:rPr>
          <w:rStyle w:val="Hyperlnk"/>
        </w:rPr>
        <w:t>e</w:t>
      </w:r>
      <w:r w:rsidR="00BE09AF" w:rsidRPr="00F8040E">
        <w:rPr>
          <w:rStyle w:val="Hyperlnk"/>
        </w:rPr>
        <w:t>lisabet</w:t>
      </w:r>
      <w:r w:rsidRPr="00F8040E">
        <w:rPr>
          <w:rStyle w:val="Hyperlnk"/>
        </w:rPr>
        <w:t>.q</w:t>
      </w:r>
      <w:hyperlink r:id="rId9" w:history="1">
        <w:r w:rsidR="00F650A8" w:rsidRPr="00767BCB">
          <w:rPr>
            <w:rStyle w:val="Hyperlnk"/>
          </w:rPr>
          <w:t>varford@svensktkott.se</w:t>
        </w:r>
      </w:hyperlink>
      <w:r w:rsidR="00BE09AF">
        <w:t xml:space="preserve">, 08-787 51 23, 072-714 18 13 </w:t>
      </w:r>
    </w:p>
    <w:p w14:paraId="30995A51" w14:textId="77777777" w:rsidR="00BE09AF" w:rsidRDefault="00BE09AF" w:rsidP="00BE09AF"/>
    <w:p w14:paraId="062A9D96" w14:textId="77777777" w:rsidR="00BE09AF" w:rsidRDefault="00BE09AF" w:rsidP="00BE09AF">
      <w:r>
        <w:t>Mikael Högskoog, pressansvarig,</w:t>
      </w:r>
    </w:p>
    <w:p w14:paraId="2BEC33E6" w14:textId="77777777" w:rsidR="00BE09AF" w:rsidRDefault="006F54FD" w:rsidP="00BE09AF">
      <w:hyperlink r:id="rId10" w:history="1">
        <w:r w:rsidR="00BE09AF" w:rsidRPr="00887DC6">
          <w:rPr>
            <w:rStyle w:val="Hyperlnk"/>
          </w:rPr>
          <w:t>mikael.hogskoog@svensktkott.se</w:t>
        </w:r>
      </w:hyperlink>
      <w:r w:rsidR="00BE09AF">
        <w:t>, 08-787 50 24, 070-975 31 90</w:t>
      </w:r>
    </w:p>
    <w:p w14:paraId="1F8FBF12" w14:textId="77777777" w:rsidR="00F244C0" w:rsidRPr="00D649CD" w:rsidRDefault="00371E04" w:rsidP="00F244C0">
      <w:pPr>
        <w:pStyle w:val="Rubrik3"/>
      </w:pPr>
      <w:r>
        <w:t>Organisationen Svenskt Kött</w:t>
      </w:r>
    </w:p>
    <w:p w14:paraId="68A1D813" w14:textId="77777777" w:rsidR="00371E04" w:rsidRDefault="00371E04" w:rsidP="00371E04">
      <w:pPr>
        <w:pStyle w:val="Normalindrag"/>
        <w:ind w:firstLine="0"/>
      </w:pPr>
      <w:r>
        <w:t>Svenskt Kött ger kunskap och inspiration om kött och svenska mervärden så att du vet varför du ska välja svenskt gris-, nöt- och lammkött i matbutiken och på restaurangen.</w:t>
      </w:r>
      <w:r w:rsidRPr="00D649CD">
        <w:t xml:space="preserve"> </w:t>
      </w:r>
    </w:p>
    <w:p w14:paraId="23EB3622" w14:textId="77777777" w:rsidR="00C65E33" w:rsidRDefault="00371E04" w:rsidP="007352CD">
      <w:pPr>
        <w:pStyle w:val="Normalindrag"/>
        <w:ind w:firstLine="0"/>
      </w:pPr>
      <w:r>
        <w:t>På svensktkött.se hittar du massor av nyheter, kunskap och inspiration om köttdetaljer, styckning, tillagning och recept. Här möter du även några av alla svenska bönder som berättar om sitt arbete. Du kan också beställa och ladda ner material.</w:t>
      </w:r>
    </w:p>
    <w:p w14:paraId="1188790A" w14:textId="77777777" w:rsidR="00371E04" w:rsidRPr="00371E04" w:rsidRDefault="00371E04" w:rsidP="00371E04">
      <w:pPr>
        <w:rPr>
          <w:b/>
        </w:rPr>
      </w:pPr>
      <w:r w:rsidRPr="00371E04">
        <w:rPr>
          <w:b/>
        </w:rPr>
        <w:t>Läs mer på svensktkött.se. Följ oss i sociala medier #SvensktKött.</w:t>
      </w:r>
    </w:p>
    <w:p w14:paraId="3B98416F" w14:textId="77777777" w:rsidR="00371E04" w:rsidRPr="00371E04" w:rsidRDefault="00371E04" w:rsidP="00371E04">
      <w:pPr>
        <w:rPr>
          <w:b/>
        </w:rPr>
      </w:pPr>
      <w:r w:rsidRPr="00371E04">
        <w:rPr>
          <w:b/>
        </w:rPr>
        <w:t>Svenskt Kött, 105 33 Stockholm. 08-787 55 10. info@svensktkott.se</w:t>
      </w:r>
      <w:bookmarkStart w:id="0" w:name="_GoBack"/>
      <w:bookmarkEnd w:id="0"/>
    </w:p>
    <w:sectPr w:rsidR="00371E04" w:rsidRPr="00371E04" w:rsidSect="00D043D6">
      <w:headerReference w:type="even" r:id="rId11"/>
      <w:headerReference w:type="default" r:id="rId12"/>
      <w:footerReference w:type="even" r:id="rId13"/>
      <w:footerReference w:type="default" r:id="rId14"/>
      <w:headerReference w:type="first" r:id="rId15"/>
      <w:footerReference w:type="first" r:id="rId16"/>
      <w:pgSz w:w="11906" w:h="16838"/>
      <w:pgMar w:top="2041" w:right="1661" w:bottom="2041" w:left="2472"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E5DF" w14:textId="77777777" w:rsidR="006F54FD" w:rsidRDefault="006F54FD" w:rsidP="00226AE8">
      <w:r>
        <w:separator/>
      </w:r>
    </w:p>
  </w:endnote>
  <w:endnote w:type="continuationSeparator" w:id="0">
    <w:p w14:paraId="02E71062" w14:textId="77777777" w:rsidR="006F54FD" w:rsidRDefault="006F54FD" w:rsidP="002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1F06" w14:textId="77777777" w:rsidR="000C674A" w:rsidRDefault="000C67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A899" w14:textId="77777777" w:rsidR="00EE16B3" w:rsidRPr="00CD6552" w:rsidRDefault="00EE16B3" w:rsidP="00C65E33">
    <w:pPr>
      <w:pStyle w:val="SidfotAria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F24F" w14:textId="77777777" w:rsidR="00EE16B3" w:rsidRPr="00893812" w:rsidRDefault="00EA10CE" w:rsidP="00FE7F83">
    <w:pPr>
      <w:pStyle w:val="SidfotArial"/>
      <w:rPr>
        <w:rFonts w:ascii="Calibri" w:hAnsi="Calibri"/>
      </w:rPr>
    </w:pPr>
    <w:r>
      <w:rPr>
        <w:rFonts w:ascii="Calibri" w:hAnsi="Calibri"/>
        <w:noProof/>
      </w:rPr>
      <mc:AlternateContent>
        <mc:Choice Requires="wps">
          <w:drawing>
            <wp:anchor distT="0" distB="0" distL="114300" distR="114300" simplePos="0" relativeHeight="251657216" behindDoc="0" locked="0" layoutInCell="1" allowOverlap="1" wp14:anchorId="478DB4D8" wp14:editId="225FA29B">
              <wp:simplePos x="0" y="0"/>
              <wp:positionH relativeFrom="column">
                <wp:posOffset>-1221105</wp:posOffset>
              </wp:positionH>
              <wp:positionV relativeFrom="paragraph">
                <wp:posOffset>191135</wp:posOffset>
              </wp:positionV>
              <wp:extent cx="4756150" cy="482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826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9EDC982" w14:textId="77777777" w:rsidR="00EE16B3" w:rsidRPr="00780FCF" w:rsidRDefault="00780FCF">
                          <w:pPr>
                            <w:rPr>
                              <w:szCs w:val="20"/>
                            </w:rPr>
                          </w:pPr>
                          <w:r w:rsidRPr="00780FCF">
                            <w:rPr>
                              <w:rFonts w:cs="Arial"/>
                              <w:color w:val="000000"/>
                              <w:szCs w:val="20"/>
                            </w:rPr>
                            <w:t>105 33 Stockholm | svensktkött.se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DB4D8" id="_x0000_t202" coordsize="21600,21600" o:spt="202" path="m,l,21600r21600,l21600,xe">
              <v:stroke joinstyle="miter"/>
              <v:path gradientshapeok="t" o:connecttype="rect"/>
            </v:shapetype>
            <v:shape id="Text Box 7" o:spid="_x0000_s1026" type="#_x0000_t202" style="position:absolute;margin-left:-96.15pt;margin-top:15.05pt;width:374.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" filled="f" stroked="f">
              <v:textbox inset=",7.2pt,,7.2pt">
                <w:txbxContent>
                  <w:p w14:paraId="49EDC982" w14:textId="77777777" w:rsidR="00EE16B3" w:rsidRPr="00780FCF" w:rsidRDefault="00780FCF">
                    <w:pPr>
                      <w:rPr>
                        <w:szCs w:val="20"/>
                      </w:rPr>
                    </w:pPr>
                    <w:r w:rsidRPr="00780FCF">
                      <w:rPr>
                        <w:rFonts w:cs="Arial"/>
                        <w:color w:val="000000"/>
                        <w:szCs w:val="20"/>
                      </w:rPr>
                      <w:t>105 33 Stockholm | svensktkött.se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EA6E" w14:textId="77777777" w:rsidR="006F54FD" w:rsidRDefault="006F54FD" w:rsidP="00226AE8">
      <w:r>
        <w:separator/>
      </w:r>
    </w:p>
  </w:footnote>
  <w:footnote w:type="continuationSeparator" w:id="0">
    <w:p w14:paraId="2667B0FD" w14:textId="77777777" w:rsidR="006F54FD" w:rsidRDefault="006F54FD" w:rsidP="0022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7B99" w14:textId="77777777" w:rsidR="000C674A" w:rsidRDefault="000C67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BCB6" w14:textId="77777777" w:rsidR="00EE16B3" w:rsidRDefault="00EE16B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F6F1" w14:textId="77777777" w:rsidR="00EE16B3" w:rsidRDefault="00D26B0E" w:rsidP="009D0445">
    <w:pPr>
      <w:pStyle w:val="SidhuvudArial"/>
      <w:jc w:val="left"/>
    </w:pPr>
    <w:r>
      <w:drawing>
        <wp:anchor distT="0" distB="0" distL="114300" distR="114300" simplePos="0" relativeHeight="251660288" behindDoc="0" locked="0" layoutInCell="1" allowOverlap="1" wp14:anchorId="0D7D959B" wp14:editId="25E11920">
          <wp:simplePos x="0" y="0"/>
          <wp:positionH relativeFrom="column">
            <wp:posOffset>4192905</wp:posOffset>
          </wp:positionH>
          <wp:positionV relativeFrom="paragraph">
            <wp:posOffset>3810</wp:posOffset>
          </wp:positionV>
          <wp:extent cx="1259840" cy="143510"/>
          <wp:effectExtent l="0" t="0" r="10160" b="889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ensktkott.wmf"/>
                  <pic:cNvPicPr/>
                </pic:nvPicPr>
                <pic:blipFill>
                  <a:blip r:embed="rId1">
                    <a:extLst>
                      <a:ext uri="{28A0092B-C50C-407E-A947-70E740481C1C}">
                        <a14:useLocalDpi xmlns:a14="http://schemas.microsoft.com/office/drawing/2010/main" val="0"/>
                      </a:ext>
                    </a:extLst>
                  </a:blip>
                  <a:stretch>
                    <a:fillRect/>
                  </a:stretch>
                </pic:blipFill>
                <pic:spPr>
                  <a:xfrm>
                    <a:off x="0" y="0"/>
                    <a:ext cx="1259840" cy="143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643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B665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0EF0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1824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545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0DA3E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876C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15801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C238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CEFB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D89E7E"/>
    <w:lvl w:ilvl="0">
      <w:start w:val="1"/>
      <w:numFmt w:val="bullet"/>
      <w:pStyle w:val="Punktlista"/>
      <w:lvlText w:val=""/>
      <w:lvlJc w:val="left"/>
      <w:pPr>
        <w:tabs>
          <w:tab w:val="num" w:pos="227"/>
        </w:tabs>
        <w:ind w:left="227" w:hanging="227"/>
      </w:pPr>
      <w:rPr>
        <w:rFonts w:ascii="Symbol" w:hAnsi="Symbol" w:hint="default"/>
      </w:rPr>
    </w:lvl>
  </w:abstractNum>
  <w:abstractNum w:abstractNumId="11" w15:restartNumberingAfterBreak="0">
    <w:nsid w:val="20B90110"/>
    <w:multiLevelType w:val="hybridMultilevel"/>
    <w:tmpl w:val="834A2BDE"/>
    <w:lvl w:ilvl="0" w:tplc="F6968E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9FC2DC9"/>
    <w:multiLevelType w:val="hybridMultilevel"/>
    <w:tmpl w:val="5BEA810C"/>
    <w:lvl w:ilvl="0" w:tplc="A3F686D0">
      <w:start w:val="5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FC73A5D"/>
    <w:multiLevelType w:val="hybridMultilevel"/>
    <w:tmpl w:val="001EE576"/>
    <w:lvl w:ilvl="0" w:tplc="388CB428">
      <w:start w:val="5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65"/>
    <w:rsid w:val="00000028"/>
    <w:rsid w:val="0001118E"/>
    <w:rsid w:val="00015A4C"/>
    <w:rsid w:val="00026FF2"/>
    <w:rsid w:val="00027927"/>
    <w:rsid w:val="00031500"/>
    <w:rsid w:val="00033132"/>
    <w:rsid w:val="00042C06"/>
    <w:rsid w:val="0004497F"/>
    <w:rsid w:val="00050C45"/>
    <w:rsid w:val="00056DDE"/>
    <w:rsid w:val="00063757"/>
    <w:rsid w:val="000675EE"/>
    <w:rsid w:val="00071271"/>
    <w:rsid w:val="00071489"/>
    <w:rsid w:val="00072691"/>
    <w:rsid w:val="00073B18"/>
    <w:rsid w:val="00077FE5"/>
    <w:rsid w:val="00090529"/>
    <w:rsid w:val="00090790"/>
    <w:rsid w:val="000919F4"/>
    <w:rsid w:val="000A3D60"/>
    <w:rsid w:val="000B0CF1"/>
    <w:rsid w:val="000C674A"/>
    <w:rsid w:val="000D131E"/>
    <w:rsid w:val="000D3CBE"/>
    <w:rsid w:val="000F58F8"/>
    <w:rsid w:val="0010732A"/>
    <w:rsid w:val="00110372"/>
    <w:rsid w:val="00114F7C"/>
    <w:rsid w:val="0011572A"/>
    <w:rsid w:val="00120592"/>
    <w:rsid w:val="001235B1"/>
    <w:rsid w:val="001432FD"/>
    <w:rsid w:val="00151D2D"/>
    <w:rsid w:val="00152025"/>
    <w:rsid w:val="0015300F"/>
    <w:rsid w:val="0015784C"/>
    <w:rsid w:val="001729E8"/>
    <w:rsid w:val="00173F05"/>
    <w:rsid w:val="0017474E"/>
    <w:rsid w:val="001850A9"/>
    <w:rsid w:val="001958C4"/>
    <w:rsid w:val="001A5932"/>
    <w:rsid w:val="001B0CFB"/>
    <w:rsid w:val="001C07C6"/>
    <w:rsid w:val="001C4DCD"/>
    <w:rsid w:val="001D4836"/>
    <w:rsid w:val="001E552E"/>
    <w:rsid w:val="0020025B"/>
    <w:rsid w:val="002114B7"/>
    <w:rsid w:val="00213542"/>
    <w:rsid w:val="0022035B"/>
    <w:rsid w:val="002212A0"/>
    <w:rsid w:val="002232B5"/>
    <w:rsid w:val="0022447F"/>
    <w:rsid w:val="00226AE8"/>
    <w:rsid w:val="002404E9"/>
    <w:rsid w:val="0025444D"/>
    <w:rsid w:val="00264F31"/>
    <w:rsid w:val="002806A1"/>
    <w:rsid w:val="00284AA8"/>
    <w:rsid w:val="00293FD8"/>
    <w:rsid w:val="00297CBD"/>
    <w:rsid w:val="002A2F89"/>
    <w:rsid w:val="002A3DD4"/>
    <w:rsid w:val="002A49E3"/>
    <w:rsid w:val="002D1053"/>
    <w:rsid w:val="002D222C"/>
    <w:rsid w:val="002E0F84"/>
    <w:rsid w:val="002E3036"/>
    <w:rsid w:val="002F152C"/>
    <w:rsid w:val="0030208D"/>
    <w:rsid w:val="003033C6"/>
    <w:rsid w:val="00317E17"/>
    <w:rsid w:val="00320F0B"/>
    <w:rsid w:val="003232E0"/>
    <w:rsid w:val="003318C8"/>
    <w:rsid w:val="003321CA"/>
    <w:rsid w:val="003354C2"/>
    <w:rsid w:val="003436C8"/>
    <w:rsid w:val="00344CF2"/>
    <w:rsid w:val="0035499D"/>
    <w:rsid w:val="00367FFB"/>
    <w:rsid w:val="00371E04"/>
    <w:rsid w:val="00376E3A"/>
    <w:rsid w:val="00380202"/>
    <w:rsid w:val="003816FB"/>
    <w:rsid w:val="003855C3"/>
    <w:rsid w:val="0038765F"/>
    <w:rsid w:val="00392231"/>
    <w:rsid w:val="00392A1F"/>
    <w:rsid w:val="00395C80"/>
    <w:rsid w:val="003A2A91"/>
    <w:rsid w:val="003B219B"/>
    <w:rsid w:val="003B2648"/>
    <w:rsid w:val="003B2CB9"/>
    <w:rsid w:val="003B73B2"/>
    <w:rsid w:val="003C535F"/>
    <w:rsid w:val="003E710E"/>
    <w:rsid w:val="003F039C"/>
    <w:rsid w:val="003F659F"/>
    <w:rsid w:val="0040717F"/>
    <w:rsid w:val="004164A5"/>
    <w:rsid w:val="004346EF"/>
    <w:rsid w:val="00435D3E"/>
    <w:rsid w:val="004361BE"/>
    <w:rsid w:val="004409C5"/>
    <w:rsid w:val="0046054A"/>
    <w:rsid w:val="004704ED"/>
    <w:rsid w:val="00471095"/>
    <w:rsid w:val="00481C84"/>
    <w:rsid w:val="0048424F"/>
    <w:rsid w:val="00492BDB"/>
    <w:rsid w:val="004B434D"/>
    <w:rsid w:val="004B4D56"/>
    <w:rsid w:val="004C1A19"/>
    <w:rsid w:val="004C53C7"/>
    <w:rsid w:val="004D27AD"/>
    <w:rsid w:val="004D78EF"/>
    <w:rsid w:val="004E6878"/>
    <w:rsid w:val="004F0EC5"/>
    <w:rsid w:val="005276FB"/>
    <w:rsid w:val="005400C6"/>
    <w:rsid w:val="00553131"/>
    <w:rsid w:val="00563563"/>
    <w:rsid w:val="0056617F"/>
    <w:rsid w:val="005670C4"/>
    <w:rsid w:val="00584170"/>
    <w:rsid w:val="0058548C"/>
    <w:rsid w:val="005A0029"/>
    <w:rsid w:val="005A129B"/>
    <w:rsid w:val="005A2FE4"/>
    <w:rsid w:val="005B16EF"/>
    <w:rsid w:val="005B48D0"/>
    <w:rsid w:val="005D39F2"/>
    <w:rsid w:val="005F50AF"/>
    <w:rsid w:val="00613D6A"/>
    <w:rsid w:val="006239C3"/>
    <w:rsid w:val="00624C3B"/>
    <w:rsid w:val="0063016F"/>
    <w:rsid w:val="00636E46"/>
    <w:rsid w:val="00654DD7"/>
    <w:rsid w:val="00665B90"/>
    <w:rsid w:val="006676C8"/>
    <w:rsid w:val="00676726"/>
    <w:rsid w:val="006805F0"/>
    <w:rsid w:val="00691C6D"/>
    <w:rsid w:val="00695E41"/>
    <w:rsid w:val="006A1F32"/>
    <w:rsid w:val="006B2C89"/>
    <w:rsid w:val="006C46DA"/>
    <w:rsid w:val="006C51DD"/>
    <w:rsid w:val="006D3891"/>
    <w:rsid w:val="006F3A70"/>
    <w:rsid w:val="006F54FD"/>
    <w:rsid w:val="00700972"/>
    <w:rsid w:val="00705107"/>
    <w:rsid w:val="007078E4"/>
    <w:rsid w:val="0071183E"/>
    <w:rsid w:val="007159D9"/>
    <w:rsid w:val="007321FB"/>
    <w:rsid w:val="0073418A"/>
    <w:rsid w:val="007352CD"/>
    <w:rsid w:val="00747D6B"/>
    <w:rsid w:val="00755985"/>
    <w:rsid w:val="007632E5"/>
    <w:rsid w:val="00763C5A"/>
    <w:rsid w:val="00770431"/>
    <w:rsid w:val="00780FCF"/>
    <w:rsid w:val="007937F1"/>
    <w:rsid w:val="0079601B"/>
    <w:rsid w:val="007A02D9"/>
    <w:rsid w:val="007B67AC"/>
    <w:rsid w:val="007C548F"/>
    <w:rsid w:val="007C7556"/>
    <w:rsid w:val="007D5CE5"/>
    <w:rsid w:val="007D6850"/>
    <w:rsid w:val="007F08AD"/>
    <w:rsid w:val="007F223A"/>
    <w:rsid w:val="007F2E32"/>
    <w:rsid w:val="00805E67"/>
    <w:rsid w:val="00815FBA"/>
    <w:rsid w:val="00830A2D"/>
    <w:rsid w:val="00867EAF"/>
    <w:rsid w:val="00870E79"/>
    <w:rsid w:val="00884C07"/>
    <w:rsid w:val="0088757D"/>
    <w:rsid w:val="00887F3F"/>
    <w:rsid w:val="00893812"/>
    <w:rsid w:val="008960E9"/>
    <w:rsid w:val="008C47B9"/>
    <w:rsid w:val="008C4F23"/>
    <w:rsid w:val="008E22AC"/>
    <w:rsid w:val="00923ED1"/>
    <w:rsid w:val="00931D71"/>
    <w:rsid w:val="00945D8E"/>
    <w:rsid w:val="009509A9"/>
    <w:rsid w:val="0097184C"/>
    <w:rsid w:val="00986E4E"/>
    <w:rsid w:val="00994BEC"/>
    <w:rsid w:val="0099580B"/>
    <w:rsid w:val="009B5367"/>
    <w:rsid w:val="009C1927"/>
    <w:rsid w:val="009C4071"/>
    <w:rsid w:val="009C46AF"/>
    <w:rsid w:val="009D0445"/>
    <w:rsid w:val="009E0B6E"/>
    <w:rsid w:val="009E1426"/>
    <w:rsid w:val="009E2B1E"/>
    <w:rsid w:val="009E59B3"/>
    <w:rsid w:val="009F385F"/>
    <w:rsid w:val="009F3C1E"/>
    <w:rsid w:val="00A0025C"/>
    <w:rsid w:val="00A0209B"/>
    <w:rsid w:val="00A2339D"/>
    <w:rsid w:val="00A33F63"/>
    <w:rsid w:val="00A35C0C"/>
    <w:rsid w:val="00A36BA4"/>
    <w:rsid w:val="00A40147"/>
    <w:rsid w:val="00A41AD4"/>
    <w:rsid w:val="00A432CA"/>
    <w:rsid w:val="00A44674"/>
    <w:rsid w:val="00A54B44"/>
    <w:rsid w:val="00A556A9"/>
    <w:rsid w:val="00A613AF"/>
    <w:rsid w:val="00A62EF2"/>
    <w:rsid w:val="00A74932"/>
    <w:rsid w:val="00A820F2"/>
    <w:rsid w:val="00A979BD"/>
    <w:rsid w:val="00A97C62"/>
    <w:rsid w:val="00AA621D"/>
    <w:rsid w:val="00AB06B3"/>
    <w:rsid w:val="00AB64AD"/>
    <w:rsid w:val="00AD1D5E"/>
    <w:rsid w:val="00AD3542"/>
    <w:rsid w:val="00AE2CBF"/>
    <w:rsid w:val="00AE32E5"/>
    <w:rsid w:val="00AF01AA"/>
    <w:rsid w:val="00AF2B7D"/>
    <w:rsid w:val="00AF61E0"/>
    <w:rsid w:val="00AF785F"/>
    <w:rsid w:val="00B04F6A"/>
    <w:rsid w:val="00B3539A"/>
    <w:rsid w:val="00B419AB"/>
    <w:rsid w:val="00B44F6F"/>
    <w:rsid w:val="00B4660C"/>
    <w:rsid w:val="00B54767"/>
    <w:rsid w:val="00B6215D"/>
    <w:rsid w:val="00B62B67"/>
    <w:rsid w:val="00B701E0"/>
    <w:rsid w:val="00B70D42"/>
    <w:rsid w:val="00B74219"/>
    <w:rsid w:val="00B91DE4"/>
    <w:rsid w:val="00B9464F"/>
    <w:rsid w:val="00B961C0"/>
    <w:rsid w:val="00BA4500"/>
    <w:rsid w:val="00BA49DA"/>
    <w:rsid w:val="00BA6FFB"/>
    <w:rsid w:val="00BB4516"/>
    <w:rsid w:val="00BC0700"/>
    <w:rsid w:val="00BC3AC8"/>
    <w:rsid w:val="00BD0317"/>
    <w:rsid w:val="00BD4068"/>
    <w:rsid w:val="00BE09AF"/>
    <w:rsid w:val="00BE24AF"/>
    <w:rsid w:val="00C07258"/>
    <w:rsid w:val="00C11DAC"/>
    <w:rsid w:val="00C14916"/>
    <w:rsid w:val="00C17572"/>
    <w:rsid w:val="00C227D9"/>
    <w:rsid w:val="00C339AA"/>
    <w:rsid w:val="00C36CC5"/>
    <w:rsid w:val="00C551FC"/>
    <w:rsid w:val="00C63199"/>
    <w:rsid w:val="00C65E33"/>
    <w:rsid w:val="00C77234"/>
    <w:rsid w:val="00C7763D"/>
    <w:rsid w:val="00C87469"/>
    <w:rsid w:val="00CB6520"/>
    <w:rsid w:val="00CB6ACF"/>
    <w:rsid w:val="00CB714A"/>
    <w:rsid w:val="00CC2C78"/>
    <w:rsid w:val="00CC46B9"/>
    <w:rsid w:val="00CC4E63"/>
    <w:rsid w:val="00CC775F"/>
    <w:rsid w:val="00CD6552"/>
    <w:rsid w:val="00CE4A5A"/>
    <w:rsid w:val="00CE55DE"/>
    <w:rsid w:val="00CE7C9F"/>
    <w:rsid w:val="00CF40A3"/>
    <w:rsid w:val="00CF7ECF"/>
    <w:rsid w:val="00D043D6"/>
    <w:rsid w:val="00D14A9A"/>
    <w:rsid w:val="00D15565"/>
    <w:rsid w:val="00D2693D"/>
    <w:rsid w:val="00D26B0E"/>
    <w:rsid w:val="00D278EB"/>
    <w:rsid w:val="00D279AE"/>
    <w:rsid w:val="00D43EE5"/>
    <w:rsid w:val="00D57933"/>
    <w:rsid w:val="00D579F5"/>
    <w:rsid w:val="00D60AA8"/>
    <w:rsid w:val="00D62628"/>
    <w:rsid w:val="00D63565"/>
    <w:rsid w:val="00D64F01"/>
    <w:rsid w:val="00D728C1"/>
    <w:rsid w:val="00D821D2"/>
    <w:rsid w:val="00D838F3"/>
    <w:rsid w:val="00D83D0A"/>
    <w:rsid w:val="00D86001"/>
    <w:rsid w:val="00DA4938"/>
    <w:rsid w:val="00DB0B85"/>
    <w:rsid w:val="00DB65DF"/>
    <w:rsid w:val="00DC01E3"/>
    <w:rsid w:val="00DC4633"/>
    <w:rsid w:val="00DE3264"/>
    <w:rsid w:val="00DF18C7"/>
    <w:rsid w:val="00E010EC"/>
    <w:rsid w:val="00E02D4C"/>
    <w:rsid w:val="00E109B3"/>
    <w:rsid w:val="00E16CB1"/>
    <w:rsid w:val="00E4091E"/>
    <w:rsid w:val="00E41A23"/>
    <w:rsid w:val="00E45CD1"/>
    <w:rsid w:val="00E47F24"/>
    <w:rsid w:val="00E500E9"/>
    <w:rsid w:val="00E66424"/>
    <w:rsid w:val="00E7512B"/>
    <w:rsid w:val="00E816CA"/>
    <w:rsid w:val="00E842FB"/>
    <w:rsid w:val="00E90F0A"/>
    <w:rsid w:val="00E912A9"/>
    <w:rsid w:val="00E926B3"/>
    <w:rsid w:val="00E94F6A"/>
    <w:rsid w:val="00EA10CE"/>
    <w:rsid w:val="00EB5B6A"/>
    <w:rsid w:val="00EC32F5"/>
    <w:rsid w:val="00EC751A"/>
    <w:rsid w:val="00ED2773"/>
    <w:rsid w:val="00EE16B3"/>
    <w:rsid w:val="00EE43B2"/>
    <w:rsid w:val="00EF480C"/>
    <w:rsid w:val="00F00F35"/>
    <w:rsid w:val="00F11406"/>
    <w:rsid w:val="00F244C0"/>
    <w:rsid w:val="00F3063E"/>
    <w:rsid w:val="00F31BD9"/>
    <w:rsid w:val="00F50353"/>
    <w:rsid w:val="00F57F55"/>
    <w:rsid w:val="00F650A8"/>
    <w:rsid w:val="00F66FE3"/>
    <w:rsid w:val="00F742EB"/>
    <w:rsid w:val="00F76D8F"/>
    <w:rsid w:val="00F8040E"/>
    <w:rsid w:val="00F816D8"/>
    <w:rsid w:val="00F82B72"/>
    <w:rsid w:val="00F87A38"/>
    <w:rsid w:val="00F959F1"/>
    <w:rsid w:val="00FA123E"/>
    <w:rsid w:val="00FA7CEC"/>
    <w:rsid w:val="00FC4319"/>
    <w:rsid w:val="00FC5996"/>
    <w:rsid w:val="00FD007F"/>
    <w:rsid w:val="00FD02CF"/>
    <w:rsid w:val="00FD4734"/>
    <w:rsid w:val="00FE7F83"/>
    <w:rsid w:val="00FF6F2E"/>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AEDE3F"/>
  <w15:docId w15:val="{D531D311-7919-4DF8-858F-4C4A1F6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sv-SE"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16EF"/>
    <w:pPr>
      <w:spacing w:after="140" w:line="280" w:lineRule="exact"/>
      <w:contextualSpacing/>
    </w:pPr>
    <w:rPr>
      <w:rFonts w:ascii="Arial" w:eastAsia="Times New Roman" w:hAnsi="Arial"/>
      <w:szCs w:val="18"/>
      <w:lang w:val="sv-SE"/>
    </w:rPr>
  </w:style>
  <w:style w:type="paragraph" w:styleId="Rubrik1">
    <w:name w:val="heading 1"/>
    <w:basedOn w:val="Normal"/>
    <w:next w:val="Normal"/>
    <w:link w:val="Rubrik1Char"/>
    <w:uiPriority w:val="9"/>
    <w:rsid w:val="00BC0700"/>
    <w:pPr>
      <w:keepNext/>
      <w:keepLines/>
      <w:spacing w:before="240" w:line="440" w:lineRule="exact"/>
      <w:outlineLvl w:val="0"/>
    </w:pPr>
    <w:rPr>
      <w:rFonts w:eastAsia="MS Mincho"/>
      <w:b/>
      <w:bCs/>
      <w:sz w:val="44"/>
      <w:szCs w:val="28"/>
    </w:rPr>
  </w:style>
  <w:style w:type="paragraph" w:styleId="Rubrik2">
    <w:name w:val="heading 2"/>
    <w:aliases w:val="Arial"/>
    <w:basedOn w:val="Rubrik1"/>
    <w:next w:val="Normal"/>
    <w:link w:val="Rubrik2Char"/>
    <w:uiPriority w:val="9"/>
    <w:qFormat/>
    <w:rsid w:val="00EE16B3"/>
    <w:pPr>
      <w:spacing w:before="0" w:after="40" w:line="360" w:lineRule="exact"/>
      <w:outlineLvl w:val="1"/>
    </w:pPr>
    <w:rPr>
      <w:b w:val="0"/>
      <w:sz w:val="28"/>
      <w:szCs w:val="26"/>
    </w:rPr>
  </w:style>
  <w:style w:type="paragraph" w:styleId="Rubrik3">
    <w:name w:val="heading 3"/>
    <w:basedOn w:val="Normal"/>
    <w:next w:val="Normal"/>
    <w:link w:val="Rubrik3Char"/>
    <w:qFormat/>
    <w:rsid w:val="00D43EE5"/>
    <w:pPr>
      <w:keepNext/>
      <w:keepLines/>
      <w:spacing w:before="300" w:after="60"/>
      <w:outlineLvl w:val="2"/>
    </w:pPr>
    <w:rPr>
      <w:rFonts w:eastAsia="MS Mincho"/>
      <w:b/>
      <w:bCs/>
    </w:rPr>
  </w:style>
  <w:style w:type="paragraph" w:styleId="Rubrik4">
    <w:name w:val="heading 4"/>
    <w:basedOn w:val="Normal"/>
    <w:next w:val="Normal"/>
    <w:link w:val="Rubrik4Char"/>
    <w:uiPriority w:val="9"/>
    <w:rsid w:val="00BC0700"/>
    <w:pPr>
      <w:spacing w:before="200" w:after="0"/>
      <w:outlineLvl w:val="3"/>
    </w:pPr>
    <w:rPr>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MS Mincho"/>
      <w:b/>
      <w:i/>
      <w:color w:val="004D6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C0700"/>
    <w:rPr>
      <w:rFonts w:ascii="Arial" w:eastAsia="MS Mincho" w:hAnsi="Arial" w:cs="Times New Roman"/>
      <w:b/>
      <w:bCs/>
      <w:sz w:val="44"/>
      <w:szCs w:val="28"/>
    </w:rPr>
  </w:style>
  <w:style w:type="character" w:customStyle="1" w:styleId="Rubrik2Char">
    <w:name w:val="Rubrik 2 Char"/>
    <w:aliases w:val="Arial Char"/>
    <w:link w:val="Rubrik2"/>
    <w:uiPriority w:val="9"/>
    <w:rsid w:val="00EE16B3"/>
    <w:rPr>
      <w:rFonts w:ascii="Arial" w:hAnsi="Arial"/>
      <w:bCs/>
      <w:sz w:val="28"/>
      <w:szCs w:val="26"/>
    </w:rPr>
  </w:style>
  <w:style w:type="character" w:customStyle="1" w:styleId="Rubrik3Char">
    <w:name w:val="Rubrik 3 Char"/>
    <w:link w:val="Rubrik3"/>
    <w:rsid w:val="00D43EE5"/>
    <w:rPr>
      <w:rFonts w:ascii="Arial" w:hAnsi="Arial"/>
      <w:b/>
      <w:bCs/>
      <w:sz w:val="18"/>
      <w:szCs w:val="18"/>
    </w:rPr>
  </w:style>
  <w:style w:type="character" w:customStyle="1" w:styleId="Rubrik4Char">
    <w:name w:val="Rubrik 4 Char"/>
    <w:link w:val="Rubrik4"/>
    <w:uiPriority w:val="9"/>
    <w:rsid w:val="00BC0700"/>
    <w:rPr>
      <w:rFonts w:ascii="Times" w:hAnsi="Times"/>
      <w:b/>
      <w:sz w:val="22"/>
    </w:rPr>
  </w:style>
  <w:style w:type="character" w:customStyle="1" w:styleId="Rubrik5Char">
    <w:name w:val="Rubrik 5 Char"/>
    <w:link w:val="Rubrik5"/>
    <w:uiPriority w:val="9"/>
    <w:semiHidden/>
    <w:rsid w:val="00A54B44"/>
    <w:rPr>
      <w:rFonts w:eastAsia="MS Mincho" w:cs="Times New Roman"/>
      <w:b/>
      <w:i/>
      <w:color w:val="004D6D"/>
    </w:rPr>
  </w:style>
  <w:style w:type="paragraph" w:styleId="Rubrik">
    <w:name w:val="Title"/>
    <w:basedOn w:val="Normal"/>
    <w:next w:val="Normal"/>
    <w:link w:val="Rubrik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RubrikChar">
    <w:name w:val="Rubrik Char"/>
    <w:link w:val="Rubrik"/>
    <w:uiPriority w:val="10"/>
    <w:semiHidden/>
    <w:rsid w:val="00A54B44"/>
    <w:rPr>
      <w:rFonts w:ascii="Gill Sans MT" w:eastAsia="MS Mincho" w:hAnsi="Gill Sans MT" w:cs="Times New Roman"/>
      <w:color w:val="00568C"/>
      <w:spacing w:val="5"/>
      <w:kern w:val="28"/>
      <w:sz w:val="52"/>
      <w:szCs w:val="52"/>
    </w:rPr>
  </w:style>
  <w:style w:type="paragraph" w:styleId="Starktcitat">
    <w:name w:val="Intense Quote"/>
    <w:basedOn w:val="Normal"/>
    <w:next w:val="Normal"/>
    <w:link w:val="StarktcitatChar"/>
    <w:uiPriority w:val="30"/>
    <w:semiHidden/>
    <w:rsid w:val="00A54B44"/>
    <w:pPr>
      <w:pBdr>
        <w:bottom w:val="single" w:sz="4" w:space="4" w:color="009CDC"/>
      </w:pBdr>
      <w:spacing w:before="200" w:after="280"/>
      <w:ind w:left="936" w:right="936"/>
    </w:pPr>
    <w:rPr>
      <w:b/>
      <w:bCs/>
      <w:i/>
      <w:iCs/>
    </w:rPr>
  </w:style>
  <w:style w:type="character" w:customStyle="1" w:styleId="StarktcitatChar">
    <w:name w:val="Starkt citat Char"/>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link w:val="Citat"/>
    <w:uiPriority w:val="29"/>
    <w:semiHidden/>
    <w:rsid w:val="00A54B44"/>
    <w:rPr>
      <w:i/>
      <w:iCs/>
      <w:color w:val="auto"/>
    </w:rPr>
  </w:style>
  <w:style w:type="character" w:styleId="Starkbetoning">
    <w:name w:val="Intense Emphasis"/>
    <w:uiPriority w:val="21"/>
    <w:semiHidden/>
    <w:rsid w:val="00A54B44"/>
    <w:rPr>
      <w:rFonts w:ascii="Gill Sans MT" w:hAnsi="Gill Sans MT"/>
      <w:b/>
      <w:bCs/>
      <w:i/>
      <w:iCs/>
      <w:color w:val="auto"/>
    </w:rPr>
  </w:style>
  <w:style w:type="character" w:styleId="Diskretbetoning">
    <w:name w:val="Subtle Emphasis"/>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Gill Sans MT" w:eastAsia="MS Mincho" w:hAnsi="Gill Sans MT"/>
      <w:i/>
      <w:iCs/>
      <w:spacing w:val="15"/>
    </w:rPr>
  </w:style>
  <w:style w:type="character" w:customStyle="1" w:styleId="UnderrubrikChar">
    <w:name w:val="Underrubrik Char"/>
    <w:link w:val="Underrubrik"/>
    <w:uiPriority w:val="11"/>
    <w:semiHidden/>
    <w:rsid w:val="00A54B44"/>
    <w:rPr>
      <w:rFonts w:ascii="Gill Sans MT" w:eastAsia="MS Mincho" w:hAnsi="Gill Sans MT" w:cs="Times New Roman"/>
      <w:i/>
      <w:iCs/>
      <w:color w:val="auto"/>
      <w:spacing w:val="15"/>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Normaltabel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jusskuggning-dekorfrg4">
    <w:name w:val="Light Shading Accent 4"/>
    <w:basedOn w:val="Normaltabel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Normaltabel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Normaltabel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Normaltabel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llanmrklista2-dekorfrg6">
    <w:name w:val="Medium List 2 Accent 6"/>
    <w:basedOn w:val="Normaltabel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Normaltabel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Normaltabel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llanmrktrutnt2-dekorfrg6">
    <w:name w:val="Medium Grid 2 Accent 6"/>
    <w:basedOn w:val="Normaltabel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Normaltabel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Mrklista-dekorfrg1">
    <w:name w:val="Dark List Accent 1"/>
    <w:basedOn w:val="Normaltabel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llanmrktrutnt2-dekorfrg2">
    <w:name w:val="Medium Grid 2 Accent 2"/>
    <w:basedOn w:val="Normaltabel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Mrklista-dekorfrg2">
    <w:name w:val="Dark List Accent 2"/>
    <w:basedOn w:val="Normaltabel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Normaltabel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Diskretreferens">
    <w:name w:val="Subtle Reference"/>
    <w:uiPriority w:val="31"/>
    <w:semiHidden/>
    <w:rsid w:val="00A54B44"/>
    <w:rPr>
      <w:smallCaps/>
      <w:color w:val="000000"/>
      <w:u w:val="single"/>
    </w:rPr>
  </w:style>
  <w:style w:type="character" w:styleId="Starkreferens">
    <w:name w:val="Intense Reference"/>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rPr>
      <w:b/>
      <w:bCs/>
      <w:sz w:val="18"/>
    </w:rPr>
  </w:style>
  <w:style w:type="paragraph" w:styleId="Indragetstycke">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Normaltabel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Normaltabel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llanmrklista2-dekorfrg4">
    <w:name w:val="Medium List 2 Accent 4"/>
    <w:basedOn w:val="Normaltabel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Normaltabel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Normaltabel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Normaltabel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Normaltabel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llanmrktrutnt2-dekorfrg3">
    <w:name w:val="Medium Grid 2 Accent 3"/>
    <w:basedOn w:val="Normaltabel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llanmrktrutnt2-dekorfrg4">
    <w:name w:val="Medium Grid 2 Accent 4"/>
    <w:basedOn w:val="Normaltabel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llanmrktrutnt2-dekorfrg5">
    <w:name w:val="Medium Grid 2 Accent 5"/>
    <w:basedOn w:val="Normaltabel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Normaltabel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paragraph" w:customStyle="1" w:styleId="Normalutanmarginaler">
    <w:name w:val="Normal utan marginaler"/>
    <w:basedOn w:val="Normal"/>
    <w:qFormat/>
    <w:rsid w:val="00636E46"/>
    <w:pPr>
      <w:spacing w:after="0"/>
    </w:pPr>
  </w:style>
  <w:style w:type="paragraph" w:customStyle="1" w:styleId="IngressArial">
    <w:name w:val="Ingress Arial"/>
    <w:basedOn w:val="Normal"/>
    <w:qFormat/>
    <w:rsid w:val="005B16EF"/>
    <w:pPr>
      <w:spacing w:line="320" w:lineRule="exact"/>
    </w:pPr>
    <w:rPr>
      <w:rFonts w:cs="Arial"/>
      <w:color w:val="000000"/>
      <w:sz w:val="24"/>
    </w:rPr>
  </w:style>
  <w:style w:type="character" w:styleId="AnvndHyperlnk">
    <w:name w:val="FollowedHyperlink"/>
    <w:uiPriority w:val="99"/>
    <w:semiHidden/>
    <w:unhideWhenUsed/>
    <w:rsid w:val="002A3DD4"/>
    <w:rPr>
      <w:color w:val="005288"/>
      <w:u w:val="single"/>
    </w:rPr>
  </w:style>
  <w:style w:type="paragraph" w:customStyle="1" w:styleId="HuvudrubrikArial">
    <w:name w:val="Huvudrubrik Arial"/>
    <w:basedOn w:val="Normal"/>
    <w:qFormat/>
    <w:rsid w:val="00E500E9"/>
    <w:pPr>
      <w:spacing w:after="80" w:line="440" w:lineRule="exact"/>
    </w:pPr>
    <w:rPr>
      <w:rFonts w:eastAsia="MS Mincho" w:cs="Arial"/>
      <w:bCs/>
      <w:sz w:val="36"/>
      <w:szCs w:val="44"/>
      <w:lang w:eastAsia="ja-JP"/>
    </w:rPr>
  </w:style>
  <w:style w:type="paragraph" w:customStyle="1" w:styleId="SidfotArial">
    <w:name w:val="Sidfot Arial"/>
    <w:basedOn w:val="Normal"/>
    <w:qFormat/>
    <w:rsid w:val="00E500E9"/>
    <w:pPr>
      <w:spacing w:before="200" w:line="180" w:lineRule="exact"/>
    </w:pPr>
    <w:rPr>
      <w:rFonts w:cs="Arial"/>
      <w:color w:val="000000"/>
      <w:sz w:val="12"/>
    </w:rPr>
  </w:style>
  <w:style w:type="paragraph" w:customStyle="1" w:styleId="TextitabellArial">
    <w:name w:val="Text i tabell Arial"/>
    <w:basedOn w:val="Normal"/>
    <w:qFormat/>
    <w:rsid w:val="00E500E9"/>
    <w:pPr>
      <w:spacing w:after="0" w:line="260" w:lineRule="exact"/>
      <w:ind w:right="-573"/>
      <w:contextualSpacing w:val="0"/>
    </w:pPr>
    <w:rPr>
      <w:szCs w:val="24"/>
    </w:rPr>
  </w:style>
  <w:style w:type="paragraph" w:styleId="Punktlista">
    <w:name w:val="List Bullet"/>
    <w:basedOn w:val="Normal"/>
    <w:uiPriority w:val="99"/>
    <w:unhideWhenUsed/>
    <w:qFormat/>
    <w:rsid w:val="00D63565"/>
    <w:pPr>
      <w:numPr>
        <w:numId w:val="7"/>
      </w:numPr>
    </w:pPr>
  </w:style>
  <w:style w:type="paragraph" w:customStyle="1" w:styleId="Normalindrag">
    <w:name w:val="Normal indrag"/>
    <w:basedOn w:val="Normal"/>
    <w:qFormat/>
    <w:rsid w:val="00D64F01"/>
    <w:pPr>
      <w:ind w:firstLine="260"/>
    </w:pPr>
  </w:style>
  <w:style w:type="paragraph" w:customStyle="1" w:styleId="IngressindragArial">
    <w:name w:val="Ingress indrag Arial"/>
    <w:basedOn w:val="IngressArial"/>
    <w:qFormat/>
    <w:rsid w:val="00AF01AA"/>
    <w:pPr>
      <w:ind w:firstLine="300"/>
    </w:pPr>
  </w:style>
  <w:style w:type="paragraph" w:styleId="Sidhuvud">
    <w:name w:val="header"/>
    <w:basedOn w:val="Normal"/>
    <w:link w:val="SidhuvudChar"/>
    <w:uiPriority w:val="99"/>
    <w:unhideWhenUsed/>
    <w:rsid w:val="00E45CD1"/>
    <w:pPr>
      <w:tabs>
        <w:tab w:val="center" w:pos="4153"/>
        <w:tab w:val="right" w:pos="8306"/>
      </w:tabs>
      <w:spacing w:after="0" w:line="240" w:lineRule="auto"/>
    </w:pPr>
  </w:style>
  <w:style w:type="character" w:customStyle="1" w:styleId="SidhuvudChar">
    <w:name w:val="Sidhuvud Char"/>
    <w:link w:val="Sidhuvud"/>
    <w:uiPriority w:val="99"/>
    <w:rsid w:val="00E45CD1"/>
    <w:rPr>
      <w:rFonts w:ascii="Times" w:eastAsia="Times New Roman" w:hAnsi="Times"/>
      <w:sz w:val="22"/>
      <w:szCs w:val="24"/>
      <w:lang w:eastAsia="sv-SE"/>
    </w:rPr>
  </w:style>
  <w:style w:type="paragraph" w:styleId="Sidfot">
    <w:name w:val="footer"/>
    <w:basedOn w:val="Normal"/>
    <w:link w:val="SidfotChar"/>
    <w:uiPriority w:val="99"/>
    <w:unhideWhenUsed/>
    <w:rsid w:val="00E45CD1"/>
    <w:pPr>
      <w:tabs>
        <w:tab w:val="center" w:pos="4153"/>
        <w:tab w:val="right" w:pos="8306"/>
      </w:tabs>
      <w:spacing w:after="0" w:line="240" w:lineRule="auto"/>
    </w:pPr>
  </w:style>
  <w:style w:type="character" w:customStyle="1" w:styleId="SidfotChar">
    <w:name w:val="Sidfot Char"/>
    <w:link w:val="Sidfot"/>
    <w:uiPriority w:val="99"/>
    <w:rsid w:val="00E45CD1"/>
    <w:rPr>
      <w:rFonts w:ascii="Times" w:eastAsia="Times New Roman" w:hAnsi="Times"/>
      <w:sz w:val="22"/>
      <w:szCs w:val="24"/>
      <w:lang w:eastAsia="sv-SE"/>
    </w:rPr>
  </w:style>
  <w:style w:type="paragraph" w:customStyle="1" w:styleId="SidhuvudArial">
    <w:name w:val="Sidhuvud Arial"/>
    <w:basedOn w:val="SidfotArial"/>
    <w:qFormat/>
    <w:rsid w:val="009D0445"/>
    <w:pPr>
      <w:jc w:val="right"/>
    </w:pPr>
    <w:rPr>
      <w:noProof/>
    </w:rPr>
  </w:style>
  <w:style w:type="paragraph" w:customStyle="1" w:styleId="BasicParagraph">
    <w:name w:val="[Basic Paragraph]"/>
    <w:basedOn w:val="Normal"/>
    <w:uiPriority w:val="99"/>
    <w:rsid w:val="00AA621D"/>
    <w:pPr>
      <w:widowControl w:val="0"/>
      <w:autoSpaceDE w:val="0"/>
      <w:autoSpaceDN w:val="0"/>
      <w:adjustRightInd w:val="0"/>
      <w:spacing w:after="0" w:line="288" w:lineRule="auto"/>
      <w:contextualSpacing w:val="0"/>
      <w:textAlignment w:val="center"/>
    </w:pPr>
    <w:rPr>
      <w:rFonts w:ascii="MinionPro-Regular" w:eastAsia="MS Mincho" w:hAnsi="MinionPro-Regular" w:cs="MinionPro-Regular"/>
      <w:color w:val="000000"/>
      <w:sz w:val="24"/>
      <w:szCs w:val="24"/>
      <w:lang w:val="en-GB"/>
    </w:rPr>
  </w:style>
  <w:style w:type="character" w:styleId="Hyperlnk">
    <w:name w:val="Hyperlink"/>
    <w:basedOn w:val="Standardstycketeckensnitt"/>
    <w:unhideWhenUsed/>
    <w:rsid w:val="00BE09AF"/>
    <w:rPr>
      <w:color w:val="0000FF" w:themeColor="hyperlink"/>
      <w:u w:val="single"/>
    </w:rPr>
  </w:style>
  <w:style w:type="character" w:customStyle="1" w:styleId="Nmn1">
    <w:name w:val="Nämn1"/>
    <w:basedOn w:val="Standardstycketeckensnitt"/>
    <w:uiPriority w:val="99"/>
    <w:semiHidden/>
    <w:unhideWhenUsed/>
    <w:rsid w:val="00BE09AF"/>
    <w:rPr>
      <w:color w:val="2B579A"/>
      <w:shd w:val="clear" w:color="auto" w:fill="E6E6E6"/>
    </w:rPr>
  </w:style>
  <w:style w:type="character" w:styleId="Nmn">
    <w:name w:val="Mention"/>
    <w:basedOn w:val="Standardstycketeckensnitt"/>
    <w:uiPriority w:val="99"/>
    <w:semiHidden/>
    <w:unhideWhenUsed/>
    <w:rsid w:val="00F8040E"/>
    <w:rPr>
      <w:color w:val="2B579A"/>
      <w:shd w:val="clear" w:color="auto" w:fill="E6E6E6"/>
    </w:rPr>
  </w:style>
  <w:style w:type="paragraph" w:styleId="Kommentarer">
    <w:name w:val="annotation text"/>
    <w:basedOn w:val="Normal"/>
    <w:link w:val="KommentarerChar"/>
    <w:uiPriority w:val="99"/>
    <w:semiHidden/>
    <w:unhideWhenUsed/>
    <w:pPr>
      <w:spacing w:line="240" w:lineRule="auto"/>
    </w:pPr>
    <w:rPr>
      <w:szCs w:val="20"/>
    </w:rPr>
  </w:style>
  <w:style w:type="character" w:customStyle="1" w:styleId="KommentarerChar">
    <w:name w:val="Kommentarer Char"/>
    <w:basedOn w:val="Standardstycketeckensnitt"/>
    <w:link w:val="Kommentarer"/>
    <w:uiPriority w:val="99"/>
    <w:semiHidden/>
    <w:rPr>
      <w:rFonts w:ascii="Arial" w:eastAsia="Times New Roman" w:hAnsi="Arial"/>
      <w:lang w:val="sv-SE"/>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nsktkott.se/aktuellt/kottpodd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kael.hogskoog@svensktkott.se" TargetMode="External"/><Relationship Id="rId4" Type="http://schemas.openxmlformats.org/officeDocument/2006/relationships/settings" Target="settings.xml"/><Relationship Id="rId9" Type="http://schemas.openxmlformats.org/officeDocument/2006/relationships/hyperlink" Target="mailto:varford@svensktkott.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Svensk%20K&#246;ttinformation.intern\Share\Mallar\Ny%20grafisk%20profil\svensktkott-brev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58DB-7E6B-49B0-9146-AC7AE62E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svensktkott-brevmall (1)</Template>
  <TotalTime>0</TotalTime>
  <Pages>2</Pages>
  <Words>481</Words>
  <Characters>2553</Characters>
  <Application>Microsoft Office Word</Application>
  <DocSecurity>0</DocSecurity>
  <Lines>21</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Windows User</Company>
  <LinksUpToDate>false</LinksUpToDate>
  <CharactersWithSpaces>3028</CharactersWithSpaces>
  <SharedDoc>false</SharedDoc>
  <HLinks>
    <vt:vector size="6" baseType="variant">
      <vt:variant>
        <vt:i4>6881306</vt:i4>
      </vt:variant>
      <vt:variant>
        <vt:i4>-1</vt:i4>
      </vt:variant>
      <vt:variant>
        <vt:i4>2054</vt:i4>
      </vt:variant>
      <vt:variant>
        <vt:i4>1</vt:i4>
      </vt:variant>
      <vt:variant>
        <vt:lpwstr>iis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Amedé</dc:creator>
  <cp:keywords/>
  <cp:lastModifiedBy>Mikael Högskoog</cp:lastModifiedBy>
  <cp:revision>2</cp:revision>
  <cp:lastPrinted>2017-03-31T11:21:00Z</cp:lastPrinted>
  <dcterms:created xsi:type="dcterms:W3CDTF">2017-03-31T13:03:00Z</dcterms:created>
  <dcterms:modified xsi:type="dcterms:W3CDTF">2017-03-31T13:03:00Z</dcterms:modified>
</cp:coreProperties>
</file>