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BF" w:rsidRPr="00C93EDA" w:rsidRDefault="00483239">
      <w:pPr>
        <w:rPr>
          <w:rFonts w:ascii="Tahoma" w:hAnsi="Tahoma" w:cs="Tahoma"/>
          <w:b/>
          <w:sz w:val="20"/>
          <w:szCs w:val="20"/>
          <w:u w:val="single"/>
        </w:rPr>
      </w:pPr>
      <w:r w:rsidRPr="00C93EDA">
        <w:rPr>
          <w:rFonts w:ascii="Tahoma" w:hAnsi="Tahoma" w:cs="Tahoma"/>
          <w:b/>
          <w:sz w:val="20"/>
          <w:szCs w:val="20"/>
          <w:u w:val="single"/>
        </w:rPr>
        <w:t>WATERLOO 200 EVENT AT APSLEY HOUSE – 11</w:t>
      </w:r>
      <w:r w:rsidRPr="00C93EDA">
        <w:rPr>
          <w:rFonts w:ascii="Tahoma" w:hAnsi="Tahoma" w:cs="Tahoma"/>
          <w:b/>
          <w:sz w:val="20"/>
          <w:szCs w:val="20"/>
          <w:u w:val="single"/>
          <w:vertAlign w:val="superscript"/>
        </w:rPr>
        <w:t>TH</w:t>
      </w:r>
      <w:r w:rsidRPr="00C93EDA">
        <w:rPr>
          <w:rFonts w:ascii="Tahoma" w:hAnsi="Tahoma" w:cs="Tahoma"/>
          <w:b/>
          <w:sz w:val="20"/>
          <w:szCs w:val="20"/>
          <w:u w:val="single"/>
        </w:rPr>
        <w:t xml:space="preserve"> NOVEMBER 2014</w:t>
      </w:r>
    </w:p>
    <w:p w:rsidR="00483239" w:rsidRPr="00C93EDA" w:rsidRDefault="00483239">
      <w:pPr>
        <w:rPr>
          <w:rFonts w:ascii="Tahoma" w:hAnsi="Tahoma" w:cs="Tahoma"/>
          <w:b/>
          <w:sz w:val="20"/>
          <w:szCs w:val="20"/>
          <w:u w:val="single"/>
        </w:rPr>
      </w:pPr>
      <w:r w:rsidRPr="00C93EDA">
        <w:rPr>
          <w:rFonts w:ascii="Tahoma" w:hAnsi="Tahoma" w:cs="Tahoma"/>
          <w:b/>
          <w:sz w:val="20"/>
          <w:szCs w:val="20"/>
          <w:u w:val="single"/>
        </w:rPr>
        <w:t>Biographies of speakers:</w:t>
      </w:r>
    </w:p>
    <w:p w:rsidR="006F38DF" w:rsidRPr="00C93EDA" w:rsidRDefault="006F38DF" w:rsidP="006F38DF">
      <w:pPr>
        <w:rPr>
          <w:rFonts w:ascii="Tahoma" w:hAnsi="Tahoma" w:cs="Tahoma"/>
          <w:b/>
          <w:sz w:val="20"/>
          <w:szCs w:val="20"/>
        </w:rPr>
      </w:pPr>
      <w:r w:rsidRPr="00C93EDA">
        <w:rPr>
          <w:rFonts w:ascii="Tahoma" w:hAnsi="Tahoma" w:cs="Tahoma"/>
          <w:b/>
          <w:sz w:val="20"/>
          <w:szCs w:val="20"/>
        </w:rPr>
        <w:t xml:space="preserve">The </w:t>
      </w:r>
      <w:proofErr w:type="spellStart"/>
      <w:r w:rsidRPr="00C93EDA">
        <w:rPr>
          <w:rFonts w:ascii="Tahoma" w:hAnsi="Tahoma" w:cs="Tahoma"/>
          <w:b/>
          <w:sz w:val="20"/>
          <w:szCs w:val="20"/>
        </w:rPr>
        <w:t>Marquess</w:t>
      </w:r>
      <w:proofErr w:type="spellEnd"/>
      <w:r w:rsidRPr="00C93EDA">
        <w:rPr>
          <w:rFonts w:ascii="Tahoma" w:hAnsi="Tahoma" w:cs="Tahoma"/>
          <w:b/>
          <w:sz w:val="20"/>
          <w:szCs w:val="20"/>
        </w:rPr>
        <w:t xml:space="preserve"> of Douro</w:t>
      </w:r>
    </w:p>
    <w:p w:rsidR="006F38DF" w:rsidRPr="00C93EDA" w:rsidRDefault="006F38DF" w:rsidP="006F38DF">
      <w:pPr>
        <w:rPr>
          <w:rFonts w:ascii="Tahoma" w:hAnsi="Tahoma" w:cs="Tahoma"/>
          <w:sz w:val="20"/>
          <w:szCs w:val="20"/>
        </w:rPr>
      </w:pPr>
      <w:r w:rsidRPr="00C93EDA">
        <w:rPr>
          <w:rFonts w:ascii="Tahoma" w:hAnsi="Tahoma" w:cs="Tahoma"/>
          <w:sz w:val="20"/>
          <w:szCs w:val="20"/>
        </w:rPr>
        <w:t xml:space="preserve">The </w:t>
      </w:r>
      <w:proofErr w:type="spellStart"/>
      <w:r w:rsidRPr="00C93EDA">
        <w:rPr>
          <w:rFonts w:ascii="Tahoma" w:hAnsi="Tahoma" w:cs="Tahoma"/>
          <w:sz w:val="20"/>
          <w:szCs w:val="20"/>
        </w:rPr>
        <w:t>Marquess</w:t>
      </w:r>
      <w:proofErr w:type="spellEnd"/>
      <w:r w:rsidRPr="00C93EDA">
        <w:rPr>
          <w:rFonts w:ascii="Tahoma" w:hAnsi="Tahoma" w:cs="Tahoma"/>
          <w:sz w:val="20"/>
          <w:szCs w:val="20"/>
        </w:rPr>
        <w:t xml:space="preserve"> of Douro is the eldest son and heir to the 8</w:t>
      </w:r>
      <w:r w:rsidRPr="00C93EDA">
        <w:rPr>
          <w:rFonts w:ascii="Tahoma" w:hAnsi="Tahoma" w:cs="Tahoma"/>
          <w:sz w:val="20"/>
          <w:szCs w:val="20"/>
          <w:vertAlign w:val="superscript"/>
        </w:rPr>
        <w:t>th</w:t>
      </w:r>
      <w:r w:rsidRPr="00C93EDA">
        <w:rPr>
          <w:rFonts w:ascii="Tahoma" w:hAnsi="Tahoma" w:cs="Tahoma"/>
          <w:sz w:val="20"/>
          <w:szCs w:val="20"/>
        </w:rPr>
        <w:t xml:space="preserve"> Duke of Wellington.   Lord Douro is Chairman of the Council of King’s College, London, and was a Commissioner of English Heritage from 2003 to 2007.   He is a director of a number of companies.  </w:t>
      </w:r>
    </w:p>
    <w:p w:rsidR="006F38DF" w:rsidRPr="00C93EDA" w:rsidRDefault="006F38DF" w:rsidP="006F38DF">
      <w:pPr>
        <w:rPr>
          <w:rFonts w:ascii="Tahoma" w:hAnsi="Tahoma" w:cs="Tahoma"/>
          <w:sz w:val="20"/>
          <w:szCs w:val="20"/>
        </w:rPr>
      </w:pPr>
      <w:r w:rsidRPr="00C93EDA">
        <w:rPr>
          <w:rFonts w:ascii="Tahoma" w:hAnsi="Tahoma" w:cs="Tahoma"/>
          <w:sz w:val="20"/>
          <w:szCs w:val="20"/>
        </w:rPr>
        <w:t xml:space="preserve">When in London, Lord Douro lives at </w:t>
      </w:r>
      <w:proofErr w:type="spellStart"/>
      <w:r w:rsidRPr="00C93EDA">
        <w:rPr>
          <w:rFonts w:ascii="Tahoma" w:hAnsi="Tahoma" w:cs="Tahoma"/>
          <w:sz w:val="20"/>
          <w:szCs w:val="20"/>
        </w:rPr>
        <w:t>Apsley</w:t>
      </w:r>
      <w:proofErr w:type="spellEnd"/>
      <w:r w:rsidRPr="00C93EDA">
        <w:rPr>
          <w:rFonts w:ascii="Tahoma" w:hAnsi="Tahoma" w:cs="Tahoma"/>
          <w:sz w:val="20"/>
          <w:szCs w:val="20"/>
        </w:rPr>
        <w:t xml:space="preserve"> House.</w:t>
      </w:r>
    </w:p>
    <w:p w:rsidR="004702B9" w:rsidRPr="00C93EDA" w:rsidRDefault="004702B9" w:rsidP="004702B9">
      <w:pPr>
        <w:rPr>
          <w:rFonts w:ascii="Tahoma" w:hAnsi="Tahoma" w:cs="Tahoma"/>
          <w:b/>
          <w:sz w:val="20"/>
          <w:szCs w:val="20"/>
        </w:rPr>
      </w:pPr>
      <w:r w:rsidRPr="00C93EDA">
        <w:rPr>
          <w:rFonts w:ascii="Tahoma" w:hAnsi="Tahoma" w:cs="Tahoma"/>
          <w:b/>
          <w:sz w:val="20"/>
          <w:szCs w:val="20"/>
        </w:rPr>
        <w:t>Major General Sir Evelyn Webb-Carter KCVO</w:t>
      </w:r>
      <w:proofErr w:type="gramStart"/>
      <w:r w:rsidRPr="00C93EDA">
        <w:rPr>
          <w:rFonts w:ascii="Tahoma" w:hAnsi="Tahoma" w:cs="Tahoma"/>
          <w:b/>
          <w:sz w:val="20"/>
          <w:szCs w:val="20"/>
        </w:rPr>
        <w:t>,OBE</w:t>
      </w:r>
      <w:proofErr w:type="gramEnd"/>
      <w:r w:rsidRPr="00C93EDA">
        <w:rPr>
          <w:rFonts w:ascii="Tahoma" w:hAnsi="Tahoma" w:cs="Tahoma"/>
          <w:b/>
          <w:sz w:val="20"/>
          <w:szCs w:val="20"/>
        </w:rPr>
        <w:t>, DL</w:t>
      </w:r>
    </w:p>
    <w:p w:rsidR="004702B9" w:rsidRPr="00C93EDA" w:rsidRDefault="004702B9" w:rsidP="004702B9">
      <w:pPr>
        <w:rPr>
          <w:rFonts w:ascii="Tahoma" w:hAnsi="Tahoma" w:cs="Tahoma"/>
          <w:sz w:val="20"/>
          <w:szCs w:val="20"/>
        </w:rPr>
      </w:pPr>
      <w:r w:rsidRPr="00C93EDA">
        <w:rPr>
          <w:rFonts w:ascii="Tahoma" w:hAnsi="Tahoma" w:cs="Tahoma"/>
          <w:sz w:val="20"/>
          <w:szCs w:val="20"/>
        </w:rPr>
        <w:t>Sir Evelyn Webb-Carter, the chairman of Waterloo 200, is a retired Army officer who spent 37 years in the service including tour on operations in Northern Ireland and Bosnia.  He was commissioned into the Grenadier Guards in 1966 and his final appointment was General Officer Commanding London District and the Major General Commanding the Household Division where he oversaw the 100</w:t>
      </w:r>
      <w:r w:rsidRPr="00C93EDA">
        <w:rPr>
          <w:rFonts w:ascii="Tahoma" w:hAnsi="Tahoma" w:cs="Tahoma"/>
          <w:sz w:val="20"/>
          <w:szCs w:val="20"/>
          <w:vertAlign w:val="superscript"/>
        </w:rPr>
        <w:t>th</w:t>
      </w:r>
      <w:r w:rsidRPr="00C93EDA">
        <w:rPr>
          <w:rFonts w:ascii="Tahoma" w:hAnsi="Tahoma" w:cs="Tahoma"/>
          <w:sz w:val="20"/>
          <w:szCs w:val="20"/>
        </w:rPr>
        <w:t xml:space="preserve"> Birthday celebrations for the Queen Mother and also the funeral of the Princess of Wales.  He was the last Colonel of the Duke of Wellington’s Regiment which amalgamated into the Yorkshire Regiment in 2006. </w:t>
      </w:r>
    </w:p>
    <w:p w:rsidR="004702B9" w:rsidRPr="00C93EDA" w:rsidRDefault="004702B9" w:rsidP="004702B9">
      <w:pPr>
        <w:rPr>
          <w:rFonts w:ascii="Tahoma" w:hAnsi="Tahoma" w:cs="Tahoma"/>
          <w:sz w:val="20"/>
          <w:szCs w:val="20"/>
        </w:rPr>
      </w:pPr>
      <w:r w:rsidRPr="00C93EDA">
        <w:rPr>
          <w:rFonts w:ascii="Tahoma" w:hAnsi="Tahoma" w:cs="Tahoma"/>
          <w:sz w:val="20"/>
          <w:szCs w:val="20"/>
        </w:rPr>
        <w:t xml:space="preserve">On leaving the Army in 2001 he became the CEO of ABF, the Soldiers’ Charity, which he steered through a rebrand and retired from after nine years. He has been involved in Waterloo organisations since 1998.  His interests are horses, travel and military history and he particularly enjoys combining all three. In February 2014 he travelled on horseback over the Andes following the route taken by the liberator, San Martin, in 1817.  </w:t>
      </w:r>
    </w:p>
    <w:p w:rsidR="00A10892" w:rsidRPr="00C93EDA" w:rsidRDefault="00A10892" w:rsidP="00A10892">
      <w:pPr>
        <w:rPr>
          <w:rFonts w:ascii="Tahoma" w:hAnsi="Tahoma" w:cs="Tahoma"/>
          <w:sz w:val="20"/>
          <w:szCs w:val="20"/>
        </w:rPr>
      </w:pPr>
      <w:r w:rsidRPr="00C93EDA">
        <w:rPr>
          <w:rFonts w:ascii="Tahoma" w:hAnsi="Tahoma" w:cs="Tahoma"/>
          <w:b/>
          <w:sz w:val="20"/>
          <w:szCs w:val="20"/>
        </w:rPr>
        <w:t>Peter Snow</w:t>
      </w:r>
      <w:r w:rsidRPr="00C93EDA">
        <w:rPr>
          <w:rFonts w:ascii="Tahoma" w:hAnsi="Tahoma" w:cs="Tahoma"/>
          <w:sz w:val="20"/>
          <w:szCs w:val="20"/>
        </w:rPr>
        <w:t xml:space="preserve"> </w:t>
      </w:r>
    </w:p>
    <w:p w:rsidR="00D12C97" w:rsidRPr="00C93EDA" w:rsidRDefault="00A10892" w:rsidP="00A10892">
      <w:pPr>
        <w:rPr>
          <w:rFonts w:ascii="Tahoma" w:hAnsi="Tahoma" w:cs="Tahoma"/>
          <w:sz w:val="20"/>
          <w:szCs w:val="20"/>
        </w:rPr>
      </w:pPr>
      <w:r w:rsidRPr="00C93EDA">
        <w:rPr>
          <w:rFonts w:ascii="Tahoma" w:hAnsi="Tahoma" w:cs="Tahoma"/>
          <w:sz w:val="20"/>
          <w:szCs w:val="20"/>
        </w:rPr>
        <w:t xml:space="preserve">Having studied Classics, Ancient History and Philosophy at Balliol College, Oxford, </w:t>
      </w:r>
      <w:proofErr w:type="gramStart"/>
      <w:r w:rsidRPr="00C93EDA">
        <w:rPr>
          <w:rFonts w:ascii="Tahoma" w:hAnsi="Tahoma" w:cs="Tahoma"/>
          <w:sz w:val="20"/>
          <w:szCs w:val="20"/>
        </w:rPr>
        <w:t>Peter</w:t>
      </w:r>
      <w:proofErr w:type="gramEnd"/>
      <w:r w:rsidRPr="00C93EDA">
        <w:rPr>
          <w:rFonts w:ascii="Tahoma" w:hAnsi="Tahoma" w:cs="Tahoma"/>
          <w:sz w:val="20"/>
          <w:szCs w:val="20"/>
        </w:rPr>
        <w:t xml:space="preserve"> Snow then joined ITN in 1962 as a script-writer and reporter and began </w:t>
      </w:r>
      <w:proofErr w:type="spellStart"/>
      <w:r w:rsidRPr="00C93EDA">
        <w:rPr>
          <w:rFonts w:ascii="Tahoma" w:hAnsi="Tahoma" w:cs="Tahoma"/>
          <w:sz w:val="20"/>
          <w:szCs w:val="20"/>
        </w:rPr>
        <w:t>newscasting</w:t>
      </w:r>
      <w:proofErr w:type="spellEnd"/>
      <w:r w:rsidRPr="00C93EDA">
        <w:rPr>
          <w:rFonts w:ascii="Tahoma" w:hAnsi="Tahoma" w:cs="Tahoma"/>
          <w:sz w:val="20"/>
          <w:szCs w:val="20"/>
        </w:rPr>
        <w:t xml:space="preserve"> the same year.  He was appointed Diplomatic and Defence Correspondent in 1966 and for the next decade reported from all </w:t>
      </w:r>
      <w:r w:rsidR="005F6B21" w:rsidRPr="00C93EDA">
        <w:rPr>
          <w:rFonts w:ascii="Tahoma" w:hAnsi="Tahoma" w:cs="Tahoma"/>
          <w:sz w:val="20"/>
          <w:szCs w:val="20"/>
        </w:rPr>
        <w:t>a</w:t>
      </w:r>
      <w:r w:rsidRPr="00C93EDA">
        <w:rPr>
          <w:rFonts w:ascii="Tahoma" w:hAnsi="Tahoma" w:cs="Tahoma"/>
          <w:sz w:val="20"/>
          <w:szCs w:val="20"/>
        </w:rPr>
        <w:t>round the world</w:t>
      </w:r>
    </w:p>
    <w:p w:rsidR="00A10892" w:rsidRPr="00C93EDA" w:rsidRDefault="00A10892" w:rsidP="00A10892">
      <w:pPr>
        <w:rPr>
          <w:rFonts w:ascii="Tahoma" w:hAnsi="Tahoma" w:cs="Tahoma"/>
          <w:sz w:val="20"/>
          <w:szCs w:val="20"/>
        </w:rPr>
      </w:pPr>
      <w:r w:rsidRPr="00C93EDA">
        <w:rPr>
          <w:rFonts w:ascii="Tahoma" w:hAnsi="Tahoma" w:cs="Tahoma"/>
          <w:sz w:val="20"/>
          <w:szCs w:val="20"/>
        </w:rPr>
        <w:t xml:space="preserve">He also covered elections and other live political programmes for ITN until he left in 1979 to join the BBC. There he was one of the first presenters of </w:t>
      </w:r>
      <w:proofErr w:type="spellStart"/>
      <w:r w:rsidRPr="00C93EDA">
        <w:rPr>
          <w:rFonts w:ascii="Tahoma" w:hAnsi="Tahoma" w:cs="Tahoma"/>
          <w:i/>
          <w:sz w:val="20"/>
          <w:szCs w:val="20"/>
        </w:rPr>
        <w:t>Newsnight</w:t>
      </w:r>
      <w:proofErr w:type="spellEnd"/>
      <w:r w:rsidRPr="00C93EDA">
        <w:rPr>
          <w:rFonts w:ascii="Tahoma" w:hAnsi="Tahoma" w:cs="Tahoma"/>
          <w:sz w:val="20"/>
          <w:szCs w:val="20"/>
        </w:rPr>
        <w:t xml:space="preserve"> when it began in January 1980, and went on to cover elections and other live political events for the BBC until 2005.  In 1997 he left </w:t>
      </w:r>
      <w:proofErr w:type="spellStart"/>
      <w:r w:rsidRPr="00C93EDA">
        <w:rPr>
          <w:rFonts w:ascii="Tahoma" w:hAnsi="Tahoma" w:cs="Tahoma"/>
          <w:sz w:val="20"/>
          <w:szCs w:val="20"/>
        </w:rPr>
        <w:t>Newsnight</w:t>
      </w:r>
      <w:proofErr w:type="spellEnd"/>
      <w:r w:rsidRPr="00C93EDA">
        <w:rPr>
          <w:rFonts w:ascii="Tahoma" w:hAnsi="Tahoma" w:cs="Tahoma"/>
          <w:sz w:val="20"/>
          <w:szCs w:val="20"/>
        </w:rPr>
        <w:t xml:space="preserve"> to present </w:t>
      </w:r>
      <w:r w:rsidRPr="00C93EDA">
        <w:rPr>
          <w:rFonts w:ascii="Tahoma" w:hAnsi="Tahoma" w:cs="Tahoma"/>
          <w:i/>
          <w:sz w:val="20"/>
          <w:szCs w:val="20"/>
        </w:rPr>
        <w:t>Tomorrow’s World</w:t>
      </w:r>
      <w:r w:rsidRPr="00C93EDA">
        <w:rPr>
          <w:rFonts w:ascii="Tahoma" w:hAnsi="Tahoma" w:cs="Tahoma"/>
          <w:sz w:val="20"/>
          <w:szCs w:val="20"/>
        </w:rPr>
        <w:t xml:space="preserve"> which he presented for four years.  Subsequently he has presented a range of programmes and </w:t>
      </w:r>
      <w:r w:rsidR="005F6B21" w:rsidRPr="00C93EDA">
        <w:rPr>
          <w:rFonts w:ascii="Tahoma" w:hAnsi="Tahoma" w:cs="Tahoma"/>
          <w:sz w:val="20"/>
          <w:szCs w:val="20"/>
        </w:rPr>
        <w:t>series for</w:t>
      </w:r>
      <w:r w:rsidRPr="00C93EDA">
        <w:rPr>
          <w:rFonts w:ascii="Tahoma" w:hAnsi="Tahoma" w:cs="Tahoma"/>
          <w:sz w:val="20"/>
          <w:szCs w:val="20"/>
        </w:rPr>
        <w:t xml:space="preserve"> the BBC</w:t>
      </w:r>
      <w:r w:rsidR="00F8558B" w:rsidRPr="00C93EDA">
        <w:rPr>
          <w:rFonts w:ascii="Tahoma" w:hAnsi="Tahoma" w:cs="Tahoma"/>
          <w:sz w:val="20"/>
          <w:szCs w:val="20"/>
        </w:rPr>
        <w:t>.  These include a number which he has co-presented with his historian son, Dan Snow</w:t>
      </w:r>
      <w:r w:rsidRPr="00C93EDA">
        <w:rPr>
          <w:rFonts w:ascii="Tahoma" w:hAnsi="Tahoma" w:cs="Tahoma"/>
          <w:sz w:val="20"/>
          <w:szCs w:val="20"/>
        </w:rPr>
        <w:t xml:space="preserve">, including </w:t>
      </w:r>
      <w:r w:rsidRPr="00C93EDA">
        <w:rPr>
          <w:rFonts w:ascii="Tahoma" w:hAnsi="Tahoma" w:cs="Tahoma"/>
          <w:i/>
          <w:sz w:val="20"/>
          <w:szCs w:val="20"/>
        </w:rPr>
        <w:t>Battlefield Britai</w:t>
      </w:r>
      <w:r w:rsidR="00F8558B" w:rsidRPr="00C93EDA">
        <w:rPr>
          <w:rFonts w:ascii="Tahoma" w:hAnsi="Tahoma" w:cs="Tahoma"/>
          <w:i/>
          <w:sz w:val="20"/>
          <w:szCs w:val="20"/>
        </w:rPr>
        <w:t xml:space="preserve">n, </w:t>
      </w:r>
      <w:r w:rsidRPr="00C93EDA">
        <w:rPr>
          <w:rFonts w:ascii="Tahoma" w:hAnsi="Tahoma" w:cs="Tahoma"/>
          <w:i/>
          <w:iCs/>
          <w:sz w:val="20"/>
          <w:szCs w:val="20"/>
        </w:rPr>
        <w:t xml:space="preserve">Whose Britain is it </w:t>
      </w:r>
      <w:proofErr w:type="gramStart"/>
      <w:r w:rsidR="00F8558B" w:rsidRPr="00C93EDA">
        <w:rPr>
          <w:rFonts w:ascii="Tahoma" w:hAnsi="Tahoma" w:cs="Tahoma"/>
          <w:i/>
          <w:iCs/>
          <w:sz w:val="20"/>
          <w:szCs w:val="20"/>
        </w:rPr>
        <w:t>A</w:t>
      </w:r>
      <w:r w:rsidRPr="00C93EDA">
        <w:rPr>
          <w:rFonts w:ascii="Tahoma" w:hAnsi="Tahoma" w:cs="Tahoma"/>
          <w:i/>
          <w:iCs/>
          <w:sz w:val="20"/>
          <w:szCs w:val="20"/>
        </w:rPr>
        <w:t>nyway</w:t>
      </w:r>
      <w:proofErr w:type="gramEnd"/>
      <w:r w:rsidRPr="00C93EDA">
        <w:rPr>
          <w:rFonts w:ascii="Tahoma" w:hAnsi="Tahoma" w:cs="Tahoma"/>
          <w:i/>
          <w:iCs/>
          <w:sz w:val="20"/>
          <w:szCs w:val="20"/>
        </w:rPr>
        <w:t>?</w:t>
      </w:r>
      <w:r w:rsidR="00F8558B" w:rsidRPr="00C93EDA">
        <w:rPr>
          <w:rFonts w:ascii="Tahoma" w:hAnsi="Tahoma" w:cs="Tahoma"/>
          <w:i/>
          <w:iCs/>
          <w:sz w:val="20"/>
          <w:szCs w:val="20"/>
        </w:rPr>
        <w:t xml:space="preserve"> What Britain Earns </w:t>
      </w:r>
      <w:r w:rsidR="00F8558B" w:rsidRPr="00C93EDA">
        <w:rPr>
          <w:rFonts w:ascii="Tahoma" w:hAnsi="Tahoma" w:cs="Tahoma"/>
          <w:iCs/>
          <w:sz w:val="20"/>
          <w:szCs w:val="20"/>
        </w:rPr>
        <w:t xml:space="preserve">and </w:t>
      </w:r>
      <w:r w:rsidRPr="00C93EDA">
        <w:rPr>
          <w:rFonts w:ascii="Tahoma" w:hAnsi="Tahoma" w:cs="Tahoma"/>
          <w:i/>
          <w:iCs/>
          <w:sz w:val="20"/>
          <w:szCs w:val="20"/>
        </w:rPr>
        <w:t xml:space="preserve">What </w:t>
      </w:r>
      <w:r w:rsidR="00F8558B" w:rsidRPr="00C93EDA">
        <w:rPr>
          <w:rFonts w:ascii="Tahoma" w:hAnsi="Tahoma" w:cs="Tahoma"/>
          <w:i/>
          <w:iCs/>
          <w:sz w:val="20"/>
          <w:szCs w:val="20"/>
        </w:rPr>
        <w:t>M</w:t>
      </w:r>
      <w:r w:rsidRPr="00C93EDA">
        <w:rPr>
          <w:rFonts w:ascii="Tahoma" w:hAnsi="Tahoma" w:cs="Tahoma"/>
          <w:i/>
          <w:iCs/>
          <w:sz w:val="20"/>
          <w:szCs w:val="20"/>
        </w:rPr>
        <w:t>akes Britain</w:t>
      </w:r>
      <w:r w:rsidR="00F8558B" w:rsidRPr="00C93EDA">
        <w:rPr>
          <w:rFonts w:ascii="Tahoma" w:hAnsi="Tahoma" w:cs="Tahoma"/>
          <w:i/>
          <w:iCs/>
          <w:sz w:val="20"/>
          <w:szCs w:val="20"/>
        </w:rPr>
        <w:t xml:space="preserve"> R</w:t>
      </w:r>
      <w:r w:rsidRPr="00C93EDA">
        <w:rPr>
          <w:rFonts w:ascii="Tahoma" w:hAnsi="Tahoma" w:cs="Tahoma"/>
          <w:i/>
          <w:iCs/>
          <w:sz w:val="20"/>
          <w:szCs w:val="20"/>
        </w:rPr>
        <w:t>ich?</w:t>
      </w:r>
      <w:r w:rsidRPr="00C93EDA">
        <w:rPr>
          <w:rFonts w:ascii="Tahoma" w:hAnsi="Tahoma" w:cs="Tahoma"/>
          <w:sz w:val="20"/>
          <w:szCs w:val="20"/>
        </w:rPr>
        <w:t xml:space="preserve"> At the Royal Television Society in 1998 he won the Judges’ Award for services to broadcasting. </w:t>
      </w:r>
    </w:p>
    <w:p w:rsidR="00A10892" w:rsidRPr="00C93EDA" w:rsidRDefault="00D12C97" w:rsidP="00A10892">
      <w:pPr>
        <w:rPr>
          <w:rFonts w:ascii="Tahoma" w:hAnsi="Tahoma" w:cs="Tahoma"/>
          <w:sz w:val="20"/>
          <w:szCs w:val="20"/>
        </w:rPr>
      </w:pPr>
      <w:r w:rsidRPr="00C93EDA">
        <w:rPr>
          <w:rFonts w:ascii="Tahoma" w:hAnsi="Tahoma" w:cs="Tahoma"/>
          <w:sz w:val="20"/>
          <w:szCs w:val="20"/>
        </w:rPr>
        <w:t>Peter is also an accomplished author.  His books include “</w:t>
      </w:r>
      <w:r w:rsidRPr="00C93EDA">
        <w:rPr>
          <w:rFonts w:ascii="Tahoma" w:hAnsi="Tahoma" w:cs="Tahoma"/>
          <w:i/>
          <w:sz w:val="20"/>
          <w:szCs w:val="20"/>
        </w:rPr>
        <w:t>Leila’s Hijack War”</w:t>
      </w:r>
      <w:r w:rsidRPr="00C93EDA">
        <w:rPr>
          <w:rFonts w:ascii="Tahoma" w:hAnsi="Tahoma" w:cs="Tahoma"/>
          <w:sz w:val="20"/>
          <w:szCs w:val="20"/>
        </w:rPr>
        <w:t xml:space="preserve"> (co-written with David Phillips), about the international crisis sparked by the hijacking of three airliners by Palestinian guerrillas; the Biography of King Hussein of Jordan; </w:t>
      </w:r>
      <w:r w:rsidR="00A10892" w:rsidRPr="00C93EDA">
        <w:rPr>
          <w:rFonts w:ascii="Tahoma" w:hAnsi="Tahoma" w:cs="Tahoma"/>
          <w:sz w:val="20"/>
          <w:szCs w:val="20"/>
        </w:rPr>
        <w:t>“</w:t>
      </w:r>
      <w:r w:rsidR="00A10892" w:rsidRPr="00C93EDA">
        <w:rPr>
          <w:rFonts w:ascii="Tahoma" w:hAnsi="Tahoma" w:cs="Tahoma"/>
          <w:i/>
          <w:sz w:val="20"/>
          <w:szCs w:val="20"/>
        </w:rPr>
        <w:t>To War with Wellington</w:t>
      </w:r>
      <w:r w:rsidR="00A10892" w:rsidRPr="00C93EDA">
        <w:rPr>
          <w:rFonts w:ascii="Tahoma" w:hAnsi="Tahoma" w:cs="Tahoma"/>
          <w:sz w:val="20"/>
          <w:szCs w:val="20"/>
        </w:rPr>
        <w:t>”</w:t>
      </w:r>
      <w:r w:rsidRPr="00C93EDA">
        <w:rPr>
          <w:rFonts w:ascii="Tahoma" w:hAnsi="Tahoma" w:cs="Tahoma"/>
          <w:sz w:val="20"/>
          <w:szCs w:val="20"/>
        </w:rPr>
        <w:t xml:space="preserve"> -</w:t>
      </w:r>
      <w:r w:rsidR="00A10892" w:rsidRPr="00C93EDA">
        <w:rPr>
          <w:rFonts w:ascii="Tahoma" w:hAnsi="Tahoma" w:cs="Tahoma"/>
          <w:sz w:val="20"/>
          <w:szCs w:val="20"/>
        </w:rPr>
        <w:t xml:space="preserve"> the story of one of the world’s greatest military commanders, Britain’s Duke of Wellington, and the men who fought with him</w:t>
      </w:r>
      <w:r w:rsidRPr="00C93EDA">
        <w:rPr>
          <w:rFonts w:ascii="Tahoma" w:hAnsi="Tahoma" w:cs="Tahoma"/>
          <w:sz w:val="20"/>
          <w:szCs w:val="20"/>
        </w:rPr>
        <w:t xml:space="preserve"> and </w:t>
      </w:r>
      <w:r w:rsidR="005F6B21" w:rsidRPr="00C93EDA">
        <w:rPr>
          <w:rFonts w:ascii="Tahoma" w:hAnsi="Tahoma" w:cs="Tahoma"/>
          <w:sz w:val="20"/>
          <w:szCs w:val="20"/>
        </w:rPr>
        <w:t>“</w:t>
      </w:r>
      <w:r w:rsidR="00A10892" w:rsidRPr="00C93EDA">
        <w:rPr>
          <w:rFonts w:ascii="Tahoma" w:hAnsi="Tahoma" w:cs="Tahoma"/>
          <w:i/>
          <w:sz w:val="20"/>
          <w:szCs w:val="20"/>
        </w:rPr>
        <w:t>When Britain burned the White House – the 1814 invasion of Washington</w:t>
      </w:r>
      <w:r w:rsidR="005F6B21" w:rsidRPr="00C93EDA">
        <w:rPr>
          <w:rFonts w:ascii="Tahoma" w:hAnsi="Tahoma" w:cs="Tahoma"/>
          <w:i/>
          <w:sz w:val="20"/>
          <w:szCs w:val="20"/>
        </w:rPr>
        <w:t>”</w:t>
      </w:r>
      <w:r w:rsidRPr="00C93EDA">
        <w:rPr>
          <w:rFonts w:ascii="Tahoma" w:hAnsi="Tahoma" w:cs="Tahoma"/>
          <w:i/>
          <w:sz w:val="20"/>
          <w:szCs w:val="20"/>
        </w:rPr>
        <w:t xml:space="preserve"> </w:t>
      </w:r>
      <w:r w:rsidRPr="00C93EDA">
        <w:rPr>
          <w:rFonts w:ascii="Tahoma" w:hAnsi="Tahoma" w:cs="Tahoma"/>
          <w:sz w:val="20"/>
          <w:szCs w:val="20"/>
        </w:rPr>
        <w:t>about t</w:t>
      </w:r>
      <w:r w:rsidR="00A10892" w:rsidRPr="00C93EDA">
        <w:rPr>
          <w:rFonts w:ascii="Tahoma" w:hAnsi="Tahoma" w:cs="Tahoma"/>
          <w:sz w:val="20"/>
          <w:szCs w:val="20"/>
        </w:rPr>
        <w:t>he successful but destructive raid on the US capital that was followed by the American rebuff three weeks later of an attempted raid on Baltimore – a confrontation that inspired the US national anthem.</w:t>
      </w:r>
    </w:p>
    <w:p w:rsidR="008575F4" w:rsidRDefault="008575F4">
      <w:pPr>
        <w:rPr>
          <w:rFonts w:ascii="Tahoma" w:hAnsi="Tahoma" w:cs="Tahoma"/>
          <w:b/>
          <w:sz w:val="20"/>
          <w:szCs w:val="20"/>
          <w:lang w:val="en-CA" w:eastAsia="en-GB"/>
        </w:rPr>
      </w:pPr>
      <w:r>
        <w:rPr>
          <w:rFonts w:ascii="Tahoma" w:hAnsi="Tahoma" w:cs="Tahoma"/>
          <w:b/>
          <w:sz w:val="20"/>
          <w:szCs w:val="20"/>
          <w:lang w:val="en-CA"/>
        </w:rPr>
        <w:br w:type="page"/>
      </w:r>
    </w:p>
    <w:p w:rsidR="00411745" w:rsidRPr="00C93EDA" w:rsidRDefault="00411745" w:rsidP="00411745">
      <w:pPr>
        <w:pStyle w:val="NormalWeb"/>
        <w:rPr>
          <w:rFonts w:ascii="Tahoma" w:hAnsi="Tahoma" w:cs="Tahoma"/>
          <w:b/>
          <w:sz w:val="20"/>
          <w:szCs w:val="20"/>
        </w:rPr>
      </w:pPr>
      <w:r w:rsidRPr="00C93EDA">
        <w:rPr>
          <w:rFonts w:ascii="Tahoma" w:hAnsi="Tahoma" w:cs="Tahoma"/>
          <w:b/>
          <w:sz w:val="20"/>
          <w:szCs w:val="20"/>
          <w:lang w:val="en-CA"/>
        </w:rPr>
        <w:lastRenderedPageBreak/>
        <w:t xml:space="preserve">Angela </w:t>
      </w:r>
      <w:proofErr w:type="spellStart"/>
      <w:r w:rsidRPr="00C93EDA">
        <w:rPr>
          <w:rFonts w:ascii="Tahoma" w:hAnsi="Tahoma" w:cs="Tahoma"/>
          <w:b/>
          <w:sz w:val="20"/>
          <w:szCs w:val="20"/>
          <w:lang w:val="en-CA"/>
        </w:rPr>
        <w:t>Pistrucci</w:t>
      </w:r>
      <w:proofErr w:type="spellEnd"/>
      <w:r w:rsidRPr="00C93EDA">
        <w:rPr>
          <w:rFonts w:ascii="Tahoma" w:hAnsi="Tahoma" w:cs="Tahoma"/>
          <w:b/>
          <w:sz w:val="20"/>
          <w:szCs w:val="20"/>
          <w:lang w:val="en-CA"/>
        </w:rPr>
        <w:t xml:space="preserve"> </w:t>
      </w:r>
    </w:p>
    <w:p w:rsidR="00411745" w:rsidRPr="00C93EDA" w:rsidRDefault="00411745" w:rsidP="00411745">
      <w:pPr>
        <w:rPr>
          <w:rFonts w:ascii="Tahoma" w:hAnsi="Tahoma" w:cs="Tahoma"/>
          <w:sz w:val="20"/>
          <w:szCs w:val="20"/>
        </w:rPr>
      </w:pPr>
      <w:r w:rsidRPr="00C93EDA">
        <w:rPr>
          <w:rFonts w:ascii="Tahoma" w:hAnsi="Tahoma" w:cs="Tahoma"/>
          <w:sz w:val="20"/>
          <w:szCs w:val="20"/>
        </w:rPr>
        <w:t xml:space="preserve">Angela </w:t>
      </w:r>
      <w:proofErr w:type="spellStart"/>
      <w:r w:rsidRPr="00C93EDA">
        <w:rPr>
          <w:rFonts w:ascii="Tahoma" w:hAnsi="Tahoma" w:cs="Tahoma"/>
          <w:sz w:val="20"/>
          <w:szCs w:val="20"/>
        </w:rPr>
        <w:t>Pistrucci</w:t>
      </w:r>
      <w:proofErr w:type="spellEnd"/>
      <w:r w:rsidRPr="00C93EDA">
        <w:rPr>
          <w:rFonts w:ascii="Tahoma" w:hAnsi="Tahoma" w:cs="Tahoma"/>
          <w:sz w:val="20"/>
          <w:szCs w:val="20"/>
        </w:rPr>
        <w:t xml:space="preserve"> is the 3</w:t>
      </w:r>
      <w:r w:rsidRPr="00C93EDA">
        <w:rPr>
          <w:rFonts w:ascii="Tahoma" w:hAnsi="Tahoma" w:cs="Tahoma"/>
          <w:sz w:val="20"/>
          <w:szCs w:val="20"/>
          <w:vertAlign w:val="superscript"/>
        </w:rPr>
        <w:t>rd</w:t>
      </w:r>
      <w:r w:rsidRPr="00C93EDA">
        <w:rPr>
          <w:rFonts w:ascii="Tahoma" w:hAnsi="Tahoma" w:cs="Tahoma"/>
          <w:sz w:val="20"/>
          <w:szCs w:val="20"/>
        </w:rPr>
        <w:t xml:space="preserve"> great niece of </w:t>
      </w:r>
      <w:proofErr w:type="spellStart"/>
      <w:r w:rsidRPr="00C93EDA">
        <w:rPr>
          <w:rFonts w:ascii="Tahoma" w:hAnsi="Tahoma" w:cs="Tahoma"/>
          <w:sz w:val="20"/>
          <w:szCs w:val="20"/>
        </w:rPr>
        <w:t>Benedetto</w:t>
      </w:r>
      <w:proofErr w:type="spellEnd"/>
      <w:r w:rsidRPr="00C93EDA">
        <w:rPr>
          <w:rFonts w:ascii="Tahoma" w:hAnsi="Tahoma" w:cs="Tahoma"/>
          <w:sz w:val="20"/>
          <w:szCs w:val="20"/>
        </w:rPr>
        <w:t xml:space="preserve"> </w:t>
      </w:r>
      <w:proofErr w:type="spellStart"/>
      <w:r w:rsidRPr="00C93EDA">
        <w:rPr>
          <w:rFonts w:ascii="Tahoma" w:hAnsi="Tahoma" w:cs="Tahoma"/>
          <w:sz w:val="20"/>
          <w:szCs w:val="20"/>
        </w:rPr>
        <w:t>Pistrucci</w:t>
      </w:r>
      <w:proofErr w:type="spellEnd"/>
      <w:r w:rsidRPr="00C93EDA">
        <w:rPr>
          <w:rFonts w:ascii="Tahoma" w:hAnsi="Tahoma" w:cs="Tahoma"/>
          <w:sz w:val="20"/>
          <w:szCs w:val="20"/>
        </w:rPr>
        <w:t>, 4</w:t>
      </w:r>
      <w:r w:rsidRPr="00C93EDA">
        <w:rPr>
          <w:rFonts w:ascii="Tahoma" w:hAnsi="Tahoma" w:cs="Tahoma"/>
          <w:sz w:val="20"/>
          <w:szCs w:val="20"/>
          <w:vertAlign w:val="superscript"/>
        </w:rPr>
        <w:t>th</w:t>
      </w:r>
      <w:r w:rsidRPr="00C93EDA">
        <w:rPr>
          <w:rFonts w:ascii="Tahoma" w:hAnsi="Tahoma" w:cs="Tahoma"/>
          <w:sz w:val="20"/>
          <w:szCs w:val="20"/>
        </w:rPr>
        <w:t xml:space="preserve"> great granddaughter of William Cobbett and the great granddaughter of fine artist E.J. Cobbett (RBA).  She is an award-winning artist</w:t>
      </w:r>
      <w:r w:rsidR="00A10892" w:rsidRPr="00C93EDA">
        <w:rPr>
          <w:rFonts w:ascii="Tahoma" w:hAnsi="Tahoma" w:cs="Tahoma"/>
          <w:sz w:val="20"/>
          <w:szCs w:val="20"/>
        </w:rPr>
        <w:t xml:space="preserve"> and</w:t>
      </w:r>
      <w:r w:rsidRPr="00C93EDA">
        <w:rPr>
          <w:rFonts w:ascii="Tahoma" w:hAnsi="Tahoma" w:cs="Tahoma"/>
          <w:sz w:val="20"/>
          <w:szCs w:val="20"/>
        </w:rPr>
        <w:t xml:space="preserve"> international art instructor.  More specifically, she is a self taught sculptor, painter, architectural ceramist and figurative realist who is passionate about studying the classical traditions of art.  Angela shares her studio, </w:t>
      </w:r>
      <w:proofErr w:type="spellStart"/>
      <w:r w:rsidRPr="00C93EDA">
        <w:rPr>
          <w:rFonts w:ascii="Tahoma" w:hAnsi="Tahoma" w:cs="Tahoma"/>
          <w:sz w:val="20"/>
          <w:szCs w:val="20"/>
        </w:rPr>
        <w:t>Pistrucci</w:t>
      </w:r>
      <w:proofErr w:type="spellEnd"/>
      <w:r w:rsidRPr="00C93EDA">
        <w:rPr>
          <w:rFonts w:ascii="Tahoma" w:hAnsi="Tahoma" w:cs="Tahoma"/>
          <w:sz w:val="20"/>
          <w:szCs w:val="20"/>
        </w:rPr>
        <w:t xml:space="preserve"> Artworks, with her son Jeremy </w:t>
      </w:r>
      <w:proofErr w:type="spellStart"/>
      <w:r w:rsidRPr="00C93EDA">
        <w:rPr>
          <w:rFonts w:ascii="Tahoma" w:hAnsi="Tahoma" w:cs="Tahoma"/>
          <w:sz w:val="20"/>
          <w:szCs w:val="20"/>
        </w:rPr>
        <w:t>Hileman</w:t>
      </w:r>
      <w:proofErr w:type="spellEnd"/>
      <w:r w:rsidRPr="00C93EDA">
        <w:rPr>
          <w:rFonts w:ascii="Tahoma" w:hAnsi="Tahoma" w:cs="Tahoma"/>
          <w:sz w:val="20"/>
          <w:szCs w:val="20"/>
        </w:rPr>
        <w:t xml:space="preserve"> - also a fine artist/ sculptor/business owner.  She resides with her family in Victoria BC, Canada.</w:t>
      </w:r>
    </w:p>
    <w:p w:rsidR="00656E58" w:rsidRPr="00C93EDA" w:rsidRDefault="00656E58" w:rsidP="00656E58">
      <w:pPr>
        <w:rPr>
          <w:rFonts w:ascii="Tahoma" w:hAnsi="Tahoma" w:cs="Tahoma"/>
          <w:b/>
          <w:color w:val="000000"/>
          <w:sz w:val="20"/>
          <w:szCs w:val="20"/>
        </w:rPr>
      </w:pPr>
      <w:r w:rsidRPr="00C93EDA">
        <w:rPr>
          <w:rFonts w:ascii="Tahoma" w:hAnsi="Tahoma" w:cs="Tahoma"/>
          <w:b/>
          <w:color w:val="000000"/>
          <w:sz w:val="20"/>
          <w:szCs w:val="20"/>
          <w:lang w:val="en-US"/>
        </w:rPr>
        <w:t>James Deeny, Managing Director, London Mint Office</w:t>
      </w:r>
    </w:p>
    <w:p w:rsidR="00656E58" w:rsidRPr="00C93EDA" w:rsidRDefault="00656E58" w:rsidP="00656E58">
      <w:pPr>
        <w:rPr>
          <w:rFonts w:ascii="Tahoma" w:hAnsi="Tahoma" w:cs="Tahoma"/>
          <w:color w:val="000000"/>
          <w:sz w:val="20"/>
          <w:szCs w:val="20"/>
        </w:rPr>
      </w:pPr>
      <w:r w:rsidRPr="00C93EDA">
        <w:rPr>
          <w:rFonts w:ascii="Tahoma" w:hAnsi="Tahoma" w:cs="Tahoma"/>
          <w:color w:val="000000"/>
          <w:sz w:val="20"/>
          <w:szCs w:val="20"/>
          <w:lang w:val="en-US"/>
        </w:rPr>
        <w:t xml:space="preserve">James Deeny is a Chartered Accountant, having qualified with </w:t>
      </w:r>
      <w:proofErr w:type="spellStart"/>
      <w:r w:rsidRPr="00C93EDA">
        <w:rPr>
          <w:rFonts w:ascii="Tahoma" w:hAnsi="Tahoma" w:cs="Tahoma"/>
          <w:color w:val="000000"/>
          <w:sz w:val="20"/>
          <w:szCs w:val="20"/>
          <w:lang w:val="en-US"/>
        </w:rPr>
        <w:t>Pricewaterhouse</w:t>
      </w:r>
      <w:proofErr w:type="spellEnd"/>
      <w:r w:rsidRPr="00C93EDA">
        <w:rPr>
          <w:rFonts w:ascii="Tahoma" w:hAnsi="Tahoma" w:cs="Tahoma"/>
          <w:color w:val="000000"/>
          <w:sz w:val="20"/>
          <w:szCs w:val="20"/>
          <w:lang w:val="en-US"/>
        </w:rPr>
        <w:t xml:space="preserve"> Coopers, London. He holds an MBA from the Henley Business School and a BA (</w:t>
      </w:r>
      <w:proofErr w:type="spellStart"/>
      <w:r w:rsidRPr="00C93EDA">
        <w:rPr>
          <w:rFonts w:ascii="Tahoma" w:hAnsi="Tahoma" w:cs="Tahoma"/>
          <w:color w:val="000000"/>
          <w:sz w:val="20"/>
          <w:szCs w:val="20"/>
          <w:lang w:val="en-US"/>
        </w:rPr>
        <w:t>Hons</w:t>
      </w:r>
      <w:proofErr w:type="spellEnd"/>
      <w:r w:rsidRPr="00C93EDA">
        <w:rPr>
          <w:rFonts w:ascii="Tahoma" w:hAnsi="Tahoma" w:cs="Tahoma"/>
          <w:color w:val="000000"/>
          <w:sz w:val="20"/>
          <w:szCs w:val="20"/>
          <w:lang w:val="en-US"/>
        </w:rPr>
        <w:t xml:space="preserve">) in Economics and Accounting from Reading University. He joined the </w:t>
      </w:r>
      <w:proofErr w:type="spellStart"/>
      <w:r w:rsidRPr="00C93EDA">
        <w:rPr>
          <w:rFonts w:ascii="Tahoma" w:hAnsi="Tahoma" w:cs="Tahoma"/>
          <w:color w:val="000000"/>
          <w:sz w:val="20"/>
          <w:szCs w:val="20"/>
          <w:lang w:val="en-US"/>
        </w:rPr>
        <w:t>Samlerhuset</w:t>
      </w:r>
      <w:proofErr w:type="spellEnd"/>
      <w:r w:rsidRPr="00C93EDA">
        <w:rPr>
          <w:rFonts w:ascii="Tahoma" w:hAnsi="Tahoma" w:cs="Tahoma"/>
          <w:color w:val="000000"/>
          <w:sz w:val="20"/>
          <w:szCs w:val="20"/>
          <w:lang w:val="en-US"/>
        </w:rPr>
        <w:t xml:space="preserve"> Group in 2011 as Group Chief Financial Officer</w:t>
      </w:r>
      <w:r w:rsidR="005F7E41" w:rsidRPr="00C93EDA">
        <w:rPr>
          <w:rFonts w:ascii="Tahoma" w:hAnsi="Tahoma" w:cs="Tahoma"/>
          <w:color w:val="000000"/>
          <w:sz w:val="20"/>
          <w:szCs w:val="20"/>
          <w:lang w:val="en-US"/>
        </w:rPr>
        <w:t xml:space="preserve"> and, since </w:t>
      </w:r>
      <w:r w:rsidRPr="00C93EDA">
        <w:rPr>
          <w:rFonts w:ascii="Tahoma" w:hAnsi="Tahoma" w:cs="Tahoma"/>
          <w:color w:val="000000"/>
          <w:sz w:val="20"/>
          <w:szCs w:val="20"/>
          <w:lang w:val="en-US"/>
        </w:rPr>
        <w:t>August 2014</w:t>
      </w:r>
      <w:r w:rsidR="005F7E41" w:rsidRPr="00C93EDA">
        <w:rPr>
          <w:rFonts w:ascii="Tahoma" w:hAnsi="Tahoma" w:cs="Tahoma"/>
          <w:color w:val="000000"/>
          <w:sz w:val="20"/>
          <w:szCs w:val="20"/>
          <w:lang w:val="en-US"/>
        </w:rPr>
        <w:t>, has also held</w:t>
      </w:r>
      <w:r w:rsidRPr="00C93EDA">
        <w:rPr>
          <w:rFonts w:ascii="Tahoma" w:hAnsi="Tahoma" w:cs="Tahoma"/>
          <w:color w:val="000000"/>
          <w:sz w:val="20"/>
          <w:szCs w:val="20"/>
          <w:lang w:val="en-US"/>
        </w:rPr>
        <w:t xml:space="preserve"> the position of Chief Executive Officer </w:t>
      </w:r>
      <w:proofErr w:type="spellStart"/>
      <w:r w:rsidRPr="00C93EDA">
        <w:rPr>
          <w:rFonts w:ascii="Tahoma" w:hAnsi="Tahoma" w:cs="Tahoma"/>
          <w:color w:val="000000"/>
          <w:sz w:val="20"/>
          <w:szCs w:val="20"/>
          <w:lang w:val="en-US"/>
        </w:rPr>
        <w:t>Samlerhuset</w:t>
      </w:r>
      <w:proofErr w:type="spellEnd"/>
      <w:r w:rsidRPr="00C93EDA">
        <w:rPr>
          <w:rFonts w:ascii="Tahoma" w:hAnsi="Tahoma" w:cs="Tahoma"/>
          <w:color w:val="000000"/>
          <w:sz w:val="20"/>
          <w:szCs w:val="20"/>
          <w:lang w:val="en-US"/>
        </w:rPr>
        <w:t xml:space="preserve"> Western Europe</w:t>
      </w:r>
      <w:r w:rsidR="005F7E41" w:rsidRPr="00C93EDA">
        <w:rPr>
          <w:rFonts w:ascii="Tahoma" w:hAnsi="Tahoma" w:cs="Tahoma"/>
          <w:color w:val="000000"/>
          <w:sz w:val="20"/>
          <w:szCs w:val="20"/>
          <w:lang w:val="en-US"/>
        </w:rPr>
        <w:t xml:space="preserve"> and Managing Director at </w:t>
      </w:r>
      <w:r w:rsidR="005F7E41" w:rsidRPr="00C93EDA">
        <w:rPr>
          <w:rFonts w:ascii="Tahoma" w:hAnsi="Tahoma" w:cs="Tahoma"/>
          <w:sz w:val="20"/>
          <w:szCs w:val="20"/>
        </w:rPr>
        <w:t>The London Mint Office Limited</w:t>
      </w:r>
      <w:r w:rsidRPr="00C93EDA">
        <w:rPr>
          <w:rFonts w:ascii="Tahoma" w:hAnsi="Tahoma" w:cs="Tahoma"/>
          <w:color w:val="000000"/>
          <w:sz w:val="20"/>
          <w:szCs w:val="20"/>
          <w:lang w:val="en-US"/>
        </w:rPr>
        <w:t xml:space="preserve">. He is a member of the Managing Board of the </w:t>
      </w:r>
      <w:proofErr w:type="spellStart"/>
      <w:r w:rsidRPr="00C93EDA">
        <w:rPr>
          <w:rFonts w:ascii="Tahoma" w:hAnsi="Tahoma" w:cs="Tahoma"/>
          <w:color w:val="000000"/>
          <w:sz w:val="20"/>
          <w:szCs w:val="20"/>
          <w:lang w:val="en-US"/>
        </w:rPr>
        <w:t>Samlerhuset</w:t>
      </w:r>
      <w:proofErr w:type="spellEnd"/>
      <w:r w:rsidRPr="00C93EDA">
        <w:rPr>
          <w:rFonts w:ascii="Tahoma" w:hAnsi="Tahoma" w:cs="Tahoma"/>
          <w:color w:val="000000"/>
          <w:sz w:val="20"/>
          <w:szCs w:val="20"/>
          <w:lang w:val="en-US"/>
        </w:rPr>
        <w:t xml:space="preserve"> Group.</w:t>
      </w:r>
    </w:p>
    <w:p w:rsidR="00656E58" w:rsidRPr="00C93EDA" w:rsidRDefault="00656E58" w:rsidP="00656E58">
      <w:pPr>
        <w:rPr>
          <w:rFonts w:ascii="Tahoma" w:hAnsi="Tahoma" w:cs="Tahoma"/>
          <w:color w:val="000000"/>
          <w:sz w:val="20"/>
          <w:szCs w:val="20"/>
        </w:rPr>
      </w:pPr>
      <w:r w:rsidRPr="00C93EDA">
        <w:rPr>
          <w:rFonts w:ascii="Tahoma" w:hAnsi="Tahoma" w:cs="Tahoma"/>
          <w:color w:val="000000"/>
          <w:sz w:val="20"/>
          <w:szCs w:val="20"/>
          <w:lang w:val="en-US"/>
        </w:rPr>
        <w:t> He is</w:t>
      </w:r>
      <w:r w:rsidRPr="00C93EDA">
        <w:rPr>
          <w:rFonts w:ascii="Tahoma" w:hAnsi="Tahoma" w:cs="Tahoma"/>
          <w:color w:val="000000"/>
          <w:sz w:val="20"/>
          <w:szCs w:val="20"/>
        </w:rPr>
        <w:t xml:space="preserve"> experienced in coordinating business transitions, across the cycle from growth to maturity. He worked at with </w:t>
      </w:r>
      <w:proofErr w:type="spellStart"/>
      <w:r w:rsidRPr="00C93EDA">
        <w:rPr>
          <w:rFonts w:ascii="Tahoma" w:hAnsi="Tahoma" w:cs="Tahoma"/>
          <w:color w:val="000000"/>
          <w:sz w:val="20"/>
          <w:szCs w:val="20"/>
        </w:rPr>
        <w:t>Pricewaterhouse</w:t>
      </w:r>
      <w:proofErr w:type="spellEnd"/>
      <w:r w:rsidRPr="00C93EDA">
        <w:rPr>
          <w:rFonts w:ascii="Tahoma" w:hAnsi="Tahoma" w:cs="Tahoma"/>
          <w:color w:val="000000"/>
          <w:sz w:val="20"/>
          <w:szCs w:val="20"/>
        </w:rPr>
        <w:t xml:space="preserve"> Coopers advising on taxation, corporate restructuring and mergers &amp; acquisitions and has also held a number of International Financial Officer roles at Paramount Pictures, International Masters Publishers, VIACOM Outdoor, Technicolor, and SDI Media. He has experience of global businesses across retail direct marketing; film print, post production &amp; distribution; outdoor advertising; picture library marketing, publishing and most recently the field of coin &amp; medal collecting, or numismatics. </w:t>
      </w:r>
      <w:r w:rsidRPr="00C93EDA">
        <w:rPr>
          <w:rFonts w:ascii="Tahoma" w:hAnsi="Tahoma" w:cs="Tahoma"/>
          <w:color w:val="000000"/>
          <w:sz w:val="20"/>
          <w:szCs w:val="20"/>
        </w:rPr>
        <w:br/>
      </w:r>
      <w:r w:rsidRPr="00C93EDA">
        <w:rPr>
          <w:rFonts w:ascii="Tahoma" w:hAnsi="Tahoma" w:cs="Tahoma"/>
          <w:color w:val="000000"/>
          <w:sz w:val="20"/>
          <w:szCs w:val="20"/>
        </w:rPr>
        <w:br/>
        <w:t>His interests include: business development, performance optimisation, managing international teams, executive board participation &amp; governance.</w:t>
      </w:r>
    </w:p>
    <w:p w:rsidR="00483239" w:rsidRPr="00C93EDA" w:rsidRDefault="00483239" w:rsidP="00483239">
      <w:pPr>
        <w:rPr>
          <w:rFonts w:ascii="Tahoma" w:hAnsi="Tahoma" w:cs="Tahoma"/>
          <w:color w:val="000000" w:themeColor="text1"/>
          <w:sz w:val="20"/>
          <w:szCs w:val="20"/>
        </w:rPr>
      </w:pPr>
      <w:r w:rsidRPr="00C93EDA">
        <w:rPr>
          <w:rFonts w:ascii="Tahoma" w:hAnsi="Tahoma" w:cs="Tahoma"/>
          <w:b/>
          <w:bCs/>
          <w:color w:val="000000" w:themeColor="text1"/>
          <w:sz w:val="20"/>
          <w:szCs w:val="20"/>
        </w:rPr>
        <w:t xml:space="preserve">Phil McDermott, Managing Director, </w:t>
      </w:r>
      <w:proofErr w:type="gramStart"/>
      <w:r w:rsidRPr="00C93EDA">
        <w:rPr>
          <w:rFonts w:ascii="Tahoma" w:hAnsi="Tahoma" w:cs="Tahoma"/>
          <w:b/>
          <w:bCs/>
          <w:color w:val="000000" w:themeColor="text1"/>
          <w:sz w:val="20"/>
          <w:szCs w:val="20"/>
        </w:rPr>
        <w:t>Worcestershire</w:t>
      </w:r>
      <w:proofErr w:type="gramEnd"/>
      <w:r w:rsidRPr="00C93EDA">
        <w:rPr>
          <w:rFonts w:ascii="Tahoma" w:hAnsi="Tahoma" w:cs="Tahoma"/>
          <w:b/>
          <w:bCs/>
          <w:color w:val="000000" w:themeColor="text1"/>
          <w:sz w:val="20"/>
          <w:szCs w:val="20"/>
        </w:rPr>
        <w:t xml:space="preserve"> Medal Service:  </w:t>
      </w:r>
      <w:r w:rsidRPr="00C93EDA">
        <w:rPr>
          <w:rFonts w:ascii="Tahoma" w:hAnsi="Tahoma" w:cs="Tahoma"/>
          <w:bCs/>
          <w:color w:val="000000" w:themeColor="text1"/>
          <w:sz w:val="20"/>
          <w:szCs w:val="20"/>
        </w:rPr>
        <w:t>Phil’s passion for medals began at the tender age of nine and continued as a hobby until, having had a career in I</w:t>
      </w:r>
      <w:r w:rsidRPr="00C93EDA">
        <w:rPr>
          <w:rFonts w:ascii="Tahoma" w:hAnsi="Tahoma" w:cs="Tahoma"/>
          <w:color w:val="000000" w:themeColor="text1"/>
          <w:sz w:val="20"/>
          <w:szCs w:val="20"/>
        </w:rPr>
        <w:t xml:space="preserve">T and Customer Service, Phil founded Worcestershire Medal Service </w:t>
      </w:r>
      <w:r w:rsidR="00CC6398" w:rsidRPr="00C93EDA">
        <w:rPr>
          <w:rFonts w:ascii="Tahoma" w:hAnsi="Tahoma" w:cs="Tahoma"/>
          <w:color w:val="000000" w:themeColor="text1"/>
          <w:sz w:val="20"/>
          <w:szCs w:val="20"/>
        </w:rPr>
        <w:t xml:space="preserve">(WMS) </w:t>
      </w:r>
      <w:r w:rsidRPr="00C93EDA">
        <w:rPr>
          <w:rFonts w:ascii="Tahoma" w:hAnsi="Tahoma" w:cs="Tahoma"/>
          <w:color w:val="000000" w:themeColor="text1"/>
          <w:sz w:val="20"/>
          <w:szCs w:val="20"/>
        </w:rPr>
        <w:t xml:space="preserve">in 1988.  His pursuit of quality products led him to acquire production facility, </w:t>
      </w:r>
      <w:proofErr w:type="spellStart"/>
      <w:r w:rsidRPr="00C93EDA">
        <w:rPr>
          <w:rFonts w:ascii="Tahoma" w:hAnsi="Tahoma" w:cs="Tahoma"/>
          <w:color w:val="000000" w:themeColor="text1"/>
          <w:sz w:val="20"/>
          <w:szCs w:val="20"/>
        </w:rPr>
        <w:t>Gladman</w:t>
      </w:r>
      <w:proofErr w:type="spellEnd"/>
      <w:r w:rsidRPr="00C93EDA">
        <w:rPr>
          <w:rFonts w:ascii="Tahoma" w:hAnsi="Tahoma" w:cs="Tahoma"/>
          <w:color w:val="000000" w:themeColor="text1"/>
          <w:sz w:val="20"/>
          <w:szCs w:val="20"/>
        </w:rPr>
        <w:t xml:space="preserve"> &amp; Norman, in 2004.  </w:t>
      </w:r>
      <w:r w:rsidR="00CC6398" w:rsidRPr="00C93EDA">
        <w:rPr>
          <w:rFonts w:ascii="Tahoma" w:hAnsi="Tahoma" w:cs="Tahoma"/>
          <w:color w:val="000000" w:themeColor="text1"/>
          <w:sz w:val="20"/>
          <w:szCs w:val="20"/>
        </w:rPr>
        <w:t>As a result, WMS now handles the manufacture of its products in-house and it has become the UK’s biggest producer of state honours, including OBEs and MBEs.  In 2008</w:t>
      </w:r>
      <w:r w:rsidRPr="00C93EDA">
        <w:rPr>
          <w:rFonts w:ascii="Tahoma" w:hAnsi="Tahoma" w:cs="Tahoma"/>
          <w:color w:val="000000" w:themeColor="text1"/>
          <w:sz w:val="20"/>
          <w:szCs w:val="20"/>
        </w:rPr>
        <w:t xml:space="preserve"> he was granted a Royal Warrant as Medallist to Her Majesty </w:t>
      </w:r>
      <w:r w:rsidR="00CC6398" w:rsidRPr="00C93EDA">
        <w:rPr>
          <w:rFonts w:ascii="Tahoma" w:hAnsi="Tahoma" w:cs="Tahoma"/>
          <w:color w:val="000000" w:themeColor="text1"/>
          <w:sz w:val="20"/>
          <w:szCs w:val="20"/>
        </w:rPr>
        <w:t>t</w:t>
      </w:r>
      <w:r w:rsidRPr="00C93EDA">
        <w:rPr>
          <w:rFonts w:ascii="Tahoma" w:hAnsi="Tahoma" w:cs="Tahoma"/>
          <w:color w:val="000000" w:themeColor="text1"/>
          <w:sz w:val="20"/>
          <w:szCs w:val="20"/>
        </w:rPr>
        <w:t>he Queen</w:t>
      </w:r>
      <w:r w:rsidR="00CC6398" w:rsidRPr="00C93EDA">
        <w:rPr>
          <w:rFonts w:ascii="Tahoma" w:hAnsi="Tahoma" w:cs="Tahoma"/>
          <w:color w:val="000000" w:themeColor="text1"/>
          <w:sz w:val="20"/>
          <w:szCs w:val="20"/>
        </w:rPr>
        <w:t xml:space="preserve"> and he won </w:t>
      </w:r>
      <w:r w:rsidRPr="00C93EDA">
        <w:rPr>
          <w:rFonts w:ascii="Tahoma" w:hAnsi="Tahoma" w:cs="Tahoma"/>
          <w:color w:val="000000" w:themeColor="text1"/>
          <w:sz w:val="20"/>
          <w:szCs w:val="20"/>
        </w:rPr>
        <w:t>the contract to produce the Queen’s Diamond Jubilee Medal in 2012. Today the Company supplies insignia to Customers in the Middle East, Far East, Africa and the Caribbean.</w:t>
      </w:r>
    </w:p>
    <w:p w:rsidR="00483239" w:rsidRPr="00C93EDA" w:rsidRDefault="00483239" w:rsidP="00483239">
      <w:pPr>
        <w:rPr>
          <w:rFonts w:ascii="Tahoma" w:hAnsi="Tahoma" w:cs="Tahoma"/>
          <w:color w:val="000000" w:themeColor="text1"/>
          <w:sz w:val="20"/>
          <w:szCs w:val="20"/>
        </w:rPr>
      </w:pPr>
      <w:r w:rsidRPr="00C93EDA">
        <w:rPr>
          <w:rFonts w:ascii="Tahoma" w:hAnsi="Tahoma" w:cs="Tahoma"/>
          <w:color w:val="000000" w:themeColor="text1"/>
          <w:sz w:val="20"/>
          <w:szCs w:val="20"/>
        </w:rPr>
        <w:t xml:space="preserve">Phil </w:t>
      </w:r>
      <w:r w:rsidR="00CC6398" w:rsidRPr="00C93EDA">
        <w:rPr>
          <w:rFonts w:ascii="Tahoma" w:hAnsi="Tahoma" w:cs="Tahoma"/>
          <w:color w:val="000000" w:themeColor="text1"/>
          <w:sz w:val="20"/>
          <w:szCs w:val="20"/>
        </w:rPr>
        <w:t xml:space="preserve">has been a long term supporter of </w:t>
      </w:r>
      <w:r w:rsidRPr="00C93EDA">
        <w:rPr>
          <w:rFonts w:ascii="Tahoma" w:hAnsi="Tahoma" w:cs="Tahoma"/>
          <w:color w:val="000000" w:themeColor="text1"/>
          <w:sz w:val="20"/>
          <w:szCs w:val="20"/>
        </w:rPr>
        <w:t>many military charities</w:t>
      </w:r>
      <w:r w:rsidR="00CC6398" w:rsidRPr="00C93EDA">
        <w:rPr>
          <w:rFonts w:ascii="Tahoma" w:hAnsi="Tahoma" w:cs="Tahoma"/>
          <w:color w:val="000000" w:themeColor="text1"/>
          <w:sz w:val="20"/>
          <w:szCs w:val="20"/>
        </w:rPr>
        <w:t xml:space="preserve">, participating in events such </w:t>
      </w:r>
      <w:proofErr w:type="gramStart"/>
      <w:r w:rsidR="00CC6398" w:rsidRPr="00C93EDA">
        <w:rPr>
          <w:rFonts w:ascii="Tahoma" w:hAnsi="Tahoma" w:cs="Tahoma"/>
          <w:color w:val="000000" w:themeColor="text1"/>
          <w:sz w:val="20"/>
          <w:szCs w:val="20"/>
        </w:rPr>
        <w:t xml:space="preserve">as </w:t>
      </w:r>
      <w:r w:rsidRPr="00C93EDA">
        <w:rPr>
          <w:rFonts w:ascii="Tahoma" w:hAnsi="Tahoma" w:cs="Tahoma"/>
          <w:color w:val="000000" w:themeColor="text1"/>
          <w:sz w:val="20"/>
          <w:szCs w:val="20"/>
        </w:rPr>
        <w:t xml:space="preserve"> running</w:t>
      </w:r>
      <w:proofErr w:type="gramEnd"/>
      <w:r w:rsidRPr="00C93EDA">
        <w:rPr>
          <w:rFonts w:ascii="Tahoma" w:hAnsi="Tahoma" w:cs="Tahoma"/>
          <w:color w:val="000000" w:themeColor="text1"/>
          <w:sz w:val="20"/>
          <w:szCs w:val="20"/>
        </w:rPr>
        <w:t xml:space="preserve"> seven marathons</w:t>
      </w:r>
      <w:r w:rsidR="00CC6398" w:rsidRPr="00C93EDA">
        <w:rPr>
          <w:rFonts w:ascii="Tahoma" w:hAnsi="Tahoma" w:cs="Tahoma"/>
          <w:color w:val="000000" w:themeColor="text1"/>
          <w:sz w:val="20"/>
          <w:szCs w:val="20"/>
        </w:rPr>
        <w:t xml:space="preserve"> in seven days, complete with </w:t>
      </w:r>
      <w:r w:rsidR="00F87E84" w:rsidRPr="00C93EDA">
        <w:rPr>
          <w:rFonts w:ascii="Tahoma" w:eastAsia="Times New Roman" w:hAnsi="Tahoma" w:cs="Tahoma"/>
          <w:sz w:val="20"/>
          <w:szCs w:val="20"/>
        </w:rPr>
        <w:t>40 pound pack on his back and wearing boots</w:t>
      </w:r>
      <w:r w:rsidR="00CC6398" w:rsidRPr="00C93EDA">
        <w:rPr>
          <w:rFonts w:ascii="Tahoma" w:hAnsi="Tahoma" w:cs="Tahoma"/>
          <w:color w:val="000000" w:themeColor="text1"/>
          <w:sz w:val="20"/>
          <w:szCs w:val="20"/>
        </w:rPr>
        <w:t xml:space="preserve">, </w:t>
      </w:r>
      <w:r w:rsidRPr="00C93EDA">
        <w:rPr>
          <w:rFonts w:ascii="Tahoma" w:hAnsi="Tahoma" w:cs="Tahoma"/>
          <w:color w:val="000000" w:themeColor="text1"/>
          <w:sz w:val="20"/>
          <w:szCs w:val="20"/>
        </w:rPr>
        <w:t xml:space="preserve"> in aid of the Army Benevolent fund.  He is also currently Treasurer and Archivist of the Gallantry Medallists’ League, a member of the West India Committee, a benefactor of </w:t>
      </w:r>
      <w:r w:rsidR="00CC6398" w:rsidRPr="00C93EDA">
        <w:rPr>
          <w:rFonts w:ascii="Tahoma" w:hAnsi="Tahoma" w:cs="Tahoma"/>
          <w:color w:val="000000" w:themeColor="text1"/>
          <w:sz w:val="20"/>
          <w:szCs w:val="20"/>
        </w:rPr>
        <w:t xml:space="preserve">bomb disposal charity, </w:t>
      </w:r>
      <w:r w:rsidRPr="00C93EDA">
        <w:rPr>
          <w:rFonts w:ascii="Tahoma" w:hAnsi="Tahoma" w:cs="Tahoma"/>
          <w:color w:val="000000" w:themeColor="text1"/>
          <w:sz w:val="20"/>
          <w:szCs w:val="20"/>
        </w:rPr>
        <w:t>Felix Fund and was made an Honorary Member of the Officer’s Mess at 11 EOD Regiment</w:t>
      </w:r>
      <w:r w:rsidR="00CC6398" w:rsidRPr="00C93EDA">
        <w:rPr>
          <w:rFonts w:ascii="Tahoma" w:hAnsi="Tahoma" w:cs="Tahoma"/>
          <w:color w:val="000000" w:themeColor="text1"/>
          <w:sz w:val="20"/>
          <w:szCs w:val="20"/>
        </w:rPr>
        <w:t>.  H</w:t>
      </w:r>
      <w:r w:rsidRPr="00C93EDA">
        <w:rPr>
          <w:rFonts w:ascii="Tahoma" w:hAnsi="Tahoma" w:cs="Tahoma"/>
          <w:color w:val="000000" w:themeColor="text1"/>
          <w:sz w:val="20"/>
          <w:szCs w:val="20"/>
        </w:rPr>
        <w:t>e was also chairman of the fund which raised funds and built an Armed Forces Memorial in Bromsgrove where Worcestershire Medal Service has its offices.</w:t>
      </w:r>
    </w:p>
    <w:p w:rsidR="00483239" w:rsidRPr="00C93EDA" w:rsidRDefault="00483239">
      <w:pPr>
        <w:rPr>
          <w:rFonts w:ascii="Tahoma" w:hAnsi="Tahoma" w:cs="Tahoma"/>
          <w:b/>
          <w:sz w:val="20"/>
          <w:szCs w:val="20"/>
          <w:u w:val="single"/>
        </w:rPr>
      </w:pPr>
    </w:p>
    <w:sectPr w:rsidR="00483239" w:rsidRPr="00C93EDA" w:rsidSect="00002D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483239"/>
    <w:rsid w:val="00002DBF"/>
    <w:rsid w:val="00067295"/>
    <w:rsid w:val="0009685E"/>
    <w:rsid w:val="00216CDC"/>
    <w:rsid w:val="00264B13"/>
    <w:rsid w:val="00265542"/>
    <w:rsid w:val="00411745"/>
    <w:rsid w:val="004702B9"/>
    <w:rsid w:val="00483239"/>
    <w:rsid w:val="005E0076"/>
    <w:rsid w:val="005F6B21"/>
    <w:rsid w:val="005F7E41"/>
    <w:rsid w:val="00656E58"/>
    <w:rsid w:val="006F38DF"/>
    <w:rsid w:val="008575F4"/>
    <w:rsid w:val="00977DEC"/>
    <w:rsid w:val="009B316F"/>
    <w:rsid w:val="00A10892"/>
    <w:rsid w:val="00B225E7"/>
    <w:rsid w:val="00C93EDA"/>
    <w:rsid w:val="00CC1BB2"/>
    <w:rsid w:val="00CC6398"/>
    <w:rsid w:val="00D12C97"/>
    <w:rsid w:val="00F61A09"/>
    <w:rsid w:val="00F8558B"/>
    <w:rsid w:val="00F87E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74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40336150">
      <w:bodyDiv w:val="1"/>
      <w:marLeft w:val="0"/>
      <w:marRight w:val="0"/>
      <w:marTop w:val="0"/>
      <w:marBottom w:val="0"/>
      <w:divBdr>
        <w:top w:val="none" w:sz="0" w:space="0" w:color="auto"/>
        <w:left w:val="none" w:sz="0" w:space="0" w:color="auto"/>
        <w:bottom w:val="none" w:sz="0" w:space="0" w:color="auto"/>
        <w:right w:val="none" w:sz="0" w:space="0" w:color="auto"/>
      </w:divBdr>
    </w:div>
    <w:div w:id="1361518102">
      <w:bodyDiv w:val="1"/>
      <w:marLeft w:val="0"/>
      <w:marRight w:val="0"/>
      <w:marTop w:val="0"/>
      <w:marBottom w:val="0"/>
      <w:divBdr>
        <w:top w:val="none" w:sz="0" w:space="0" w:color="auto"/>
        <w:left w:val="none" w:sz="0" w:space="0" w:color="auto"/>
        <w:bottom w:val="none" w:sz="0" w:space="0" w:color="auto"/>
        <w:right w:val="none" w:sz="0" w:space="0" w:color="auto"/>
      </w:divBdr>
    </w:div>
    <w:div w:id="20029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loudmouth</dc:creator>
  <cp:lastModifiedBy>loudmouth</cp:lastModifiedBy>
  <cp:revision>3</cp:revision>
  <dcterms:created xsi:type="dcterms:W3CDTF">2014-11-04T17:21:00Z</dcterms:created>
  <dcterms:modified xsi:type="dcterms:W3CDTF">2014-11-04T17:22:00Z</dcterms:modified>
</cp:coreProperties>
</file>