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8EF48C" w14:textId="77777777" w:rsidR="00232703" w:rsidRDefault="00232703">
      <w:pPr>
        <w:pBdr>
          <w:top w:val="nil"/>
          <w:left w:val="nil"/>
          <w:bottom w:val="nil"/>
          <w:right w:val="nil"/>
          <w:between w:val="nil"/>
        </w:pBdr>
        <w:shd w:val="clear" w:color="auto" w:fill="FFFFFF"/>
        <w:spacing w:after="280" w:line="276" w:lineRule="auto"/>
        <w:rPr>
          <w:rFonts w:ascii="Arial" w:eastAsia="Arial" w:hAnsi="Arial" w:cs="Arial"/>
          <w:color w:val="212529"/>
          <w:sz w:val="24"/>
          <w:szCs w:val="24"/>
        </w:rPr>
      </w:pPr>
    </w:p>
    <w:p w14:paraId="55485F39" w14:textId="6DA30665" w:rsidR="00232703" w:rsidRDefault="00000000">
      <w:pPr>
        <w:pBdr>
          <w:top w:val="nil"/>
          <w:left w:val="nil"/>
          <w:bottom w:val="nil"/>
          <w:right w:val="nil"/>
          <w:between w:val="nil"/>
        </w:pBdr>
        <w:spacing w:before="280" w:after="280" w:line="240" w:lineRule="auto"/>
        <w:rPr>
          <w:rFonts w:ascii="Arial" w:eastAsia="Arial" w:hAnsi="Arial" w:cs="Arial"/>
          <w:color w:val="212529"/>
          <w:sz w:val="20"/>
          <w:szCs w:val="20"/>
        </w:rPr>
      </w:pPr>
      <w:r>
        <w:rPr>
          <w:rFonts w:ascii="Arial" w:eastAsia="Arial" w:hAnsi="Arial" w:cs="Arial"/>
          <w:color w:val="1E2328"/>
          <w:sz w:val="20"/>
          <w:szCs w:val="20"/>
        </w:rPr>
        <w:t>Pressmeddelande 2025-01-</w:t>
      </w:r>
      <w:r w:rsidR="00495DEA">
        <w:rPr>
          <w:rFonts w:ascii="Arial" w:eastAsia="Arial" w:hAnsi="Arial" w:cs="Arial"/>
          <w:color w:val="1E2328"/>
          <w:sz w:val="20"/>
          <w:szCs w:val="20"/>
        </w:rPr>
        <w:t>07</w:t>
      </w:r>
      <w:r>
        <w:rPr>
          <w:rFonts w:ascii="Helvetica Neue" w:eastAsia="Helvetica Neue" w:hAnsi="Helvetica Neue" w:cs="Helvetica Neue"/>
          <w:b/>
          <w:color w:val="000000"/>
          <w:sz w:val="21"/>
          <w:szCs w:val="21"/>
        </w:rPr>
        <w:br/>
      </w:r>
    </w:p>
    <w:p w14:paraId="5479E8AB" w14:textId="77777777" w:rsidR="00232703" w:rsidRDefault="00000000">
      <w:pPr>
        <w:pBdr>
          <w:top w:val="nil"/>
          <w:left w:val="nil"/>
          <w:bottom w:val="nil"/>
          <w:right w:val="nil"/>
          <w:between w:val="nil"/>
        </w:pBdr>
        <w:spacing w:before="280" w:after="280" w:line="240" w:lineRule="auto"/>
        <w:rPr>
          <w:rFonts w:ascii="Arial" w:eastAsia="Arial" w:hAnsi="Arial" w:cs="Arial"/>
          <w:b/>
          <w:color w:val="212529"/>
          <w:sz w:val="32"/>
          <w:szCs w:val="32"/>
        </w:rPr>
      </w:pPr>
      <w:r>
        <w:rPr>
          <w:rFonts w:ascii="Arial" w:eastAsia="Arial" w:hAnsi="Arial" w:cs="Arial"/>
          <w:b/>
          <w:color w:val="212529"/>
          <w:sz w:val="32"/>
          <w:szCs w:val="32"/>
        </w:rPr>
        <w:t xml:space="preserve">Nya siffror om tystnadskultur: var sjunde person vågar inte göra sin röst hörd - värst för kvinnor </w:t>
      </w:r>
    </w:p>
    <w:p w14:paraId="63DFD597" w14:textId="77777777" w:rsidR="00232703" w:rsidRDefault="00000000">
      <w:pPr>
        <w:pBdr>
          <w:top w:val="nil"/>
          <w:left w:val="nil"/>
          <w:bottom w:val="nil"/>
          <w:right w:val="nil"/>
          <w:between w:val="nil"/>
        </w:pBdr>
        <w:rPr>
          <w:rFonts w:ascii="Helvetica Neue" w:eastAsia="Helvetica Neue" w:hAnsi="Helvetica Neue" w:cs="Helvetica Neue"/>
          <w:b/>
          <w:color w:val="000000"/>
          <w:sz w:val="21"/>
          <w:szCs w:val="21"/>
        </w:rPr>
      </w:pPr>
      <w:r>
        <w:rPr>
          <w:rFonts w:ascii="Helvetica Neue" w:eastAsia="Helvetica Neue" w:hAnsi="Helvetica Neue" w:cs="Helvetica Neue"/>
          <w:b/>
          <w:color w:val="000000"/>
          <w:sz w:val="21"/>
          <w:szCs w:val="21"/>
        </w:rPr>
        <w:t xml:space="preserve">Det är långt ifrån alla som vågar uttrycka sin åsikt på arbetsplatsen. Det visar </w:t>
      </w:r>
      <w:proofErr w:type="gramStart"/>
      <w:r>
        <w:rPr>
          <w:rFonts w:ascii="Helvetica Neue" w:eastAsia="Helvetica Neue" w:hAnsi="Helvetica Neue" w:cs="Helvetica Neue"/>
          <w:b/>
          <w:color w:val="000000"/>
          <w:sz w:val="21"/>
          <w:szCs w:val="21"/>
        </w:rPr>
        <w:t>ny data</w:t>
      </w:r>
      <w:proofErr w:type="gramEnd"/>
      <w:r>
        <w:rPr>
          <w:rFonts w:ascii="Helvetica Neue" w:eastAsia="Helvetica Neue" w:hAnsi="Helvetica Neue" w:cs="Helvetica Neue"/>
          <w:b/>
          <w:color w:val="000000"/>
          <w:sz w:val="21"/>
          <w:szCs w:val="21"/>
        </w:rPr>
        <w:t xml:space="preserve"> från undersöknings- och analysbolaget Brilliant </w:t>
      </w:r>
      <w:proofErr w:type="spellStart"/>
      <w:r>
        <w:rPr>
          <w:rFonts w:ascii="Helvetica Neue" w:eastAsia="Helvetica Neue" w:hAnsi="Helvetica Neue" w:cs="Helvetica Neue"/>
          <w:b/>
          <w:color w:val="000000"/>
          <w:sz w:val="21"/>
          <w:szCs w:val="21"/>
        </w:rPr>
        <w:t>Future</w:t>
      </w:r>
      <w:proofErr w:type="spellEnd"/>
      <w:r>
        <w:rPr>
          <w:rFonts w:ascii="Helvetica Neue" w:eastAsia="Helvetica Neue" w:hAnsi="Helvetica Neue" w:cs="Helvetica Neue"/>
          <w:b/>
          <w:color w:val="000000"/>
          <w:sz w:val="21"/>
          <w:szCs w:val="21"/>
        </w:rPr>
        <w:t xml:space="preserve"> som har kartlagt förekomsten av tystnadskultur på landets arbetsplatser. Kartläggningen är baserad på 300 000 svar från medarbetarundersökningar under det senaste året, och visar även tydliga köns- och branschskillnader. </w:t>
      </w:r>
    </w:p>
    <w:p w14:paraId="1D11EA28" w14:textId="77777777" w:rsidR="00232703" w:rsidRDefault="00000000">
      <w:p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color w:val="000000"/>
        </w:rPr>
        <w:t xml:space="preserve">Var sjunde medarbetare är rädd för att göra sin röst hörd på jobbet, och allvarligast är läget för kvinnor. Ungefär var sjätte kvinna upplever att det inte är möjligt att uttrycka sin åsikt, jämfört med motsvarande siffra för männen som är ungefär var åttonde. </w:t>
      </w:r>
    </w:p>
    <w:p w14:paraId="5350D460" w14:textId="77777777" w:rsidR="00232703" w:rsidRDefault="00000000">
      <w:pPr>
        <w:numPr>
          <w:ilvl w:val="0"/>
          <w:numId w:val="2"/>
        </w:numPr>
        <w:pBdr>
          <w:top w:val="nil"/>
          <w:left w:val="nil"/>
          <w:bottom w:val="nil"/>
          <w:right w:val="nil"/>
          <w:between w:val="nil"/>
        </w:pBdr>
        <w:spacing w:after="0" w:line="240" w:lineRule="auto"/>
        <w:rPr>
          <w:rFonts w:ascii="Helvetica Neue" w:eastAsia="Helvetica Neue" w:hAnsi="Helvetica Neue" w:cs="Helvetica Neue"/>
          <w:color w:val="000000"/>
        </w:rPr>
      </w:pPr>
      <w:bookmarkStart w:id="0" w:name="_heading=h.gjdgxs" w:colFirst="0" w:colLast="0"/>
      <w:bookmarkEnd w:id="0"/>
      <w:r>
        <w:rPr>
          <w:rFonts w:ascii="Helvetica Neue" w:eastAsia="Helvetica Neue" w:hAnsi="Helvetica Neue" w:cs="Helvetica Neue"/>
          <w:i/>
          <w:color w:val="000000"/>
        </w:rPr>
        <w:t>Det här är mycket allvarligt. Tystnadskultur gör att missförhållanden som ekonomiska oegentligheter eller sexuella trakasserier riskerar att inte komma upp till ytan. Att läget är värre för kvinnor är kanske inte oväntat men ändå alarmerande. Vi ser inte heller någon förbättring under de senaste åren, så ämnet behöver belysas mer</w:t>
      </w:r>
      <w:r>
        <w:rPr>
          <w:rFonts w:ascii="Helvetica Neue" w:eastAsia="Helvetica Neue" w:hAnsi="Helvetica Neue" w:cs="Helvetica Neue"/>
          <w:color w:val="000000"/>
        </w:rPr>
        <w:t xml:space="preserve">, säger Sofie Johansson, expert inom medarbetarundersökningar på Brilliant </w:t>
      </w:r>
      <w:proofErr w:type="spellStart"/>
      <w:r>
        <w:rPr>
          <w:rFonts w:ascii="Helvetica Neue" w:eastAsia="Helvetica Neue" w:hAnsi="Helvetica Neue" w:cs="Helvetica Neue"/>
          <w:color w:val="000000"/>
        </w:rPr>
        <w:t>Future</w:t>
      </w:r>
      <w:proofErr w:type="spellEnd"/>
      <w:r>
        <w:rPr>
          <w:rFonts w:ascii="Helvetica Neue" w:eastAsia="Helvetica Neue" w:hAnsi="Helvetica Neue" w:cs="Helvetica Neue"/>
          <w:color w:val="000000"/>
        </w:rPr>
        <w:t>.</w:t>
      </w:r>
      <w:r>
        <w:rPr>
          <w:color w:val="000000"/>
        </w:rPr>
        <w:br/>
      </w:r>
    </w:p>
    <w:p w14:paraId="5EF04A87" w14:textId="77777777" w:rsidR="00232703" w:rsidRDefault="00000000">
      <w:p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color w:val="000000"/>
        </w:rPr>
        <w:t>Undersökningen visar också att tystnadskultur och svårigheter att uttrycka åsikter är mer vanligt i servicebranschen än i andra branscher. Ungefär var sjätte medarbetare i servicebranschen upplever att de inte kan uttrycka sina åsikter, jämfört med ungefär var sjunde inom bygg och tillverkning och var åttonde medarbetare på tjänsteföretag.</w:t>
      </w:r>
    </w:p>
    <w:p w14:paraId="43680D36" w14:textId="77777777" w:rsidR="00232703" w:rsidRDefault="00000000">
      <w:pPr>
        <w:numPr>
          <w:ilvl w:val="0"/>
          <w:numId w:val="1"/>
        </w:numPr>
        <w:pBdr>
          <w:top w:val="nil"/>
          <w:left w:val="nil"/>
          <w:bottom w:val="nil"/>
          <w:right w:val="nil"/>
          <w:between w:val="nil"/>
        </w:pBdr>
        <w:rPr>
          <w:rFonts w:ascii="Helvetica Neue" w:eastAsia="Helvetica Neue" w:hAnsi="Helvetica Neue" w:cs="Helvetica Neue"/>
          <w:color w:val="000000"/>
        </w:rPr>
      </w:pPr>
      <w:r>
        <w:rPr>
          <w:rFonts w:ascii="Helvetica Neue" w:eastAsia="Helvetica Neue" w:hAnsi="Helvetica Neue" w:cs="Helvetica Neue"/>
          <w:i/>
          <w:color w:val="000000"/>
        </w:rPr>
        <w:t>Det här visar hur viktigt det är att göra kontinuerliga medarbetarundersökningar och kartlägga medarbetarnas upplevelser svart på vitt. Det gör det möjligt att identifiera vad som redan är bra och vad som måste förbättras. Genom att agera utifrån statistik och datadrivna insikter är det mycket lättare att fatta beslut om åtgärder</w:t>
      </w:r>
      <w:r>
        <w:rPr>
          <w:rFonts w:ascii="Helvetica Neue" w:eastAsia="Helvetica Neue" w:hAnsi="Helvetica Neue" w:cs="Helvetica Neue"/>
          <w:color w:val="000000"/>
        </w:rPr>
        <w:t>, säger Sofie Johansson.</w:t>
      </w:r>
      <w:r>
        <w:rPr>
          <w:rFonts w:ascii="Helvetica Neue" w:eastAsia="Helvetica Neue" w:hAnsi="Helvetica Neue" w:cs="Helvetica Neue"/>
          <w:color w:val="000000"/>
          <w:sz w:val="21"/>
          <w:szCs w:val="21"/>
        </w:rPr>
        <w:br/>
      </w:r>
    </w:p>
    <w:p w14:paraId="3B698816" w14:textId="3A878CD6" w:rsidR="0061304B" w:rsidRDefault="00000000">
      <w:pPr>
        <w:pBdr>
          <w:top w:val="nil"/>
          <w:left w:val="nil"/>
          <w:bottom w:val="nil"/>
          <w:right w:val="nil"/>
          <w:between w:val="nil"/>
        </w:pBdr>
        <w:rPr>
          <w:rFonts w:ascii="Arial" w:eastAsia="Arial" w:hAnsi="Arial" w:cs="Arial"/>
          <w:color w:val="333333"/>
          <w:sz w:val="20"/>
          <w:szCs w:val="20"/>
        </w:rPr>
      </w:pPr>
      <w:r>
        <w:rPr>
          <w:rFonts w:ascii="Arial" w:eastAsia="Arial" w:hAnsi="Arial" w:cs="Arial"/>
          <w:b/>
          <w:color w:val="00897C"/>
          <w:sz w:val="20"/>
          <w:szCs w:val="20"/>
        </w:rPr>
        <w:t>För mer information, kontakta:</w:t>
      </w:r>
      <w:r>
        <w:rPr>
          <w:rFonts w:ascii="Arial" w:eastAsia="Arial" w:hAnsi="Arial" w:cs="Arial"/>
          <w:b/>
          <w:color w:val="00897C"/>
          <w:sz w:val="20"/>
          <w:szCs w:val="20"/>
        </w:rPr>
        <w:br/>
      </w:r>
      <w:r w:rsidR="00495DEA">
        <w:rPr>
          <w:rFonts w:ascii="Arial" w:eastAsia="Arial" w:hAnsi="Arial" w:cs="Arial"/>
          <w:color w:val="333333"/>
          <w:sz w:val="20"/>
          <w:szCs w:val="20"/>
        </w:rPr>
        <w:t xml:space="preserve">Alexandra Vass, </w:t>
      </w:r>
      <w:r w:rsidR="0061304B" w:rsidRPr="0061304B">
        <w:rPr>
          <w:rFonts w:ascii="Arial" w:eastAsia="Arial" w:hAnsi="Arial" w:cs="Arial"/>
          <w:color w:val="333333"/>
          <w:sz w:val="20"/>
          <w:szCs w:val="20"/>
        </w:rPr>
        <w:t xml:space="preserve">presskontakt Brilliant </w:t>
      </w:r>
      <w:proofErr w:type="spellStart"/>
      <w:r w:rsidR="0061304B" w:rsidRPr="0061304B">
        <w:rPr>
          <w:rFonts w:ascii="Arial" w:eastAsia="Arial" w:hAnsi="Arial" w:cs="Arial"/>
          <w:color w:val="333333"/>
          <w:sz w:val="20"/>
          <w:szCs w:val="20"/>
        </w:rPr>
        <w:t>Future</w:t>
      </w:r>
      <w:proofErr w:type="spellEnd"/>
      <w:r w:rsidR="0061304B" w:rsidRPr="0061304B">
        <w:rPr>
          <w:rFonts w:ascii="Arial" w:eastAsia="Arial" w:hAnsi="Arial" w:cs="Arial"/>
          <w:color w:val="333333"/>
          <w:sz w:val="20"/>
          <w:szCs w:val="20"/>
        </w:rPr>
        <w:br/>
      </w:r>
      <w:r w:rsidR="00495DEA">
        <w:rPr>
          <w:rFonts w:ascii="Arial" w:eastAsia="Arial" w:hAnsi="Arial" w:cs="Arial"/>
          <w:color w:val="333333"/>
          <w:sz w:val="20"/>
          <w:szCs w:val="20"/>
        </w:rPr>
        <w:t>alexandra</w:t>
      </w:r>
      <w:r w:rsidR="0061304B" w:rsidRPr="0061304B">
        <w:rPr>
          <w:rFonts w:ascii="Arial" w:eastAsia="Arial" w:hAnsi="Arial" w:cs="Arial"/>
          <w:color w:val="333333"/>
          <w:sz w:val="20"/>
          <w:szCs w:val="20"/>
        </w:rPr>
        <w:t>@aderstennorlin.com / +46 (0) 70-</w:t>
      </w:r>
      <w:r w:rsidR="00495DEA">
        <w:rPr>
          <w:rFonts w:ascii="Arial" w:eastAsia="Arial" w:hAnsi="Arial" w:cs="Arial"/>
          <w:color w:val="333333"/>
          <w:sz w:val="20"/>
          <w:szCs w:val="20"/>
        </w:rPr>
        <w:t>771 51 65</w:t>
      </w:r>
    </w:p>
    <w:p w14:paraId="7E4F81BC" w14:textId="77777777" w:rsidR="00232703" w:rsidRDefault="00000000">
      <w:pPr>
        <w:pBdr>
          <w:top w:val="nil"/>
          <w:left w:val="nil"/>
          <w:bottom w:val="nil"/>
          <w:right w:val="nil"/>
          <w:between w:val="nil"/>
        </w:pBdr>
        <w:shd w:val="clear" w:color="auto" w:fill="FFFFFF"/>
        <w:spacing w:before="280" w:after="280" w:line="276" w:lineRule="auto"/>
        <w:rPr>
          <w:rFonts w:ascii="Arial" w:eastAsia="Arial" w:hAnsi="Arial" w:cs="Arial"/>
          <w:color w:val="0000FF"/>
          <w:sz w:val="20"/>
          <w:szCs w:val="20"/>
          <w:u w:val="single"/>
        </w:rPr>
      </w:pPr>
      <w:r>
        <w:rPr>
          <w:rFonts w:ascii="Arial" w:eastAsia="Arial" w:hAnsi="Arial" w:cs="Arial"/>
          <w:b/>
          <w:color w:val="00897C"/>
          <w:sz w:val="20"/>
          <w:szCs w:val="20"/>
        </w:rPr>
        <w:t xml:space="preserve">Om Brilliant </w:t>
      </w:r>
      <w:proofErr w:type="spellStart"/>
      <w:r>
        <w:rPr>
          <w:rFonts w:ascii="Arial" w:eastAsia="Arial" w:hAnsi="Arial" w:cs="Arial"/>
          <w:b/>
          <w:color w:val="00897C"/>
          <w:sz w:val="20"/>
          <w:szCs w:val="20"/>
        </w:rPr>
        <w:t>Future</w:t>
      </w:r>
      <w:proofErr w:type="spellEnd"/>
      <w:r>
        <w:rPr>
          <w:color w:val="000000"/>
        </w:rPr>
        <w:br/>
      </w:r>
      <w:hyperlink r:id="rId8">
        <w:r w:rsidR="00232703">
          <w:rPr>
            <w:rFonts w:ascii="Arial" w:eastAsia="Arial" w:hAnsi="Arial" w:cs="Arial"/>
            <w:color w:val="0000FF"/>
            <w:sz w:val="20"/>
            <w:szCs w:val="20"/>
            <w:u w:val="single"/>
          </w:rPr>
          <w:t>Brilliant</w:t>
        </w:r>
      </w:hyperlink>
      <w:r>
        <w:rPr>
          <w:rFonts w:ascii="Arial" w:eastAsia="Arial" w:hAnsi="Arial" w:cs="Arial"/>
          <w:color w:val="333333"/>
          <w:sz w:val="20"/>
          <w:szCs w:val="20"/>
        </w:rPr>
        <w:t xml:space="preserve"> är en av marknadens främsta plattformar för stärkta kund- och medarbetarrelationer. Med 25 års erfarenhet och 75 anställda förser vi kunder i mer än 50 länder med agerbara insikter som hjälper organisationer att maxa sin fulla potential och stärka relationen till kunder och medarbetare. Det resulterar i faktabaserade beslut, ett helhetsperspektiv och en starkare affär. Läs mer på</w:t>
      </w:r>
      <w:hyperlink r:id="rId9">
        <w:r w:rsidR="00232703">
          <w:rPr>
            <w:rFonts w:ascii="Arial" w:eastAsia="Arial" w:hAnsi="Arial" w:cs="Arial"/>
            <w:color w:val="333333"/>
            <w:sz w:val="20"/>
            <w:szCs w:val="20"/>
          </w:rPr>
          <w:t xml:space="preserve"> </w:t>
        </w:r>
      </w:hyperlink>
      <w:hyperlink r:id="rId10">
        <w:r w:rsidR="00232703">
          <w:rPr>
            <w:rFonts w:ascii="Arial" w:eastAsia="Arial" w:hAnsi="Arial" w:cs="Arial"/>
            <w:color w:val="0000FF"/>
            <w:sz w:val="20"/>
            <w:szCs w:val="20"/>
            <w:u w:val="single"/>
          </w:rPr>
          <w:t>www.brilliantfuture.se</w:t>
        </w:r>
      </w:hyperlink>
    </w:p>
    <w:sectPr w:rsidR="00232703">
      <w:headerReference w:type="default" r:id="rId11"/>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2AE3D6" w14:textId="77777777" w:rsidR="00E500D4" w:rsidRDefault="00E500D4">
      <w:pPr>
        <w:spacing w:after="0" w:line="240" w:lineRule="auto"/>
      </w:pPr>
      <w:r>
        <w:separator/>
      </w:r>
    </w:p>
  </w:endnote>
  <w:endnote w:type="continuationSeparator" w:id="0">
    <w:p w14:paraId="56DAD7C4" w14:textId="77777777" w:rsidR="00E500D4" w:rsidRDefault="00E500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Helvetica Neue">
    <w:panose1 w:val="02000503000000020004"/>
    <w:charset w:val="00"/>
    <w:family w:val="auto"/>
    <w:pitch w:val="variable"/>
    <w:sig w:usb0="E50002FF" w:usb1="500079DB" w:usb2="00000010" w:usb3="00000000" w:csb0="00000001" w:csb1="00000000"/>
  </w:font>
  <w:font w:name="Courier New">
    <w:panose1 w:val="02070309020205020404"/>
    <w:charset w:val="00"/>
    <w:family w:val="modern"/>
    <w:pitch w:val="fixed"/>
    <w:sig w:usb0="E0002EFF" w:usb1="C0007843" w:usb2="00000009" w:usb3="00000000" w:csb0="000001FF" w:csb1="00000000"/>
    <w:embedRegular r:id="rId4" w:fontKey="{0ADE8270-1375-C648-A6C5-CCCD7F0EC824}"/>
  </w:font>
  <w:font w:name="Noto Sans Symbols">
    <w:panose1 w:val="020B0604020202020204"/>
    <w:charset w:val="00"/>
    <w:family w:val="swiss"/>
    <w:pitch w:val="variable"/>
    <w:sig w:usb0="E00082FF" w:usb1="4000205F" w:usb2="08000029" w:usb3="00000000" w:csb0="0000019F" w:csb1="00000000"/>
    <w:embedRegular r:id="rId5" w:fontKey="{E4E4EC91-98E6-8941-AD30-5D150A56EFF7}"/>
  </w:font>
  <w:font w:name="Times New Roman">
    <w:panose1 w:val="02020603050405020304"/>
    <w:charset w:val="00"/>
    <w:family w:val="roman"/>
    <w:pitch w:val="variable"/>
    <w:sig w:usb0="E0002EFF" w:usb1="C000785B" w:usb2="00000009" w:usb3="00000000" w:csb0="000001FF" w:csb1="00000000"/>
    <w:embedRegular r:id="rId6" w:fontKey="{8C3C495C-C65B-DA47-9095-7A786EBB59FE}"/>
    <w:embedBold r:id="rId7" w:fontKey="{B20FA1C0-5645-9A46-BEFD-557BDF11F373}"/>
    <w:embedItalic r:id="rId8" w:fontKey="{E5C1C0CD-09BC-4C4C-BBA1-DE0325FDFD66}"/>
  </w:font>
  <w:font w:name="Calibri">
    <w:panose1 w:val="020F0502020204030204"/>
    <w:charset w:val="00"/>
    <w:family w:val="swiss"/>
    <w:pitch w:val="variable"/>
    <w:sig w:usb0="E4002EFF" w:usb1="C200247B" w:usb2="00000009" w:usb3="00000000" w:csb0="000001FF" w:csb1="00000000"/>
    <w:embedRegular r:id="rId9" w:fontKey="{595EE975-6A4D-C341-9ED1-C1CF4794279C}"/>
    <w:embedBold r:id="rId10" w:fontKey="{AC7E2B50-AFF9-3D4F-A9CA-D2454949CD37}"/>
  </w:font>
  <w:font w:name="Georgia">
    <w:panose1 w:val="02040502050405020303"/>
    <w:charset w:val="00"/>
    <w:family w:val="roman"/>
    <w:pitch w:val="variable"/>
    <w:sig w:usb0="00000287" w:usb1="00000000" w:usb2="00000000" w:usb3="00000000" w:csb0="0000009F" w:csb1="00000000"/>
    <w:embedRegular r:id="rId11" w:fontKey="{52197E35-1957-4843-87DC-705A28305A9A}"/>
    <w:embedItalic r:id="rId12" w:fontKey="{F9F83183-6D2F-AD4F-A720-19D7520FAB75}"/>
  </w:font>
  <w:font w:name="Arial">
    <w:panose1 w:val="020B0604020202020204"/>
    <w:charset w:val="00"/>
    <w:family w:val="swiss"/>
    <w:pitch w:val="variable"/>
    <w:sig w:usb0="E0002EFF" w:usb1="C000785B" w:usb2="00000009" w:usb3="00000000" w:csb0="000001FF" w:csb1="00000000"/>
    <w:embedRegular r:id="rId13" w:fontKey="{55B335B0-0756-A345-96B7-3EFB2E4F4A3A}"/>
    <w:embedBold r:id="rId14" w:fontKey="{6E5E45F4-D711-2D41-9185-9F42945EBBF4}"/>
  </w:font>
  <w:font w:name="Calibri Light">
    <w:panose1 w:val="020F0302020204030204"/>
    <w:charset w:val="00"/>
    <w:family w:val="swiss"/>
    <w:pitch w:val="variable"/>
    <w:sig w:usb0="E4002EFF" w:usb1="C200247B" w:usb2="00000009" w:usb3="00000000" w:csb0="000001FF" w:csb1="00000000"/>
    <w:embedRegular r:id="rId15" w:fontKey="{73279933-DF25-5946-A690-99A9BDA0141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E87D99" w14:textId="77777777" w:rsidR="00E500D4" w:rsidRDefault="00E500D4">
      <w:pPr>
        <w:spacing w:after="0" w:line="240" w:lineRule="auto"/>
      </w:pPr>
      <w:r>
        <w:separator/>
      </w:r>
    </w:p>
  </w:footnote>
  <w:footnote w:type="continuationSeparator" w:id="0">
    <w:p w14:paraId="11D7531F" w14:textId="77777777" w:rsidR="00E500D4" w:rsidRDefault="00E500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94265E" w14:textId="77777777" w:rsidR="00232703" w:rsidRDefault="00000000">
    <w:pPr>
      <w:pBdr>
        <w:top w:val="nil"/>
        <w:left w:val="nil"/>
        <w:bottom w:val="nil"/>
        <w:right w:val="nil"/>
        <w:between w:val="nil"/>
      </w:pBdr>
      <w:tabs>
        <w:tab w:val="center" w:pos="4536"/>
        <w:tab w:val="right" w:pos="9072"/>
      </w:tabs>
      <w:spacing w:after="0" w:line="240" w:lineRule="auto"/>
      <w:rPr>
        <w:color w:val="000000"/>
      </w:rPr>
    </w:pPr>
    <w:r>
      <w:rPr>
        <w:rFonts w:ascii="Times New Roman" w:eastAsia="Times New Roman" w:hAnsi="Times New Roman" w:cs="Times New Roman"/>
        <w:noProof/>
        <w:color w:val="000000"/>
        <w:sz w:val="20"/>
        <w:szCs w:val="20"/>
      </w:rPr>
      <w:drawing>
        <wp:inline distT="0" distB="0" distL="0" distR="0" wp14:anchorId="2BBC2C24" wp14:editId="6CF638BE">
          <wp:extent cx="1351371" cy="397669"/>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351371" cy="397669"/>
                  </a:xfrm>
                  <a:prstGeom prst="rect">
                    <a:avLst/>
                  </a:prstGeom>
                  <a:ln/>
                </pic:spPr>
              </pic:pic>
            </a:graphicData>
          </a:graphic>
        </wp:inline>
      </w:drawing>
    </w:r>
  </w:p>
  <w:p w14:paraId="5590B31F" w14:textId="77777777" w:rsidR="00232703" w:rsidRDefault="00232703">
    <w:pPr>
      <w:pBdr>
        <w:top w:val="nil"/>
        <w:left w:val="nil"/>
        <w:bottom w:val="nil"/>
        <w:right w:val="nil"/>
        <w:between w:val="nil"/>
      </w:pBdr>
      <w:tabs>
        <w:tab w:val="center" w:pos="4536"/>
        <w:tab w:val="right" w:pos="9072"/>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B1B3AB7"/>
    <w:multiLevelType w:val="multilevel"/>
    <w:tmpl w:val="6742A584"/>
    <w:lvl w:ilvl="0">
      <w:numFmt w:val="bullet"/>
      <w:lvlText w:val="-"/>
      <w:lvlJc w:val="left"/>
      <w:pPr>
        <w:ind w:left="720" w:hanging="360"/>
      </w:pPr>
      <w:rPr>
        <w:rFonts w:ascii="Helvetica Neue" w:eastAsia="Helvetica Neue" w:hAnsi="Helvetica Neue" w:cs="Helvetica Neue"/>
        <w: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7A125E81"/>
    <w:multiLevelType w:val="multilevel"/>
    <w:tmpl w:val="6C0A1B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48381723">
    <w:abstractNumId w:val="1"/>
  </w:num>
  <w:num w:numId="2" w16cid:durableId="1538835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2703"/>
    <w:rsid w:val="00172E3A"/>
    <w:rsid w:val="00232703"/>
    <w:rsid w:val="00475718"/>
    <w:rsid w:val="00495DEA"/>
    <w:rsid w:val="0061304B"/>
    <w:rsid w:val="007B17B2"/>
    <w:rsid w:val="00E500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3B034FA2"/>
  <w15:docId w15:val="{BB303F3F-FAE7-AD42-AFA2-359685AA8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uiPriority w:val="9"/>
    <w:qFormat/>
    <w:pPr>
      <w:keepNext/>
      <w:keepLines/>
      <w:spacing w:before="480" w:after="120"/>
      <w:outlineLvl w:val="0"/>
    </w:pPr>
    <w:rPr>
      <w:b/>
      <w:sz w:val="48"/>
      <w:szCs w:val="48"/>
    </w:rPr>
  </w:style>
  <w:style w:type="paragraph" w:styleId="Rubrik2">
    <w:name w:val="heading 2"/>
    <w:basedOn w:val="Normal"/>
    <w:next w:val="Normal"/>
    <w:uiPriority w:val="9"/>
    <w:semiHidden/>
    <w:unhideWhenUsed/>
    <w:qFormat/>
    <w:pPr>
      <w:keepNext/>
      <w:keepLines/>
      <w:spacing w:before="360" w:after="80"/>
      <w:outlineLvl w:val="1"/>
    </w:pPr>
    <w:rPr>
      <w:b/>
      <w:sz w:val="36"/>
      <w:szCs w:val="36"/>
    </w:rPr>
  </w:style>
  <w:style w:type="paragraph" w:styleId="Rubrik3">
    <w:name w:val="heading 3"/>
    <w:basedOn w:val="Normal"/>
    <w:next w:val="Normal"/>
    <w:uiPriority w:val="9"/>
    <w:semiHidden/>
    <w:unhideWhenUsed/>
    <w:qFormat/>
    <w:pPr>
      <w:keepNext/>
      <w:keepLines/>
      <w:spacing w:before="280" w:after="80"/>
      <w:outlineLvl w:val="2"/>
    </w:pPr>
    <w:rPr>
      <w:b/>
      <w:sz w:val="28"/>
      <w:szCs w:val="28"/>
    </w:rPr>
  </w:style>
  <w:style w:type="paragraph" w:styleId="Rubrik4">
    <w:name w:val="heading 4"/>
    <w:basedOn w:val="Normal"/>
    <w:next w:val="Normal"/>
    <w:uiPriority w:val="9"/>
    <w:semiHidden/>
    <w:unhideWhenUsed/>
    <w:qFormat/>
    <w:pPr>
      <w:spacing w:line="240" w:lineRule="auto"/>
      <w:outlineLvl w:val="3"/>
    </w:pPr>
    <w:rPr>
      <w:rFonts w:ascii="Times New Roman" w:eastAsia="Times New Roman" w:hAnsi="Times New Roman" w:cs="Times New Roman"/>
      <w:b/>
      <w:sz w:val="24"/>
      <w:szCs w:val="24"/>
    </w:rPr>
  </w:style>
  <w:style w:type="paragraph" w:styleId="Rubrik5">
    <w:name w:val="heading 5"/>
    <w:basedOn w:val="Normal"/>
    <w:next w:val="Normal"/>
    <w:uiPriority w:val="9"/>
    <w:semiHidden/>
    <w:unhideWhenUsed/>
    <w:qFormat/>
    <w:pPr>
      <w:keepNext/>
      <w:keepLines/>
      <w:spacing w:before="220" w:after="40"/>
      <w:outlineLvl w:val="4"/>
    </w:pPr>
    <w:rPr>
      <w:b/>
    </w:rPr>
  </w:style>
  <w:style w:type="paragraph" w:styleId="Rubrik6">
    <w:name w:val="heading 6"/>
    <w:basedOn w:val="Normal"/>
    <w:next w:val="Normal"/>
    <w:uiPriority w:val="9"/>
    <w:semiHidden/>
    <w:unhideWhenUsed/>
    <w:qFormat/>
    <w:pPr>
      <w:keepNext/>
      <w:keepLines/>
      <w:spacing w:before="200" w:after="40"/>
      <w:outlineLvl w:val="5"/>
    </w:pPr>
    <w:rPr>
      <w:b/>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Rubrik">
    <w:name w:val="Title"/>
    <w:basedOn w:val="Normal"/>
    <w:next w:val="Normal"/>
    <w:uiPriority w:val="10"/>
    <w:qFormat/>
    <w:pPr>
      <w:keepNext/>
      <w:keepLines/>
      <w:spacing w:before="480" w:after="120"/>
    </w:pPr>
    <w:rPr>
      <w:b/>
      <w:sz w:val="72"/>
      <w:szCs w:val="72"/>
    </w:rPr>
  </w:style>
  <w:style w:type="paragraph" w:customStyle="1" w:styleId="Normal0">
    <w:name w:val="Normal0"/>
    <w:qFormat/>
  </w:style>
  <w:style w:type="paragraph" w:customStyle="1" w:styleId="heading10">
    <w:name w:val="heading 10"/>
    <w:basedOn w:val="Normal0"/>
    <w:next w:val="Normal0"/>
    <w:uiPriority w:val="9"/>
    <w:qFormat/>
    <w:pPr>
      <w:keepNext/>
      <w:keepLines/>
      <w:spacing w:before="480" w:after="120"/>
      <w:outlineLvl w:val="0"/>
    </w:pPr>
    <w:rPr>
      <w:b/>
      <w:sz w:val="48"/>
      <w:szCs w:val="48"/>
    </w:rPr>
  </w:style>
  <w:style w:type="paragraph" w:customStyle="1" w:styleId="heading20">
    <w:name w:val="heading 20"/>
    <w:basedOn w:val="Normal0"/>
    <w:next w:val="Normal0"/>
    <w:uiPriority w:val="9"/>
    <w:semiHidden/>
    <w:unhideWhenUsed/>
    <w:qFormat/>
    <w:pPr>
      <w:keepNext/>
      <w:keepLines/>
      <w:spacing w:before="360" w:after="80"/>
      <w:outlineLvl w:val="1"/>
    </w:pPr>
    <w:rPr>
      <w:b/>
      <w:sz w:val="36"/>
      <w:szCs w:val="36"/>
    </w:rPr>
  </w:style>
  <w:style w:type="paragraph" w:customStyle="1" w:styleId="heading30">
    <w:name w:val="heading 30"/>
    <w:basedOn w:val="Normal0"/>
    <w:next w:val="Normal0"/>
    <w:uiPriority w:val="9"/>
    <w:semiHidden/>
    <w:unhideWhenUsed/>
    <w:qFormat/>
    <w:pPr>
      <w:keepNext/>
      <w:keepLines/>
      <w:spacing w:before="280" w:after="80"/>
      <w:outlineLvl w:val="2"/>
    </w:pPr>
    <w:rPr>
      <w:b/>
      <w:sz w:val="28"/>
      <w:szCs w:val="28"/>
    </w:rPr>
  </w:style>
  <w:style w:type="paragraph" w:customStyle="1" w:styleId="heading40">
    <w:name w:val="heading 40"/>
    <w:basedOn w:val="Normal0"/>
    <w:next w:val="Normal0"/>
    <w:uiPriority w:val="9"/>
    <w:semiHidden/>
    <w:unhideWhenUsed/>
    <w:qFormat/>
    <w:pPr>
      <w:spacing w:line="240" w:lineRule="auto"/>
      <w:outlineLvl w:val="3"/>
    </w:pPr>
    <w:rPr>
      <w:rFonts w:ascii="Times New Roman" w:eastAsia="Times New Roman" w:hAnsi="Times New Roman" w:cs="Times New Roman"/>
      <w:b/>
      <w:sz w:val="24"/>
      <w:szCs w:val="24"/>
    </w:rPr>
  </w:style>
  <w:style w:type="paragraph" w:customStyle="1" w:styleId="heading50">
    <w:name w:val="heading 50"/>
    <w:basedOn w:val="Normal0"/>
    <w:next w:val="Normal0"/>
    <w:uiPriority w:val="9"/>
    <w:semiHidden/>
    <w:unhideWhenUsed/>
    <w:qFormat/>
    <w:pPr>
      <w:keepNext/>
      <w:keepLines/>
      <w:spacing w:before="220" w:after="40"/>
      <w:outlineLvl w:val="4"/>
    </w:pPr>
    <w:rPr>
      <w:b/>
    </w:rPr>
  </w:style>
  <w:style w:type="paragraph" w:customStyle="1" w:styleId="heading60">
    <w:name w:val="heading 60"/>
    <w:basedOn w:val="Normal0"/>
    <w:next w:val="Normal0"/>
    <w:uiPriority w:val="9"/>
    <w:semiHidden/>
    <w:unhideWhenUsed/>
    <w:qFormat/>
    <w:pPr>
      <w:keepNext/>
      <w:keepLines/>
      <w:spacing w:before="200" w:after="40"/>
      <w:outlineLvl w:val="5"/>
    </w:pPr>
    <w:rPr>
      <w:b/>
      <w:sz w:val="20"/>
      <w:szCs w:val="20"/>
    </w:rPr>
  </w:style>
  <w:style w:type="table" w:customStyle="1" w:styleId="NormalTable0">
    <w:name w:val="Normal Table0"/>
    <w:uiPriority w:val="99"/>
    <w:semiHidden/>
    <w:unhideWhenUsed/>
    <w:tblPr>
      <w:tblInd w:w="0" w:type="dxa"/>
      <w:tblCellMar>
        <w:top w:w="0" w:type="dxa"/>
        <w:left w:w="108" w:type="dxa"/>
        <w:bottom w:w="0" w:type="dxa"/>
        <w:right w:w="108" w:type="dxa"/>
      </w:tblCellMar>
    </w:tblPr>
  </w:style>
  <w:style w:type="paragraph" w:customStyle="1" w:styleId="Title0">
    <w:name w:val="Title0"/>
    <w:basedOn w:val="Normal0"/>
    <w:next w:val="Normal0"/>
    <w:uiPriority w:val="10"/>
    <w:qFormat/>
    <w:pPr>
      <w:keepNext/>
      <w:keepLines/>
      <w:spacing w:before="480" w:after="120"/>
    </w:pPr>
    <w:rPr>
      <w:b/>
      <w:sz w:val="72"/>
      <w:szCs w:val="72"/>
    </w:rPr>
  </w:style>
  <w:style w:type="paragraph" w:customStyle="1" w:styleId="Normal00">
    <w:name w:val="Normal00"/>
    <w:qFormat/>
  </w:style>
  <w:style w:type="paragraph" w:customStyle="1" w:styleId="heading100">
    <w:name w:val="heading 100"/>
    <w:basedOn w:val="Normal00"/>
    <w:next w:val="Normal00"/>
    <w:uiPriority w:val="9"/>
    <w:qFormat/>
    <w:pPr>
      <w:keepNext/>
      <w:keepLines/>
      <w:spacing w:before="480" w:after="120"/>
      <w:outlineLvl w:val="0"/>
    </w:pPr>
    <w:rPr>
      <w:b/>
      <w:sz w:val="48"/>
      <w:szCs w:val="48"/>
    </w:rPr>
  </w:style>
  <w:style w:type="paragraph" w:customStyle="1" w:styleId="heading200">
    <w:name w:val="heading 200"/>
    <w:basedOn w:val="Normal00"/>
    <w:next w:val="Normal00"/>
    <w:uiPriority w:val="9"/>
    <w:semiHidden/>
    <w:unhideWhenUsed/>
    <w:qFormat/>
    <w:pPr>
      <w:keepNext/>
      <w:keepLines/>
      <w:spacing w:before="360" w:after="80"/>
      <w:outlineLvl w:val="1"/>
    </w:pPr>
    <w:rPr>
      <w:b/>
      <w:sz w:val="36"/>
      <w:szCs w:val="36"/>
    </w:rPr>
  </w:style>
  <w:style w:type="paragraph" w:customStyle="1" w:styleId="heading300">
    <w:name w:val="heading 300"/>
    <w:basedOn w:val="Normal00"/>
    <w:next w:val="Normal00"/>
    <w:uiPriority w:val="9"/>
    <w:semiHidden/>
    <w:unhideWhenUsed/>
    <w:qFormat/>
    <w:pPr>
      <w:keepNext/>
      <w:keepLines/>
      <w:spacing w:before="280" w:after="80"/>
      <w:outlineLvl w:val="2"/>
    </w:pPr>
    <w:rPr>
      <w:b/>
      <w:sz w:val="28"/>
      <w:szCs w:val="28"/>
    </w:rPr>
  </w:style>
  <w:style w:type="paragraph" w:customStyle="1" w:styleId="heading400">
    <w:name w:val="heading 400"/>
    <w:basedOn w:val="Normal00"/>
    <w:link w:val="Rubrik4Char"/>
    <w:uiPriority w:val="9"/>
    <w:semiHidden/>
    <w:unhideWhenUsed/>
    <w:qFormat/>
    <w:rsid w:val="00C552AB"/>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customStyle="1" w:styleId="heading500">
    <w:name w:val="heading 500"/>
    <w:basedOn w:val="Normal00"/>
    <w:next w:val="Normal00"/>
    <w:uiPriority w:val="9"/>
    <w:semiHidden/>
    <w:unhideWhenUsed/>
    <w:qFormat/>
    <w:pPr>
      <w:keepNext/>
      <w:keepLines/>
      <w:spacing w:before="220" w:after="40"/>
      <w:outlineLvl w:val="4"/>
    </w:pPr>
    <w:rPr>
      <w:b/>
    </w:rPr>
  </w:style>
  <w:style w:type="paragraph" w:customStyle="1" w:styleId="heading600">
    <w:name w:val="heading 600"/>
    <w:basedOn w:val="Normal00"/>
    <w:next w:val="Normal00"/>
    <w:uiPriority w:val="9"/>
    <w:semiHidden/>
    <w:unhideWhenUsed/>
    <w:qFormat/>
    <w:pPr>
      <w:keepNext/>
      <w:keepLines/>
      <w:spacing w:before="200" w:after="40"/>
      <w:outlineLvl w:val="5"/>
    </w:pPr>
    <w:rPr>
      <w:b/>
      <w:sz w:val="20"/>
      <w:szCs w:val="20"/>
    </w:rPr>
  </w:style>
  <w:style w:type="table" w:customStyle="1" w:styleId="NormalTable00">
    <w:name w:val="Normal Table00"/>
    <w:uiPriority w:val="99"/>
    <w:semiHidden/>
    <w:unhideWhenUsed/>
    <w:tblPr>
      <w:tblInd w:w="0" w:type="dxa"/>
      <w:tblCellMar>
        <w:top w:w="0" w:type="dxa"/>
        <w:left w:w="108" w:type="dxa"/>
        <w:bottom w:w="0" w:type="dxa"/>
        <w:right w:w="108" w:type="dxa"/>
      </w:tblCellMar>
    </w:tblPr>
  </w:style>
  <w:style w:type="table" w:customStyle="1" w:styleId="NormalTable1">
    <w:name w:val="Normal Table1"/>
    <w:tblPr>
      <w:tblCellMar>
        <w:top w:w="0" w:type="dxa"/>
        <w:left w:w="0" w:type="dxa"/>
        <w:bottom w:w="0" w:type="dxa"/>
        <w:right w:w="0" w:type="dxa"/>
      </w:tblCellMar>
    </w:tblPr>
  </w:style>
  <w:style w:type="paragraph" w:customStyle="1" w:styleId="Title00">
    <w:name w:val="Title00"/>
    <w:basedOn w:val="Normal00"/>
    <w:next w:val="Normal00"/>
    <w:uiPriority w:val="10"/>
    <w:qFormat/>
    <w:pPr>
      <w:keepNext/>
      <w:keepLines/>
      <w:spacing w:before="480" w:after="120"/>
    </w:pPr>
    <w:rPr>
      <w:b/>
      <w:sz w:val="72"/>
      <w:szCs w:val="72"/>
    </w:rPr>
  </w:style>
  <w:style w:type="character" w:customStyle="1" w:styleId="Rubrik4Char">
    <w:name w:val="Rubrik 4 Char"/>
    <w:basedOn w:val="Standardstycketeckensnitt"/>
    <w:link w:val="heading400"/>
    <w:uiPriority w:val="9"/>
    <w:rsid w:val="00C552AB"/>
    <w:rPr>
      <w:rFonts w:ascii="Times New Roman" w:eastAsia="Times New Roman" w:hAnsi="Times New Roman" w:cs="Times New Roman"/>
      <w:b/>
      <w:bCs/>
      <w:sz w:val="24"/>
      <w:szCs w:val="24"/>
      <w:lang w:eastAsia="sv-SE"/>
    </w:rPr>
  </w:style>
  <w:style w:type="character" w:styleId="Stark">
    <w:name w:val="Strong"/>
    <w:basedOn w:val="Standardstycketeckensnitt"/>
    <w:uiPriority w:val="22"/>
    <w:qFormat/>
    <w:rsid w:val="00C552AB"/>
    <w:rPr>
      <w:b/>
      <w:bCs/>
    </w:rPr>
  </w:style>
  <w:style w:type="paragraph" w:styleId="Normalwebb">
    <w:name w:val="Normal (Web)"/>
    <w:basedOn w:val="Normal00"/>
    <w:uiPriority w:val="99"/>
    <w:unhideWhenUsed/>
    <w:rsid w:val="00C552AB"/>
    <w:pPr>
      <w:spacing w:before="100" w:beforeAutospacing="1" w:after="100" w:afterAutospacing="1" w:line="240" w:lineRule="auto"/>
    </w:pPr>
    <w:rPr>
      <w:rFonts w:ascii="Times New Roman" w:eastAsia="Times New Roman" w:hAnsi="Times New Roman" w:cs="Times New Roman"/>
      <w:sz w:val="24"/>
      <w:szCs w:val="24"/>
    </w:rPr>
  </w:style>
  <w:style w:type="character" w:styleId="Hyperlnk">
    <w:name w:val="Hyperlink"/>
    <w:basedOn w:val="Standardstycketeckensnitt"/>
    <w:uiPriority w:val="99"/>
    <w:unhideWhenUsed/>
    <w:rsid w:val="00C552AB"/>
    <w:rPr>
      <w:color w:val="0000FF"/>
      <w:u w:val="single"/>
    </w:rPr>
  </w:style>
  <w:style w:type="character" w:styleId="Betoning">
    <w:name w:val="Emphasis"/>
    <w:basedOn w:val="Standardstycketeckensnitt"/>
    <w:uiPriority w:val="20"/>
    <w:qFormat/>
    <w:rsid w:val="00C552AB"/>
    <w:rPr>
      <w:i/>
      <w:iCs/>
    </w:rPr>
  </w:style>
  <w:style w:type="paragraph" w:styleId="Sidhuvud">
    <w:name w:val="header"/>
    <w:basedOn w:val="Normal00"/>
    <w:link w:val="SidhuvudChar"/>
    <w:uiPriority w:val="99"/>
    <w:unhideWhenUsed/>
    <w:rsid w:val="00C552AB"/>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C552AB"/>
  </w:style>
  <w:style w:type="paragraph" w:styleId="Sidfot">
    <w:name w:val="footer"/>
    <w:basedOn w:val="Normal00"/>
    <w:link w:val="SidfotChar"/>
    <w:uiPriority w:val="99"/>
    <w:unhideWhenUsed/>
    <w:rsid w:val="00C552AB"/>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C552AB"/>
  </w:style>
  <w:style w:type="character" w:styleId="Olstomnmnande">
    <w:name w:val="Unresolved Mention"/>
    <w:basedOn w:val="Standardstycketeckensnitt"/>
    <w:uiPriority w:val="99"/>
    <w:semiHidden/>
    <w:unhideWhenUsed/>
    <w:rsid w:val="00CA5587"/>
    <w:rPr>
      <w:color w:val="605E5C"/>
      <w:shd w:val="clear" w:color="auto" w:fill="E1DFDD"/>
    </w:rPr>
  </w:style>
  <w:style w:type="paragraph" w:styleId="Liststycke">
    <w:name w:val="List Paragraph"/>
    <w:basedOn w:val="Normal00"/>
    <w:uiPriority w:val="34"/>
    <w:qFormat/>
    <w:rsid w:val="005647CA"/>
    <w:pPr>
      <w:spacing w:after="0" w:line="240" w:lineRule="auto"/>
      <w:ind w:left="720"/>
      <w:contextualSpacing/>
    </w:pPr>
    <w:rPr>
      <w:sz w:val="24"/>
      <w:szCs w:val="24"/>
    </w:rPr>
  </w:style>
  <w:style w:type="character" w:styleId="Kommentarsreferens">
    <w:name w:val="annotation reference"/>
    <w:basedOn w:val="Standardstycketeckensnitt"/>
    <w:uiPriority w:val="99"/>
    <w:semiHidden/>
    <w:unhideWhenUsed/>
    <w:rsid w:val="005647CA"/>
    <w:rPr>
      <w:sz w:val="16"/>
      <w:szCs w:val="16"/>
    </w:rPr>
  </w:style>
  <w:style w:type="paragraph" w:styleId="Kommentarer">
    <w:name w:val="annotation text"/>
    <w:basedOn w:val="Normal00"/>
    <w:link w:val="KommentarerChar"/>
    <w:uiPriority w:val="99"/>
    <w:unhideWhenUsed/>
    <w:rsid w:val="005647CA"/>
    <w:pPr>
      <w:spacing w:after="0" w:line="240" w:lineRule="auto"/>
    </w:pPr>
    <w:rPr>
      <w:sz w:val="20"/>
      <w:szCs w:val="20"/>
    </w:rPr>
  </w:style>
  <w:style w:type="character" w:customStyle="1" w:styleId="KommentarerChar">
    <w:name w:val="Kommentarer Char"/>
    <w:basedOn w:val="Standardstycketeckensnitt"/>
    <w:link w:val="Kommentarer"/>
    <w:uiPriority w:val="99"/>
    <w:rsid w:val="005647CA"/>
    <w:rPr>
      <w:sz w:val="20"/>
      <w:szCs w:val="20"/>
    </w:rPr>
  </w:style>
  <w:style w:type="paragraph" w:styleId="Kommentarsmne">
    <w:name w:val="annotation subject"/>
    <w:basedOn w:val="Kommentarer"/>
    <w:next w:val="Kommentarer"/>
    <w:link w:val="KommentarsmneChar"/>
    <w:uiPriority w:val="99"/>
    <w:semiHidden/>
    <w:unhideWhenUsed/>
    <w:rsid w:val="007D0368"/>
    <w:pPr>
      <w:spacing w:after="160"/>
    </w:pPr>
    <w:rPr>
      <w:b/>
      <w:bCs/>
    </w:rPr>
  </w:style>
  <w:style w:type="character" w:customStyle="1" w:styleId="KommentarsmneChar">
    <w:name w:val="Kommentarsämne Char"/>
    <w:basedOn w:val="KommentarerChar"/>
    <w:link w:val="Kommentarsmne"/>
    <w:uiPriority w:val="99"/>
    <w:semiHidden/>
    <w:rsid w:val="007D0368"/>
    <w:rPr>
      <w:b/>
      <w:bCs/>
      <w:sz w:val="20"/>
      <w:szCs w:val="20"/>
    </w:rPr>
  </w:style>
  <w:style w:type="paragraph" w:customStyle="1" w:styleId="m3212398697579900927msolistparagraph">
    <w:name w:val="m_3212398697579900927msolistparagraph"/>
    <w:basedOn w:val="Normal00"/>
    <w:rsid w:val="004E776E"/>
    <w:pPr>
      <w:spacing w:before="100" w:beforeAutospacing="1" w:after="100" w:afterAutospacing="1" w:line="240" w:lineRule="auto"/>
    </w:pPr>
    <w:rPr>
      <w:rFonts w:ascii="Times New Roman" w:eastAsia="Times New Roman" w:hAnsi="Times New Roman" w:cs="Times New Roman"/>
      <w:sz w:val="24"/>
      <w:szCs w:val="24"/>
    </w:rPr>
  </w:style>
  <w:style w:type="character" w:styleId="AnvndHyperlnk">
    <w:name w:val="FollowedHyperlink"/>
    <w:basedOn w:val="Standardstycketeckensnitt"/>
    <w:uiPriority w:val="99"/>
    <w:semiHidden/>
    <w:unhideWhenUsed/>
    <w:rsid w:val="00BC6A54"/>
    <w:rPr>
      <w:color w:val="954F72" w:themeColor="followedHyperlink"/>
      <w:u w:val="single"/>
    </w:rPr>
  </w:style>
  <w:style w:type="paragraph" w:styleId="Underrubrik">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Revision">
    <w:name w:val="Revision"/>
    <w:hidden/>
    <w:uiPriority w:val="99"/>
    <w:semiHidden/>
    <w:rsid w:val="00A24EB2"/>
    <w:pPr>
      <w:spacing w:after="0" w:line="240" w:lineRule="auto"/>
    </w:pPr>
  </w:style>
  <w:style w:type="table" w:customStyle="1" w:styleId="TableNormal1">
    <w:name w:val="Table Normal1"/>
    <w:rsid w:val="00FB3771"/>
    <w:tblPr>
      <w:tblCellMar>
        <w:top w:w="0" w:type="dxa"/>
        <w:left w:w="0" w:type="dxa"/>
        <w:bottom w:w="0" w:type="dxa"/>
        <w:right w:w="0" w:type="dxa"/>
      </w:tblCellMar>
    </w:tblPr>
  </w:style>
  <w:style w:type="paragraph" w:customStyle="1" w:styleId="Subtitle0">
    <w:name w:val="Subtitle0"/>
    <w:basedOn w:val="Normal00"/>
    <w:next w:val="Normal00"/>
    <w:pPr>
      <w:keepNext/>
      <w:keepLines/>
      <w:spacing w:before="360" w:after="80"/>
    </w:pPr>
    <w:rPr>
      <w:rFonts w:ascii="Georgia" w:eastAsia="Georgia" w:hAnsi="Georgia" w:cs="Georgia"/>
      <w:i/>
      <w:color w:val="666666"/>
      <w:sz w:val="48"/>
      <w:szCs w:val="48"/>
    </w:rPr>
  </w:style>
  <w:style w:type="paragraph" w:customStyle="1" w:styleId="Subtitle1">
    <w:name w:val="Subtitle1"/>
    <w:basedOn w:val="Normal0"/>
    <w:next w:val="Normal0"/>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brilliantfuture.s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brilliantfuture.se" TargetMode="External"/><Relationship Id="rId4" Type="http://schemas.openxmlformats.org/officeDocument/2006/relationships/settings" Target="settings.xml"/><Relationship Id="rId9" Type="http://schemas.openxmlformats.org/officeDocument/2006/relationships/hyperlink" Target="http://www.brilliantfuture.se"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8ANropiU8OM1Cgl7R5DMWWzhRQ==">CgMxLjAyCGguZ2pkZ3hzOAByITFIV2E3WXVBdjJ3OTA3QzhMQWJESEpHY3BxZFVvVFg5YQ==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409</Words>
  <Characters>2169</Characters>
  <Application>Microsoft Office Word</Application>
  <DocSecurity>0</DocSecurity>
  <Lines>18</Lines>
  <Paragraphs>5</Paragraphs>
  <ScaleCrop>false</ScaleCrop>
  <Company/>
  <LinksUpToDate>false</LinksUpToDate>
  <CharactersWithSpaces>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Joakim Lundberg</dc:creator>
  <cp:lastModifiedBy>Elin Norlin</cp:lastModifiedBy>
  <cp:revision>3</cp:revision>
  <dcterms:created xsi:type="dcterms:W3CDTF">2024-11-22T15:10:00Z</dcterms:created>
  <dcterms:modified xsi:type="dcterms:W3CDTF">2025-01-06T17:49:00Z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62f6a78-1a75-42b7-badf-40e4818d54e6_Enabled">
    <vt:lpwstr>True</vt:lpwstr>
  </property>
  <property fmtid="{D5CDD505-2E9C-101B-9397-08002B2CF9AE}" pid="3" name="MSIP_Label_362f6a78-1a75-42b7-badf-40e4818d54e6_SiteId">
    <vt:lpwstr>67a84333-7dcc-45bb-bed3-3ff32c24f1c9</vt:lpwstr>
  </property>
  <property fmtid="{D5CDD505-2E9C-101B-9397-08002B2CF9AE}" pid="4" name="MSIP_Label_362f6a78-1a75-42b7-badf-40e4818d54e6_Owner">
    <vt:lpwstr>Joakim.lundberg@brilliantfuture.se</vt:lpwstr>
  </property>
  <property fmtid="{D5CDD505-2E9C-101B-9397-08002B2CF9AE}" pid="5" name="MSIP_Label_362f6a78-1a75-42b7-badf-40e4818d54e6_SetDate">
    <vt:lpwstr>2021-08-27T12:09:25.7876647Z</vt:lpwstr>
  </property>
  <property fmtid="{D5CDD505-2E9C-101B-9397-08002B2CF9AE}" pid="6" name="MSIP_Label_362f6a78-1a75-42b7-badf-40e4818d54e6_Name">
    <vt:lpwstr>Internal</vt:lpwstr>
  </property>
  <property fmtid="{D5CDD505-2E9C-101B-9397-08002B2CF9AE}" pid="7" name="MSIP_Label_362f6a78-1a75-42b7-badf-40e4818d54e6_Application">
    <vt:lpwstr>Microsoft Azure Information Protection</vt:lpwstr>
  </property>
  <property fmtid="{D5CDD505-2E9C-101B-9397-08002B2CF9AE}" pid="8" name="MSIP_Label_362f6a78-1a75-42b7-badf-40e4818d54e6_ActionId">
    <vt:lpwstr>36749156-8a97-48af-b72d-474d3b8284b5</vt:lpwstr>
  </property>
  <property fmtid="{D5CDD505-2E9C-101B-9397-08002B2CF9AE}" pid="9" name="MSIP_Label_362f6a78-1a75-42b7-badf-40e4818d54e6_Extended_MSFT_Method">
    <vt:lpwstr>Automatic</vt:lpwstr>
  </property>
  <property fmtid="{D5CDD505-2E9C-101B-9397-08002B2CF9AE}" pid="10" name="Sensitivity">
    <vt:lpwstr>Internal</vt:lpwstr>
  </property>
  <property fmtid="{D5CDD505-2E9C-101B-9397-08002B2CF9AE}" pid="11" name="ContentTypeId">
    <vt:lpwstr>0x010100844CDE431F43814896463EC98DDE588B</vt:lpwstr>
  </property>
  <property fmtid="{D5CDD505-2E9C-101B-9397-08002B2CF9AE}" pid="12" name="MediaServiceImageTags">
    <vt:lpwstr/>
  </property>
</Properties>
</file>