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7C" w:rsidRPr="00001671" w:rsidRDefault="003C4B7E" w:rsidP="00041E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3F3B215B" wp14:editId="5A7B6D4F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7C" w:rsidRPr="0000167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8051"/>
      </w:tblGrid>
      <w:tr w:rsidR="00E051E8" w:rsidRPr="00D27705" w:rsidTr="000601FB">
        <w:trPr>
          <w:trHeight w:val="669"/>
        </w:trPr>
        <w:tc>
          <w:tcPr>
            <w:tcW w:w="1219" w:type="dxa"/>
          </w:tcPr>
          <w:p w:rsidR="00397F94" w:rsidRPr="00617D18" w:rsidRDefault="000601FB" w:rsidP="00041E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</w:rPr>
            </w:pPr>
            <w:r>
              <w:rPr>
                <w:rFonts w:cstheme="minorHAnsi"/>
                <w:b/>
                <w:bCs/>
                <w:lang w:val="bg-BG"/>
              </w:rPr>
              <w:t>За контакт</w:t>
            </w:r>
            <w:r w:rsidR="00397F94" w:rsidRPr="00617D18">
              <w:rPr>
                <w:rFonts w:cstheme="minorHAnsi"/>
                <w:bCs/>
              </w:rPr>
              <w:t>:</w:t>
            </w:r>
          </w:p>
        </w:tc>
        <w:tc>
          <w:tcPr>
            <w:tcW w:w="8051" w:type="dxa"/>
          </w:tcPr>
          <w:p w:rsidR="00E051E8" w:rsidRPr="000601FB" w:rsidRDefault="000601FB" w:rsidP="000B2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bg-BG"/>
              </w:rPr>
            </w:pPr>
            <w:r>
              <w:rPr>
                <w:rFonts w:ascii="Arial" w:hAnsi="Arial" w:cs="Arial"/>
                <w:bCs/>
                <w:lang w:val="bg-BG"/>
              </w:rPr>
              <w:t>Иванка Джолева-Минйоти</w:t>
            </w:r>
          </w:p>
          <w:p w:rsidR="00912026" w:rsidRDefault="006259B3" w:rsidP="000B2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fr-FR"/>
              </w:rPr>
            </w:pPr>
            <w:hyperlink r:id="rId12" w:history="1">
              <w:r w:rsidR="00912026" w:rsidRPr="00936122">
                <w:rPr>
                  <w:rStyle w:val="Hyperlink"/>
                  <w:rFonts w:ascii="Arial" w:hAnsi="Arial" w:cs="Arial"/>
                  <w:bCs/>
                  <w:lang w:val="fr-FR"/>
                </w:rPr>
                <w:t>idjoleva-minioti@mdlz.com</w:t>
              </w:r>
            </w:hyperlink>
            <w:r w:rsidR="00912026">
              <w:rPr>
                <w:rFonts w:ascii="Arial" w:hAnsi="Arial" w:cs="Arial"/>
                <w:bCs/>
                <w:lang w:val="fr-FR"/>
              </w:rPr>
              <w:t xml:space="preserve"> </w:t>
            </w:r>
          </w:p>
          <w:p w:rsidR="000B2D26" w:rsidRPr="00E051E8" w:rsidRDefault="006259B3" w:rsidP="000B2D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fr-FR"/>
              </w:rPr>
            </w:pPr>
            <w:hyperlink r:id="rId13" w:history="1">
              <w:r w:rsidR="000B2D26" w:rsidRPr="001C2288">
                <w:rPr>
                  <w:rStyle w:val="Hyperlink"/>
                  <w:rFonts w:ascii="Arial" w:hAnsi="Arial" w:cs="Arial"/>
                  <w:bCs/>
                  <w:lang w:val="fr-FR"/>
                </w:rPr>
                <w:t>news@mdlz.com</w:t>
              </w:r>
            </w:hyperlink>
            <w:r w:rsidR="000B2D26">
              <w:rPr>
                <w:rFonts w:ascii="Arial" w:hAnsi="Arial" w:cs="Arial"/>
                <w:bCs/>
                <w:lang w:val="fr-FR"/>
              </w:rPr>
              <w:t xml:space="preserve"> </w:t>
            </w:r>
          </w:p>
        </w:tc>
      </w:tr>
    </w:tbl>
    <w:p w:rsidR="00617D18" w:rsidRDefault="00617D18" w:rsidP="00CF737A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4F2170"/>
          <w:sz w:val="36"/>
          <w:szCs w:val="36"/>
        </w:rPr>
      </w:pPr>
    </w:p>
    <w:p w:rsidR="00CF737A" w:rsidRPr="00617D18" w:rsidRDefault="003B31E5" w:rsidP="003B31E5">
      <w:pPr>
        <w:spacing w:after="0" w:line="360" w:lineRule="auto"/>
        <w:ind w:firstLine="720"/>
        <w:jc w:val="center"/>
        <w:rPr>
          <w:rFonts w:cstheme="minorHAnsi"/>
          <w:szCs w:val="24"/>
        </w:rPr>
      </w:pP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Монделийз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Интернешънъл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разширява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програмата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си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за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добив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на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пшеница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от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устойчиво</w:t>
      </w:r>
      <w:proofErr w:type="spellEnd"/>
      <w:r w:rsidRPr="003B31E5">
        <w:rPr>
          <w:rFonts w:eastAsia="Times New Roman" w:cstheme="minorHAnsi"/>
          <w:b/>
          <w:color w:val="4F2170"/>
          <w:sz w:val="36"/>
          <w:szCs w:val="36"/>
        </w:rPr>
        <w:t xml:space="preserve"> </w:t>
      </w:r>
      <w:proofErr w:type="spellStart"/>
      <w:r w:rsidRPr="003B31E5">
        <w:rPr>
          <w:rFonts w:eastAsia="Times New Roman" w:cstheme="minorHAnsi"/>
          <w:b/>
          <w:color w:val="4F2170"/>
          <w:sz w:val="36"/>
          <w:szCs w:val="36"/>
        </w:rPr>
        <w:t>земеделие</w:t>
      </w:r>
      <w:proofErr w:type="spellEnd"/>
    </w:p>
    <w:p w:rsidR="00CF7FAC" w:rsidRPr="003028B8" w:rsidRDefault="00FB6FCD" w:rsidP="003028B8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  <w:r>
        <w:rPr>
          <w:rFonts w:eastAsia="Arial" w:cstheme="minorHAnsi"/>
          <w:sz w:val="24"/>
          <w:szCs w:val="24"/>
          <w:lang w:val="bg-BG"/>
        </w:rPr>
        <w:t>10</w:t>
      </w:r>
      <w:r w:rsidR="003B31E5">
        <w:rPr>
          <w:rFonts w:eastAsia="Arial" w:cstheme="minorHAnsi"/>
          <w:sz w:val="24"/>
          <w:szCs w:val="24"/>
          <w:lang w:val="bg-BG"/>
        </w:rPr>
        <w:t xml:space="preserve"> април</w:t>
      </w:r>
      <w:r w:rsidR="00617D18" w:rsidRPr="00617D18">
        <w:rPr>
          <w:rFonts w:eastAsia="Arial" w:cstheme="minorHAnsi"/>
          <w:sz w:val="24"/>
          <w:szCs w:val="24"/>
        </w:rPr>
        <w:t xml:space="preserve"> 2019</w:t>
      </w:r>
      <w:r w:rsidR="00CF737A" w:rsidRPr="00617D18">
        <w:rPr>
          <w:rFonts w:eastAsia="Arial" w:cstheme="minorHAnsi"/>
          <w:sz w:val="24"/>
          <w:szCs w:val="24"/>
        </w:rPr>
        <w:t xml:space="preserve"> – </w:t>
      </w:r>
      <w:r w:rsidR="003B31E5">
        <w:rPr>
          <w:rFonts w:eastAsia="Arial" w:cstheme="minorHAnsi"/>
          <w:sz w:val="24"/>
          <w:szCs w:val="24"/>
          <w:lang w:val="bg-BG"/>
        </w:rPr>
        <w:t>На проведения</w:t>
      </w:r>
      <w:r w:rsidR="003028B8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  <w:lang w:val="bg-BG"/>
        </w:rPr>
        <w:t xml:space="preserve">на 9 април </w:t>
      </w:r>
      <w:r w:rsidR="003B31E5">
        <w:rPr>
          <w:rFonts w:eastAsia="Arial" w:cstheme="minorHAnsi"/>
          <w:sz w:val="24"/>
          <w:szCs w:val="24"/>
          <w:lang w:val="bg-BG"/>
        </w:rPr>
        <w:t xml:space="preserve">в Брюксел форум </w:t>
      </w:r>
      <w:r w:rsidR="003B31E5" w:rsidRPr="003B31E5">
        <w:rPr>
          <w:rFonts w:eastAsia="Arial" w:cstheme="minorHAnsi"/>
          <w:sz w:val="24"/>
          <w:szCs w:val="24"/>
          <w:lang w:val="bg-BG"/>
        </w:rPr>
        <w:t>за бъдещето на селското стопанство</w:t>
      </w:r>
      <w:r w:rsidR="003B31E5">
        <w:rPr>
          <w:rFonts w:eastAsia="Arial" w:cstheme="minorHAnsi"/>
          <w:sz w:val="24"/>
          <w:szCs w:val="24"/>
          <w:lang w:val="bg-BG"/>
        </w:rPr>
        <w:t>,</w:t>
      </w:r>
      <w:r w:rsidR="003B31E5" w:rsidRPr="003B31E5">
        <w:rPr>
          <w:rFonts w:eastAsia="Arial" w:cstheme="minorHAnsi"/>
          <w:sz w:val="24"/>
          <w:szCs w:val="24"/>
          <w:lang w:val="bg-BG"/>
        </w:rPr>
        <w:t xml:space="preserve"> </w:t>
      </w:r>
      <w:r w:rsidR="003B31E5">
        <w:rPr>
          <w:rFonts w:eastAsia="Arial" w:cstheme="minorHAnsi"/>
          <w:sz w:val="24"/>
          <w:szCs w:val="24"/>
          <w:lang w:val="bg-BG"/>
        </w:rPr>
        <w:t xml:space="preserve">Монделийз Интернешънъл обяви своя </w:t>
      </w:r>
      <w:r w:rsidR="003B31E5" w:rsidRPr="003B31E5">
        <w:rPr>
          <w:rFonts w:eastAsia="Arial" w:cstheme="minorHAnsi"/>
          <w:sz w:val="24"/>
          <w:szCs w:val="24"/>
          <w:lang w:val="bg-BG"/>
        </w:rPr>
        <w:t xml:space="preserve">иновативен и амбициозен подход за измерване на </w:t>
      </w:r>
      <w:r w:rsidR="002368BA">
        <w:rPr>
          <w:rFonts w:eastAsia="Arial" w:cstheme="minorHAnsi"/>
          <w:sz w:val="24"/>
          <w:szCs w:val="24"/>
          <w:lang w:val="bg-BG"/>
        </w:rPr>
        <w:t xml:space="preserve">влиянието върху околната среда </w:t>
      </w:r>
      <w:r w:rsidR="003B31E5" w:rsidRPr="003B31E5">
        <w:rPr>
          <w:rFonts w:eastAsia="Arial" w:cstheme="minorHAnsi"/>
          <w:sz w:val="24"/>
          <w:szCs w:val="24"/>
          <w:lang w:val="bg-BG"/>
        </w:rPr>
        <w:t>на пшеницата,</w:t>
      </w:r>
      <w:r w:rsidR="002368BA">
        <w:rPr>
          <w:rFonts w:eastAsia="Arial" w:cstheme="minorHAnsi"/>
          <w:sz w:val="24"/>
          <w:szCs w:val="24"/>
          <w:lang w:val="bg-BG"/>
        </w:rPr>
        <w:t xml:space="preserve"> произведена чрез уникалната програма </w:t>
      </w:r>
      <w:r w:rsidR="003028B8">
        <w:rPr>
          <w:rFonts w:eastAsia="Arial" w:cstheme="minorHAnsi"/>
          <w:sz w:val="24"/>
          <w:szCs w:val="24"/>
          <w:lang w:val="bg-BG"/>
        </w:rPr>
        <w:fldChar w:fldCharType="begin"/>
      </w:r>
      <w:r w:rsidR="003028B8">
        <w:rPr>
          <w:rFonts w:eastAsia="Arial" w:cstheme="minorHAnsi"/>
          <w:sz w:val="24"/>
          <w:szCs w:val="24"/>
          <w:lang w:val="bg-BG"/>
        </w:rPr>
        <w:instrText xml:space="preserve"> HYPERLINK "https://harmony.info/en-en" </w:instrText>
      </w:r>
      <w:r w:rsidR="003028B8">
        <w:rPr>
          <w:rFonts w:eastAsia="Arial" w:cstheme="minorHAnsi"/>
          <w:sz w:val="24"/>
          <w:szCs w:val="24"/>
          <w:lang w:val="bg-BG"/>
        </w:rPr>
      </w:r>
      <w:r w:rsidR="003028B8">
        <w:rPr>
          <w:rFonts w:eastAsia="Arial" w:cstheme="minorHAnsi"/>
          <w:sz w:val="24"/>
          <w:szCs w:val="24"/>
          <w:lang w:val="bg-BG"/>
        </w:rPr>
        <w:fldChar w:fldCharType="separate"/>
      </w:r>
      <w:r w:rsidR="002368BA" w:rsidRPr="003028B8">
        <w:rPr>
          <w:rStyle w:val="Hyperlink"/>
          <w:rFonts w:eastAsia="Arial" w:cstheme="minorHAnsi"/>
          <w:sz w:val="24"/>
          <w:szCs w:val="24"/>
          <w:lang w:val="bg-BG"/>
        </w:rPr>
        <w:t>„Хармони“ (</w:t>
      </w:r>
      <w:r w:rsidR="002368BA" w:rsidRPr="003028B8">
        <w:rPr>
          <w:rStyle w:val="Hyperlink"/>
          <w:rFonts w:eastAsia="Arial" w:cstheme="minorHAnsi"/>
          <w:sz w:val="24"/>
          <w:szCs w:val="24"/>
        </w:rPr>
        <w:t>Harmony)</w:t>
      </w:r>
      <w:r w:rsidR="003028B8">
        <w:rPr>
          <w:rFonts w:eastAsia="Arial" w:cstheme="minorHAnsi"/>
          <w:sz w:val="24"/>
          <w:szCs w:val="24"/>
          <w:lang w:val="bg-BG"/>
        </w:rPr>
        <w:fldChar w:fldCharType="end"/>
      </w:r>
      <w:r w:rsidR="003028B8">
        <w:rPr>
          <w:rFonts w:eastAsia="Arial" w:cstheme="minorHAnsi"/>
          <w:sz w:val="24"/>
          <w:szCs w:val="24"/>
          <w:lang w:val="bg-BG"/>
        </w:rPr>
        <w:t>,</w:t>
      </w:r>
      <w:r w:rsidR="002368BA">
        <w:rPr>
          <w:rFonts w:eastAsia="Arial" w:cstheme="minorHAnsi"/>
          <w:sz w:val="24"/>
          <w:szCs w:val="24"/>
        </w:rPr>
        <w:t xml:space="preserve"> </w:t>
      </w:r>
      <w:r w:rsidR="002368BA">
        <w:rPr>
          <w:rFonts w:eastAsia="Arial" w:cstheme="minorHAnsi"/>
          <w:sz w:val="24"/>
          <w:szCs w:val="24"/>
          <w:lang w:val="bg-BG"/>
        </w:rPr>
        <w:t>и</w:t>
      </w:r>
      <w:r w:rsidR="003B31E5" w:rsidRPr="003B31E5">
        <w:rPr>
          <w:rFonts w:eastAsia="Arial" w:cstheme="minorHAnsi"/>
          <w:sz w:val="24"/>
          <w:szCs w:val="24"/>
          <w:lang w:val="bg-BG"/>
        </w:rPr>
        <w:t xml:space="preserve"> </w:t>
      </w:r>
      <w:r w:rsidR="003B63C9">
        <w:rPr>
          <w:rFonts w:eastAsia="Arial" w:cstheme="minorHAnsi"/>
          <w:sz w:val="24"/>
          <w:szCs w:val="24"/>
          <w:lang w:val="bg-BG"/>
        </w:rPr>
        <w:t xml:space="preserve">използвана за производството на бисквитите на компанията </w:t>
      </w:r>
      <w:r w:rsidR="002368BA">
        <w:rPr>
          <w:rFonts w:eastAsia="Arial" w:cstheme="minorHAnsi"/>
          <w:sz w:val="24"/>
          <w:szCs w:val="24"/>
          <w:lang w:val="bg-BG"/>
        </w:rPr>
        <w:t xml:space="preserve">в Европа. </w:t>
      </w:r>
    </w:p>
    <w:p w:rsidR="00CF7FAC" w:rsidRPr="003028B8" w:rsidRDefault="00CF7FAC" w:rsidP="00617D18">
      <w:pPr>
        <w:spacing w:after="0" w:line="360" w:lineRule="auto"/>
        <w:ind w:firstLine="720"/>
        <w:jc w:val="both"/>
        <w:rPr>
          <w:rFonts w:eastAsia="Arial" w:cstheme="minorHAnsi"/>
          <w:color w:val="000000"/>
          <w:sz w:val="24"/>
          <w:szCs w:val="24"/>
          <w:lang w:val="bg-BG"/>
        </w:rPr>
      </w:pPr>
      <w:r>
        <w:rPr>
          <w:rFonts w:eastAsia="Arial" w:cstheme="minorHAnsi"/>
          <w:color w:val="000000"/>
          <w:sz w:val="24"/>
          <w:szCs w:val="24"/>
          <w:lang w:val="bg-BG"/>
        </w:rPr>
        <w:t xml:space="preserve">Този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подход ще позволи на 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Монделийз Интернешънъл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да 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увеличи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>положително</w:t>
      </w:r>
      <w:r>
        <w:rPr>
          <w:rFonts w:eastAsia="Arial" w:cstheme="minorHAnsi"/>
          <w:color w:val="000000"/>
          <w:sz w:val="24"/>
          <w:szCs w:val="24"/>
          <w:lang w:val="bg-BG"/>
        </w:rPr>
        <w:t>то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въздействие </w:t>
      </w:r>
      <w:r>
        <w:rPr>
          <w:rFonts w:eastAsia="Arial" w:cstheme="minorHAnsi"/>
          <w:color w:val="000000"/>
          <w:sz w:val="24"/>
          <w:szCs w:val="24"/>
          <w:lang w:val="bg-BG"/>
        </w:rPr>
        <w:t>по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цялата верига на доставки, като същевременно 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се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продължава стратегията да се 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подпомагат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>селскостопански</w:t>
      </w:r>
      <w:r>
        <w:rPr>
          <w:rFonts w:eastAsia="Arial" w:cstheme="minorHAnsi"/>
          <w:color w:val="000000"/>
          <w:sz w:val="24"/>
          <w:szCs w:val="24"/>
          <w:lang w:val="bg-BG"/>
        </w:rPr>
        <w:t>те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общности</w:t>
      </w:r>
      <w:r w:rsidR="002368BA">
        <w:rPr>
          <w:rFonts w:eastAsia="Arial" w:cstheme="minorHAnsi"/>
          <w:color w:val="000000"/>
          <w:sz w:val="24"/>
          <w:szCs w:val="24"/>
          <w:lang w:val="bg-BG"/>
        </w:rPr>
        <w:t xml:space="preserve"> </w:t>
      </w:r>
      <w:r>
        <w:rPr>
          <w:rFonts w:eastAsia="Arial" w:cstheme="minorHAnsi"/>
          <w:color w:val="000000"/>
          <w:sz w:val="24"/>
          <w:szCs w:val="24"/>
          <w:lang w:val="bg-BG"/>
        </w:rPr>
        <w:t>да се развиват</w:t>
      </w:r>
      <w:r w:rsidR="002368BA">
        <w:rPr>
          <w:rFonts w:eastAsia="Arial" w:cstheme="minorHAnsi"/>
          <w:color w:val="000000"/>
          <w:sz w:val="24"/>
          <w:szCs w:val="24"/>
          <w:lang w:val="bg-BG"/>
        </w:rPr>
        <w:t xml:space="preserve"> и така д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а доставят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устойчиво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висококачествени суровини, </w:t>
      </w:r>
      <w:r>
        <w:rPr>
          <w:rFonts w:eastAsia="Arial" w:cstheme="minorHAnsi"/>
          <w:color w:val="000000"/>
          <w:sz w:val="24"/>
          <w:szCs w:val="24"/>
          <w:lang w:val="bg-BG"/>
        </w:rPr>
        <w:t xml:space="preserve">които компанията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използва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при производството на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</w:t>
      </w:r>
      <w:r>
        <w:rPr>
          <w:rFonts w:eastAsia="Arial" w:cstheme="minorHAnsi"/>
          <w:color w:val="000000"/>
          <w:sz w:val="24"/>
          <w:szCs w:val="24"/>
          <w:lang w:val="bg-BG"/>
        </w:rPr>
        <w:t>своите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продукти.</w:t>
      </w:r>
    </w:p>
    <w:p w:rsidR="003028B8" w:rsidRPr="003028B8" w:rsidRDefault="00CF7FAC" w:rsidP="00524CCD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  <w:r w:rsidRPr="003028B8">
        <w:rPr>
          <w:rFonts w:eastAsia="Arial" w:cstheme="minorHAnsi"/>
          <w:color w:val="000000"/>
          <w:sz w:val="24"/>
          <w:szCs w:val="24"/>
          <w:lang w:val="bg-BG"/>
        </w:rPr>
        <w:t>В началото на 2016 г.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 и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в сътрудничество със своя партньор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„Агросолюшънс“ (</w:t>
      </w:r>
      <w:proofErr w:type="spellStart"/>
      <w:r w:rsidR="003028B8" w:rsidRPr="00CF7FAC">
        <w:rPr>
          <w:rFonts w:eastAsia="Arial" w:cstheme="minorHAnsi"/>
          <w:color w:val="000000"/>
          <w:sz w:val="24"/>
          <w:szCs w:val="24"/>
        </w:rPr>
        <w:t>Agrosolutions</w:t>
      </w:r>
      <w:proofErr w:type="spellEnd"/>
      <w:r w:rsidR="003028B8">
        <w:rPr>
          <w:rFonts w:eastAsia="Arial" w:cstheme="minorHAnsi"/>
          <w:color w:val="000000"/>
          <w:sz w:val="24"/>
          <w:szCs w:val="24"/>
          <w:lang w:val="bg-BG"/>
        </w:rPr>
        <w:t>)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, </w:t>
      </w:r>
      <w:r>
        <w:rPr>
          <w:rFonts w:eastAsia="Arial" w:cstheme="minorHAnsi"/>
          <w:color w:val="000000"/>
          <w:sz w:val="24"/>
          <w:szCs w:val="24"/>
          <w:lang w:val="bg-BG"/>
        </w:rPr>
        <w:t>Монделийз Интернешънъл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създаде уникална и новаторска методология, която предостав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я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пълен анализ на екологичните и икономическите въздействия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от </w:t>
      </w:r>
      <w:r w:rsidRPr="003028B8">
        <w:rPr>
          <w:rFonts w:eastAsia="Arial" w:cstheme="minorHAnsi"/>
          <w:color w:val="000000"/>
          <w:sz w:val="24"/>
          <w:szCs w:val="24"/>
          <w:lang w:val="bg-BG"/>
        </w:rPr>
        <w:t>практиките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, прилагани чрез програмата „Хармони“. 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До края на тази година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 xml:space="preserve">компанията 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ще 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разполага с данни за три годишен период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>. Първоначалният анализ на данните показва, че прилагането на практики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те, заложени в програмата „Хармони“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от земеделските производители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,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има</w:t>
      </w:r>
      <w:r w:rsidR="003B63C9">
        <w:rPr>
          <w:rFonts w:eastAsia="Arial" w:cstheme="minorHAnsi"/>
          <w:color w:val="000000"/>
          <w:sz w:val="24"/>
          <w:szCs w:val="24"/>
          <w:lang w:val="bg-BG"/>
        </w:rPr>
        <w:t>т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положително въздействие от агрономическа, икономическа и екологична гледн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и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 xml:space="preserve"> точк</w:t>
      </w:r>
      <w:r w:rsidR="003028B8">
        <w:rPr>
          <w:rFonts w:eastAsia="Arial" w:cstheme="minorHAnsi"/>
          <w:color w:val="000000"/>
          <w:sz w:val="24"/>
          <w:szCs w:val="24"/>
          <w:lang w:val="bg-BG"/>
        </w:rPr>
        <w:t>и</w:t>
      </w:r>
      <w:r w:rsidR="003028B8" w:rsidRPr="003028B8">
        <w:rPr>
          <w:rFonts w:eastAsia="Arial" w:cstheme="minorHAnsi"/>
          <w:color w:val="000000"/>
          <w:sz w:val="24"/>
          <w:szCs w:val="24"/>
          <w:lang w:val="bg-BG"/>
        </w:rPr>
        <w:t>.</w:t>
      </w:r>
    </w:p>
    <w:p w:rsidR="003028B8" w:rsidRDefault="003028B8" w:rsidP="00524CCD">
      <w:pPr>
        <w:spacing w:after="0" w:line="360" w:lineRule="auto"/>
        <w:ind w:firstLine="720"/>
        <w:jc w:val="both"/>
        <w:rPr>
          <w:rFonts w:eastAsia="Arial" w:cstheme="minorHAnsi"/>
          <w:i/>
          <w:sz w:val="24"/>
          <w:szCs w:val="24"/>
          <w:lang w:val="bg-BG"/>
        </w:rPr>
      </w:pPr>
      <w:r w:rsidRPr="003028B8">
        <w:rPr>
          <w:rFonts w:eastAsia="Arial" w:cstheme="minorHAnsi"/>
          <w:sz w:val="24"/>
          <w:szCs w:val="24"/>
          <w:lang w:val="bg-BG"/>
        </w:rPr>
        <w:t>„</w:t>
      </w:r>
      <w:r w:rsidRPr="003028B8">
        <w:rPr>
          <w:rFonts w:eastAsia="Arial" w:cstheme="minorHAnsi"/>
          <w:i/>
          <w:sz w:val="24"/>
          <w:szCs w:val="24"/>
          <w:lang w:val="bg-BG"/>
        </w:rPr>
        <w:t xml:space="preserve">Нашата цел като компания е да дадем възможност на хората да </w:t>
      </w:r>
      <w:r>
        <w:rPr>
          <w:rFonts w:eastAsia="Arial" w:cstheme="minorHAnsi"/>
          <w:i/>
          <w:sz w:val="24"/>
          <w:szCs w:val="24"/>
          <w:lang w:val="bg-BG"/>
        </w:rPr>
        <w:t xml:space="preserve">се хранят </w:t>
      </w:r>
      <w:r w:rsidRPr="003028B8">
        <w:rPr>
          <w:rFonts w:eastAsia="Arial" w:cstheme="minorHAnsi"/>
          <w:i/>
          <w:sz w:val="24"/>
          <w:szCs w:val="24"/>
          <w:lang w:val="bg-BG"/>
        </w:rPr>
        <w:t>правилно, което включва предоставянето на продукти, които се произвеждат и доставят по устойчив начин“</w:t>
      </w:r>
      <w:r w:rsidRPr="003028B8">
        <w:rPr>
          <w:rFonts w:eastAsia="Arial" w:cstheme="minorHAnsi"/>
          <w:sz w:val="24"/>
          <w:szCs w:val="24"/>
          <w:lang w:val="bg-BG"/>
        </w:rPr>
        <w:t>, казва Шарлот Вер</w:t>
      </w:r>
      <w:r w:rsidR="00E05F20">
        <w:rPr>
          <w:rFonts w:eastAsia="Arial" w:cstheme="minorHAnsi"/>
          <w:sz w:val="24"/>
          <w:szCs w:val="24"/>
          <w:lang w:val="bg-BG"/>
        </w:rPr>
        <w:t>х</w:t>
      </w:r>
      <w:r w:rsidRPr="003028B8">
        <w:rPr>
          <w:rFonts w:eastAsia="Arial" w:cstheme="minorHAnsi"/>
          <w:sz w:val="24"/>
          <w:szCs w:val="24"/>
          <w:lang w:val="bg-BG"/>
        </w:rPr>
        <w:t xml:space="preserve">аге, генерален </w:t>
      </w:r>
      <w:r>
        <w:rPr>
          <w:rFonts w:eastAsia="Arial" w:cstheme="minorHAnsi"/>
          <w:sz w:val="24"/>
          <w:szCs w:val="24"/>
          <w:lang w:val="bg-BG"/>
        </w:rPr>
        <w:t xml:space="preserve">мениджър </w:t>
      </w:r>
      <w:r w:rsidR="00E05F20">
        <w:rPr>
          <w:rFonts w:eastAsia="Arial" w:cstheme="minorHAnsi"/>
          <w:sz w:val="24"/>
          <w:szCs w:val="24"/>
          <w:lang w:val="bg-BG"/>
        </w:rPr>
        <w:t xml:space="preserve">на програмата </w:t>
      </w:r>
      <w:r>
        <w:rPr>
          <w:rFonts w:eastAsia="Arial" w:cstheme="minorHAnsi"/>
          <w:sz w:val="24"/>
          <w:szCs w:val="24"/>
          <w:lang w:val="bg-BG"/>
        </w:rPr>
        <w:t>в Монделийз</w:t>
      </w:r>
      <w:r w:rsidRPr="003028B8">
        <w:rPr>
          <w:rFonts w:eastAsia="Arial" w:cstheme="minorHAnsi"/>
          <w:sz w:val="24"/>
          <w:szCs w:val="24"/>
          <w:lang w:val="bg-BG"/>
        </w:rPr>
        <w:t>.</w:t>
      </w:r>
      <w:r w:rsidRPr="003028B8">
        <w:rPr>
          <w:lang w:val="bg-BG"/>
        </w:rPr>
        <w:t xml:space="preserve"> </w:t>
      </w:r>
      <w:r w:rsidRPr="003028B8">
        <w:rPr>
          <w:rFonts w:eastAsia="Arial" w:cstheme="minorHAnsi"/>
          <w:i/>
          <w:sz w:val="24"/>
          <w:szCs w:val="24"/>
          <w:lang w:val="bg-BG"/>
        </w:rPr>
        <w:t>"Като най-големият производител на бисквити в света, ние сме</w:t>
      </w:r>
      <w:r>
        <w:rPr>
          <w:rFonts w:eastAsia="Arial" w:cstheme="minorHAnsi"/>
          <w:i/>
          <w:sz w:val="24"/>
          <w:szCs w:val="24"/>
          <w:lang w:val="bg-BG"/>
        </w:rPr>
        <w:t xml:space="preserve"> си поставили за цел </w:t>
      </w:r>
      <w:r w:rsidRPr="003028B8">
        <w:rPr>
          <w:rFonts w:eastAsia="Arial" w:cstheme="minorHAnsi"/>
          <w:i/>
          <w:sz w:val="24"/>
          <w:szCs w:val="24"/>
          <w:lang w:val="bg-BG"/>
        </w:rPr>
        <w:t xml:space="preserve">да гарантираме, че пшеницата се отглежда по устойчив начин. Този </w:t>
      </w:r>
      <w:r w:rsidRPr="003028B8">
        <w:rPr>
          <w:rFonts w:eastAsia="Arial" w:cstheme="minorHAnsi"/>
          <w:i/>
          <w:sz w:val="24"/>
          <w:szCs w:val="24"/>
          <w:lang w:val="bg-BG"/>
        </w:rPr>
        <w:lastRenderedPageBreak/>
        <w:t>иновативен подход отразява нашия ангажимент за изграждане на процъфтяваща верига за доставки на</w:t>
      </w:r>
      <w:r w:rsidR="00E05F20">
        <w:rPr>
          <w:rFonts w:eastAsia="Arial" w:cstheme="minorHAnsi"/>
          <w:i/>
          <w:sz w:val="24"/>
          <w:szCs w:val="24"/>
          <w:lang w:val="bg-BG"/>
        </w:rPr>
        <w:t xml:space="preserve"> необходимите ни</w:t>
      </w:r>
      <w:r w:rsidRPr="003028B8">
        <w:rPr>
          <w:rFonts w:eastAsia="Arial" w:cstheme="minorHAnsi"/>
          <w:i/>
          <w:sz w:val="24"/>
          <w:szCs w:val="24"/>
          <w:lang w:val="bg-BG"/>
        </w:rPr>
        <w:t xml:space="preserve"> съставки и работа в партньорство с европейските земеделски производители за осигуряване на </w:t>
      </w:r>
      <w:r w:rsidR="00E05F20">
        <w:rPr>
          <w:rFonts w:eastAsia="Arial" w:cstheme="minorHAnsi"/>
          <w:i/>
          <w:sz w:val="24"/>
          <w:szCs w:val="24"/>
          <w:lang w:val="bg-BG"/>
        </w:rPr>
        <w:t xml:space="preserve">повече </w:t>
      </w:r>
      <w:r w:rsidRPr="003028B8">
        <w:rPr>
          <w:rFonts w:eastAsia="Arial" w:cstheme="minorHAnsi"/>
          <w:i/>
          <w:sz w:val="24"/>
          <w:szCs w:val="24"/>
          <w:lang w:val="bg-BG"/>
        </w:rPr>
        <w:t>пшеница</w:t>
      </w:r>
      <w:r w:rsidR="00E05F20">
        <w:rPr>
          <w:rFonts w:eastAsia="Arial" w:cstheme="minorHAnsi"/>
          <w:i/>
          <w:sz w:val="24"/>
          <w:szCs w:val="24"/>
          <w:lang w:val="bg-BG"/>
        </w:rPr>
        <w:t xml:space="preserve">, отглеждана </w:t>
      </w:r>
      <w:r w:rsidR="003B63C9">
        <w:rPr>
          <w:rFonts w:eastAsia="Arial" w:cstheme="minorHAnsi"/>
          <w:i/>
          <w:sz w:val="24"/>
          <w:szCs w:val="24"/>
          <w:lang w:val="bg-BG"/>
        </w:rPr>
        <w:t>в условията на</w:t>
      </w:r>
      <w:r w:rsidR="00E05F20">
        <w:rPr>
          <w:rFonts w:eastAsia="Arial" w:cstheme="minorHAnsi"/>
          <w:i/>
          <w:sz w:val="24"/>
          <w:szCs w:val="24"/>
          <w:lang w:val="bg-BG"/>
        </w:rPr>
        <w:t xml:space="preserve"> устойчиво земеделие</w:t>
      </w:r>
      <w:r w:rsidRPr="003028B8">
        <w:rPr>
          <w:rFonts w:eastAsia="Arial" w:cstheme="minorHAnsi"/>
          <w:i/>
          <w:sz w:val="24"/>
          <w:szCs w:val="24"/>
          <w:lang w:val="bg-BG"/>
        </w:rPr>
        <w:t>. ”</w:t>
      </w:r>
    </w:p>
    <w:p w:rsidR="00524CCD" w:rsidRPr="009E07FF" w:rsidRDefault="009E07FF" w:rsidP="009E07FF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  <w:r w:rsidRPr="009E07FF">
        <w:rPr>
          <w:rFonts w:eastAsia="Arial" w:cstheme="minorHAnsi"/>
          <w:sz w:val="24"/>
          <w:szCs w:val="24"/>
          <w:lang w:val="bg-BG"/>
        </w:rPr>
        <w:t>Създадена преди пов</w:t>
      </w:r>
      <w:r>
        <w:rPr>
          <w:rFonts w:eastAsia="Arial" w:cstheme="minorHAnsi"/>
          <w:sz w:val="24"/>
          <w:szCs w:val="24"/>
          <w:lang w:val="bg-BG"/>
        </w:rPr>
        <w:t>ече от десетилетие, днес програмата „Хармони“</w:t>
      </w:r>
      <w:r w:rsidRPr="009E07FF">
        <w:rPr>
          <w:rFonts w:eastAsia="Arial" w:cstheme="minorHAnsi"/>
          <w:sz w:val="24"/>
          <w:szCs w:val="24"/>
          <w:lang w:val="bg-BG"/>
        </w:rPr>
        <w:t xml:space="preserve"> покрива 75% от бисквитите на </w:t>
      </w:r>
      <w:r>
        <w:rPr>
          <w:rFonts w:eastAsia="Arial" w:cstheme="minorHAnsi"/>
          <w:sz w:val="24"/>
          <w:szCs w:val="24"/>
          <w:lang w:val="bg-BG"/>
        </w:rPr>
        <w:t>компанията</w:t>
      </w:r>
      <w:r w:rsidRPr="009E07FF">
        <w:rPr>
          <w:rFonts w:eastAsia="Arial" w:cstheme="minorHAnsi"/>
          <w:sz w:val="24"/>
          <w:szCs w:val="24"/>
          <w:lang w:val="bg-BG"/>
        </w:rPr>
        <w:t xml:space="preserve"> в Западна Европа и 98% от LU бисквитите, продавани във Франция.</w:t>
      </w:r>
      <w:r>
        <w:rPr>
          <w:rFonts w:eastAsia="Arial" w:cstheme="minorHAnsi"/>
          <w:sz w:val="24"/>
          <w:szCs w:val="24"/>
          <w:lang w:val="bg-BG"/>
        </w:rPr>
        <w:t xml:space="preserve"> А</w:t>
      </w:r>
      <w:r w:rsidRPr="009E07FF">
        <w:rPr>
          <w:rFonts w:eastAsia="Arial" w:cstheme="minorHAnsi"/>
          <w:sz w:val="24"/>
          <w:szCs w:val="24"/>
          <w:lang w:val="bg-BG"/>
        </w:rPr>
        <w:t>мбицията</w:t>
      </w:r>
      <w:r>
        <w:rPr>
          <w:rFonts w:eastAsia="Arial" w:cstheme="minorHAnsi"/>
          <w:sz w:val="24"/>
          <w:szCs w:val="24"/>
          <w:lang w:val="bg-BG"/>
        </w:rPr>
        <w:t xml:space="preserve"> на Монделийз Интернешънъл е до 2022 г.</w:t>
      </w:r>
      <w:r w:rsidRPr="009E07FF">
        <w:rPr>
          <w:rFonts w:eastAsia="Arial" w:cstheme="minorHAnsi"/>
          <w:sz w:val="24"/>
          <w:szCs w:val="24"/>
          <w:lang w:val="bg-BG"/>
        </w:rPr>
        <w:t xml:space="preserve"> </w:t>
      </w:r>
      <w:r>
        <w:rPr>
          <w:rFonts w:eastAsia="Arial" w:cstheme="minorHAnsi"/>
          <w:sz w:val="24"/>
          <w:szCs w:val="24"/>
          <w:lang w:val="bg-BG"/>
        </w:rPr>
        <w:t xml:space="preserve">100% от </w:t>
      </w:r>
      <w:r w:rsidRPr="009E07FF">
        <w:rPr>
          <w:rFonts w:eastAsia="Arial" w:cstheme="minorHAnsi"/>
          <w:sz w:val="24"/>
          <w:szCs w:val="24"/>
          <w:lang w:val="bg-BG"/>
        </w:rPr>
        <w:t>бисквити</w:t>
      </w:r>
      <w:r>
        <w:rPr>
          <w:rFonts w:eastAsia="Arial" w:cstheme="minorHAnsi"/>
          <w:sz w:val="24"/>
          <w:szCs w:val="24"/>
          <w:lang w:val="bg-BG"/>
        </w:rPr>
        <w:t xml:space="preserve">те на компанията да са произведени с </w:t>
      </w:r>
      <w:r w:rsidRPr="009E07FF">
        <w:rPr>
          <w:rFonts w:eastAsia="Arial" w:cstheme="minorHAnsi"/>
          <w:sz w:val="24"/>
          <w:szCs w:val="24"/>
          <w:lang w:val="bg-BG"/>
        </w:rPr>
        <w:t>пшеница от устойчиво земеделие</w:t>
      </w:r>
      <w:r>
        <w:rPr>
          <w:rFonts w:eastAsia="Arial" w:cstheme="minorHAnsi"/>
          <w:sz w:val="24"/>
          <w:szCs w:val="24"/>
          <w:lang w:val="bg-BG"/>
        </w:rPr>
        <w:t xml:space="preserve"> и в съответствие с ангажиментите на програмата „Хармони“. </w:t>
      </w:r>
    </w:p>
    <w:p w:rsidR="00403A57" w:rsidRPr="00403A57" w:rsidRDefault="00403A57" w:rsidP="00406A06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  <w:r w:rsidRPr="00403A57">
        <w:rPr>
          <w:rFonts w:eastAsia="Arial" w:cstheme="minorHAnsi"/>
          <w:sz w:val="24"/>
          <w:szCs w:val="24"/>
          <w:lang w:val="bg-BG"/>
        </w:rPr>
        <w:t xml:space="preserve">В партньорство със </w:t>
      </w:r>
      <w:r w:rsidRPr="00403A57">
        <w:rPr>
          <w:rFonts w:eastAsia="Arial" w:cstheme="minorHAnsi"/>
          <w:sz w:val="24"/>
          <w:szCs w:val="24"/>
        </w:rPr>
        <w:t>SMAG</w:t>
      </w:r>
      <w:r>
        <w:rPr>
          <w:rFonts w:eastAsia="Arial" w:cstheme="minorHAnsi"/>
          <w:sz w:val="24"/>
          <w:szCs w:val="24"/>
          <w:lang w:val="bg-BG"/>
        </w:rPr>
        <w:t xml:space="preserve"> (</w:t>
      </w:r>
      <w:r w:rsidRPr="00403A57">
        <w:rPr>
          <w:rFonts w:eastAsia="Arial" w:cstheme="minorHAnsi"/>
          <w:sz w:val="24"/>
          <w:szCs w:val="24"/>
          <w:lang w:val="bg-BG"/>
        </w:rPr>
        <w:t>доставчик на софтуерни решения за селскостопанския и агропромишления сектор</w:t>
      </w:r>
      <w:r>
        <w:rPr>
          <w:rFonts w:eastAsia="Arial" w:cstheme="minorHAnsi"/>
          <w:sz w:val="24"/>
          <w:szCs w:val="24"/>
          <w:lang w:val="bg-BG"/>
        </w:rPr>
        <w:t>)</w:t>
      </w:r>
      <w:r w:rsidRPr="00403A57">
        <w:rPr>
          <w:rFonts w:eastAsia="Arial" w:cstheme="minorHAnsi"/>
          <w:sz w:val="24"/>
          <w:szCs w:val="24"/>
          <w:lang w:val="bg-BG"/>
        </w:rPr>
        <w:t xml:space="preserve"> и </w:t>
      </w:r>
      <w:r>
        <w:rPr>
          <w:rFonts w:eastAsia="Arial" w:cstheme="minorHAnsi"/>
          <w:sz w:val="24"/>
          <w:szCs w:val="24"/>
          <w:lang w:val="bg-BG"/>
        </w:rPr>
        <w:t xml:space="preserve">Агросолюшънс, Монделийз Интернешънъл </w:t>
      </w:r>
      <w:r w:rsidRPr="00403A57">
        <w:rPr>
          <w:rFonts w:eastAsia="Arial" w:cstheme="minorHAnsi"/>
          <w:sz w:val="24"/>
          <w:szCs w:val="24"/>
          <w:lang w:val="bg-BG"/>
        </w:rPr>
        <w:t xml:space="preserve">разработи автоматизиран </w:t>
      </w:r>
      <w:r w:rsidR="00D874C0">
        <w:rPr>
          <w:rFonts w:eastAsia="Arial" w:cstheme="minorHAnsi"/>
          <w:sz w:val="24"/>
          <w:szCs w:val="24"/>
          <w:lang w:val="bg-BG"/>
        </w:rPr>
        <w:t>метод</w:t>
      </w:r>
      <w:r w:rsidRPr="00403A57">
        <w:rPr>
          <w:rFonts w:eastAsia="Arial" w:cstheme="minorHAnsi"/>
          <w:sz w:val="24"/>
          <w:szCs w:val="24"/>
          <w:lang w:val="bg-BG"/>
        </w:rPr>
        <w:t xml:space="preserve"> за отчитане и наблюдение на ключовите показатели за ефективност на </w:t>
      </w:r>
      <w:r w:rsidR="00D874C0">
        <w:rPr>
          <w:rFonts w:eastAsia="Arial" w:cstheme="minorHAnsi"/>
          <w:sz w:val="24"/>
          <w:szCs w:val="24"/>
          <w:lang w:val="bg-BG"/>
        </w:rPr>
        <w:t xml:space="preserve">земеделските </w:t>
      </w:r>
      <w:r w:rsidRPr="00403A57">
        <w:rPr>
          <w:rFonts w:eastAsia="Arial" w:cstheme="minorHAnsi"/>
          <w:sz w:val="24"/>
          <w:szCs w:val="24"/>
          <w:lang w:val="bg-BG"/>
        </w:rPr>
        <w:t>стопанства</w:t>
      </w:r>
      <w:r w:rsidR="002D5B78" w:rsidRPr="002D5B78">
        <w:rPr>
          <w:rFonts w:eastAsia="Arial" w:cstheme="minorHAnsi"/>
          <w:sz w:val="24"/>
          <w:szCs w:val="24"/>
          <w:lang w:val="bg-BG"/>
        </w:rPr>
        <w:t>,</w:t>
      </w:r>
      <w:r w:rsidR="00D874C0">
        <w:rPr>
          <w:rFonts w:eastAsia="Arial" w:cstheme="minorHAnsi"/>
          <w:sz w:val="24"/>
          <w:szCs w:val="24"/>
          <w:lang w:val="bg-BG"/>
        </w:rPr>
        <w:t xml:space="preserve"> част от програмата „Хармони“. </w:t>
      </w:r>
    </w:p>
    <w:p w:rsidR="005D2619" w:rsidRPr="005D2619" w:rsidRDefault="00D874C0" w:rsidP="005D2619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  <w:r w:rsidRPr="00D874C0">
        <w:rPr>
          <w:rFonts w:eastAsia="Arial" w:cstheme="minorHAnsi"/>
          <w:sz w:val="24"/>
          <w:szCs w:val="24"/>
          <w:lang w:val="bg-BG"/>
        </w:rPr>
        <w:t>Резултатите ще бъдат използвани за информиране</w:t>
      </w:r>
      <w:r>
        <w:rPr>
          <w:rFonts w:eastAsia="Arial" w:cstheme="minorHAnsi"/>
          <w:sz w:val="24"/>
          <w:szCs w:val="24"/>
          <w:lang w:val="bg-BG"/>
        </w:rPr>
        <w:t xml:space="preserve"> на земеделските производители </w:t>
      </w:r>
      <w:r w:rsidR="005D2619">
        <w:rPr>
          <w:rFonts w:eastAsia="Arial" w:cstheme="minorHAnsi"/>
          <w:sz w:val="24"/>
          <w:szCs w:val="24"/>
          <w:lang w:val="bg-BG"/>
        </w:rPr>
        <w:t xml:space="preserve">и стимулиране на </w:t>
      </w:r>
      <w:r>
        <w:rPr>
          <w:rFonts w:eastAsia="Arial" w:cstheme="minorHAnsi"/>
          <w:sz w:val="24"/>
          <w:szCs w:val="24"/>
          <w:lang w:val="bg-BG"/>
        </w:rPr>
        <w:t xml:space="preserve">непрекъснати подобрения, както и за </w:t>
      </w:r>
      <w:r w:rsidR="005D2619">
        <w:rPr>
          <w:rFonts w:eastAsia="Arial" w:cstheme="minorHAnsi"/>
          <w:sz w:val="24"/>
          <w:szCs w:val="24"/>
          <w:lang w:val="bg-BG"/>
        </w:rPr>
        <w:t>застъпничество в използването на устойчиво отгле</w:t>
      </w:r>
      <w:r w:rsidR="002D5B78">
        <w:rPr>
          <w:rFonts w:eastAsia="Arial" w:cstheme="minorHAnsi"/>
          <w:sz w:val="24"/>
          <w:szCs w:val="24"/>
          <w:lang w:val="bg-BG"/>
        </w:rPr>
        <w:t xml:space="preserve">ждане </w:t>
      </w:r>
      <w:r w:rsidR="005D2619">
        <w:rPr>
          <w:rFonts w:eastAsia="Arial" w:cstheme="minorHAnsi"/>
          <w:sz w:val="24"/>
          <w:szCs w:val="24"/>
          <w:lang w:val="bg-BG"/>
        </w:rPr>
        <w:t xml:space="preserve">на пшеница като част от необходимостта за единна интегрирана политика към устойчива храна в Европа в партньорство с </w:t>
      </w:r>
      <w:r w:rsidR="005D2619" w:rsidRPr="00D874C0">
        <w:rPr>
          <w:rFonts w:eastAsia="Arial" w:cstheme="minorHAnsi"/>
          <w:sz w:val="24"/>
          <w:szCs w:val="24"/>
        </w:rPr>
        <w:t>Conservation</w:t>
      </w:r>
      <w:r w:rsidR="005D2619" w:rsidRPr="00D874C0">
        <w:rPr>
          <w:rFonts w:eastAsia="Arial" w:cstheme="minorHAnsi"/>
          <w:sz w:val="24"/>
          <w:szCs w:val="24"/>
          <w:lang w:val="bg-BG"/>
        </w:rPr>
        <w:t xml:space="preserve"> </w:t>
      </w:r>
      <w:r w:rsidR="005D2619" w:rsidRPr="00D874C0">
        <w:rPr>
          <w:rFonts w:eastAsia="Arial" w:cstheme="minorHAnsi"/>
          <w:sz w:val="24"/>
          <w:szCs w:val="24"/>
        </w:rPr>
        <w:t>International</w:t>
      </w:r>
      <w:r w:rsidR="005D2619" w:rsidRPr="00D874C0">
        <w:rPr>
          <w:rFonts w:eastAsia="Arial" w:cstheme="minorHAnsi"/>
          <w:sz w:val="24"/>
          <w:szCs w:val="24"/>
          <w:lang w:val="bg-BG"/>
        </w:rPr>
        <w:t xml:space="preserve"> и </w:t>
      </w:r>
      <w:r w:rsidR="005D2619">
        <w:rPr>
          <w:rFonts w:eastAsia="Arial" w:cstheme="minorHAnsi"/>
          <w:sz w:val="24"/>
          <w:szCs w:val="24"/>
          <w:lang w:val="bg-BG"/>
        </w:rPr>
        <w:t>Европейската земеделска асоциация (</w:t>
      </w:r>
      <w:r w:rsidR="005D2619">
        <w:rPr>
          <w:rFonts w:eastAsia="Arial" w:cstheme="minorHAnsi"/>
          <w:sz w:val="24"/>
          <w:szCs w:val="24"/>
        </w:rPr>
        <w:t>European</w:t>
      </w:r>
      <w:r w:rsidR="005D2619" w:rsidRPr="005D2619">
        <w:rPr>
          <w:rFonts w:eastAsia="Arial" w:cstheme="minorHAnsi"/>
          <w:sz w:val="24"/>
          <w:szCs w:val="24"/>
          <w:lang w:val="bg-BG"/>
        </w:rPr>
        <w:t xml:space="preserve"> </w:t>
      </w:r>
      <w:r w:rsidR="005D2619">
        <w:rPr>
          <w:rFonts w:eastAsia="Arial" w:cstheme="minorHAnsi"/>
          <w:sz w:val="24"/>
          <w:szCs w:val="24"/>
        </w:rPr>
        <w:t>Landowners</w:t>
      </w:r>
      <w:r w:rsidR="005D2619" w:rsidRPr="005D2619">
        <w:rPr>
          <w:rFonts w:eastAsia="Arial" w:cstheme="minorHAnsi"/>
          <w:sz w:val="24"/>
          <w:szCs w:val="24"/>
          <w:lang w:val="bg-BG"/>
        </w:rPr>
        <w:t xml:space="preserve">’ </w:t>
      </w:r>
      <w:r w:rsidR="005D2619">
        <w:rPr>
          <w:rFonts w:eastAsia="Arial" w:cstheme="minorHAnsi"/>
          <w:sz w:val="24"/>
          <w:szCs w:val="24"/>
        </w:rPr>
        <w:t>Association</w:t>
      </w:r>
      <w:r w:rsidR="005D2619">
        <w:rPr>
          <w:rFonts w:eastAsia="Arial" w:cstheme="minorHAnsi"/>
          <w:sz w:val="24"/>
          <w:szCs w:val="24"/>
          <w:lang w:val="bg-BG"/>
        </w:rPr>
        <w:t>)</w:t>
      </w:r>
      <w:r w:rsidR="005D2619">
        <w:rPr>
          <w:rFonts w:eastAsia="Arial" w:cstheme="minorHAnsi"/>
          <w:sz w:val="24"/>
          <w:szCs w:val="24"/>
          <w:lang w:val="bg-BG"/>
        </w:rPr>
        <w:t xml:space="preserve">. </w:t>
      </w:r>
    </w:p>
    <w:p w:rsidR="005D2619" w:rsidRDefault="005D2619" w:rsidP="00406A06">
      <w:pPr>
        <w:spacing w:after="0" w:line="360" w:lineRule="auto"/>
        <w:ind w:firstLine="720"/>
        <w:jc w:val="both"/>
        <w:rPr>
          <w:rFonts w:eastAsia="Arial" w:cstheme="minorHAnsi"/>
          <w:sz w:val="24"/>
          <w:szCs w:val="24"/>
          <w:lang w:val="bg-BG"/>
        </w:rPr>
      </w:pPr>
    </w:p>
    <w:p w:rsidR="00CF737A" w:rsidRPr="002D5B78" w:rsidRDefault="00CF737A" w:rsidP="00543381">
      <w:pPr>
        <w:spacing w:after="0" w:line="360" w:lineRule="auto"/>
        <w:jc w:val="both"/>
        <w:rPr>
          <w:rFonts w:cstheme="minorHAnsi"/>
          <w:szCs w:val="24"/>
          <w:lang w:val="bg-BG"/>
        </w:rPr>
      </w:pPr>
      <w:r w:rsidRPr="00617D18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234950" distR="63500" simplePos="0" relativeHeight="251661312" behindDoc="1" locked="0" layoutInCell="1" allowOverlap="1" wp14:anchorId="4C1D53F4" wp14:editId="1C2A92D5">
                <wp:simplePos x="0" y="0"/>
                <wp:positionH relativeFrom="margin">
                  <wp:posOffset>213360</wp:posOffset>
                </wp:positionH>
                <wp:positionV relativeFrom="paragraph">
                  <wp:posOffset>332740</wp:posOffset>
                </wp:positionV>
                <wp:extent cx="5742305" cy="3997960"/>
                <wp:effectExtent l="3810" t="444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99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37A" w:rsidRPr="005D2619" w:rsidRDefault="005D2619" w:rsidP="00CF737A">
                            <w:pPr>
                              <w:pStyle w:val="Heading4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88" w:line="210" w:lineRule="exact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rStyle w:val="Heading4ItalicExact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bg-BG"/>
                              </w:rPr>
                              <w:t>Програмата „Хармони“ в цифри:</w:t>
                            </w:r>
                          </w:p>
                          <w:p w:rsidR="00CF737A" w:rsidRPr="005D2619" w:rsidRDefault="00CF737A" w:rsidP="00CF737A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70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5D2619">
                              <w:rPr>
                                <w:rStyle w:val="Bodytext210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1,700</w:t>
                            </w:r>
                            <w:r w:rsidR="005D2619">
                              <w:rPr>
                                <w:rStyle w:val="Bodytext210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фермери партньори в Европа; </w:t>
                            </w: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1,500 </w:t>
                            </w:r>
                            <w:r w:rsid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във Франция</w:t>
                            </w:r>
                          </w:p>
                          <w:p w:rsidR="00CF737A" w:rsidRPr="005D2619" w:rsidRDefault="00CF737A" w:rsidP="00CF737A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55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39,000 </w:t>
                            </w:r>
                            <w:r w:rsid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хектара „Хармони“ пшеница е засята в Европа през </w:t>
                            </w: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2017</w:t>
                            </w:r>
                          </w:p>
                          <w:p w:rsidR="00CF737A" w:rsidRPr="005D2619" w:rsidRDefault="00CF737A" w:rsidP="00CF737A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70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177,000 </w:t>
                            </w:r>
                            <w:r w:rsid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тона пшеница е добита от полетата на „Хармони“ във Франция през </w:t>
                            </w: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2017</w:t>
                            </w:r>
                          </w:p>
                          <w:p w:rsidR="00CF737A" w:rsidRPr="005D2619" w:rsidRDefault="00CF737A" w:rsidP="00CF737A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70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1,026 </w:t>
                            </w:r>
                            <w:r w:rsid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хектара с цветни ливади са </w:t>
                            </w:r>
                            <w:r w:rsidR="005B37D7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засадени</w:t>
                            </w:r>
                            <w:r w:rsidR="005D2619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около полетата на „Хармони“ </w:t>
                            </w:r>
                          </w:p>
                          <w:p w:rsidR="002D5B78" w:rsidRDefault="00CF737A" w:rsidP="002D5B78">
                            <w:pPr>
                              <w:keepNext/>
                              <w:keepLines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55"/>
                              </w:tabs>
                              <w:spacing w:after="0" w:line="360" w:lineRule="auto"/>
                              <w:jc w:val="both"/>
                              <w:rPr>
                                <w:rStyle w:val="Bodytext2Exact"/>
                                <w:rFonts w:asciiTheme="minorHAnsi" w:eastAsiaTheme="minorHAnsi" w:hAnsiTheme="minorHAnsi" w:cstheme="minorHAnsi"/>
                                <w:color w:val="auto"/>
                                <w:sz w:val="22"/>
                                <w:szCs w:val="22"/>
                                <w:shd w:val="clear" w:color="auto" w:fill="auto"/>
                                <w:lang w:val="bg-BG" w:eastAsia="en-US" w:bidi="ar-SA"/>
                              </w:rPr>
                            </w:pP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98% 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LU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="002D5B78"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бисквитите, продадени във Франция</w:t>
                            </w:r>
                            <w:r w:rsid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,</w:t>
                            </w:r>
                            <w:r w:rsidR="002D5B78"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са произведени с пшеница по програмата „Хармони“ </w:t>
                            </w:r>
                            <w:bookmarkStart w:id="1" w:name="bookmark5"/>
                          </w:p>
                          <w:p w:rsidR="002D5B78" w:rsidRPr="002D5B78" w:rsidRDefault="002D5B78" w:rsidP="002D5B78">
                            <w:pPr>
                              <w:keepNext/>
                              <w:keepLines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55"/>
                              </w:tabs>
                              <w:spacing w:after="0" w:line="360" w:lineRule="auto"/>
                              <w:jc w:val="both"/>
                              <w:rPr>
                                <w:rStyle w:val="Bodytext2Exact"/>
                                <w:rFonts w:asciiTheme="minorHAnsi" w:eastAsia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shd w:val="clear" w:color="auto" w:fill="auto"/>
                                <w:lang w:val="bg-BG" w:eastAsia="en-US" w:bidi="ar-SA"/>
                              </w:rPr>
                            </w:pPr>
                            <w:r w:rsidRPr="002D5B78">
                              <w:rPr>
                                <w:rStyle w:val="Bodytext2Exact"/>
                                <w:rFonts w:asciiTheme="minorHAnsi" w:eastAsia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  <w:shd w:val="clear" w:color="auto" w:fill="auto"/>
                                <w:lang w:val="bg-BG" w:eastAsia="en-US" w:bidi="ar-SA"/>
                              </w:rPr>
                              <w:t>Хартата с ангажименти на програмата обединява добрите практики за устойчиво земеделие, за да:</w:t>
                            </w:r>
                          </w:p>
                          <w:bookmarkEnd w:id="1"/>
                          <w:p w:rsidR="002D5B78" w:rsidRPr="002D5B78" w:rsidRDefault="002D5B78" w:rsidP="002D5B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Style w:val="Bodytext2Exact"/>
                                <w:rFonts w:asciiTheme="minorHAnsi" w:eastAsiaTheme="minorHAnsi" w:hAnsiTheme="minorHAnsi" w:cstheme="minorHAnsi"/>
                                <w:color w:val="auto"/>
                                <w:sz w:val="22"/>
                                <w:szCs w:val="22"/>
                                <w:shd w:val="clear" w:color="auto" w:fill="auto"/>
                                <w:lang w:val="bg-BG" w:eastAsia="en-US" w:bidi="ar-SA"/>
                              </w:rPr>
                            </w:pP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с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ве</w:t>
                            </w:r>
                            <w:r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де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до минимум употребата на пестициди и торове</w:t>
                            </w:r>
                            <w:r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и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по-специално чрез:</w:t>
                            </w:r>
                          </w:p>
                          <w:p w:rsidR="00CF737A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-</w:t>
                            </w:r>
                            <w:r w:rsidRPr="002D5B78"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rFonts w:asciiTheme="minorHAnsi" w:hAnsiTheme="minorHAnsi" w:cstheme="minorHAnsi"/>
                                <w:sz w:val="22"/>
                                <w:szCs w:val="22"/>
                                <w:lang w:val="bg-BG"/>
                              </w:rPr>
                              <w:t>взискателен подбор на семената за пшеница, за да се гарантира качеството на бисквитите</w:t>
                            </w:r>
                          </w:p>
                          <w:p w:rsidR="002D5B78" w:rsidRPr="002D5B78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>- препоръки относно сеитбообръщението и грижите за почвата</w:t>
                            </w:r>
                          </w:p>
                          <w:p w:rsidR="002D5B78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lang w:val="bg-BG"/>
                              </w:rPr>
                              <w:t>в</w:t>
                            </w: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>сяко лечение</w:t>
                            </w:r>
                            <w:r>
                              <w:rPr>
                                <w:rFonts w:cstheme="minorHAnsi"/>
                                <w:lang w:val="bg-BG"/>
                              </w:rPr>
                              <w:t xml:space="preserve"> на културата</w:t>
                            </w: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 xml:space="preserve"> е регистрирано и обосновано</w:t>
                            </w:r>
                          </w:p>
                          <w:p w:rsidR="002D5B78" w:rsidRPr="002D5B78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lang w:val="bg-BG"/>
                              </w:rPr>
                              <w:t>ограничаване</w:t>
                            </w: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 xml:space="preserve"> на въглеродните емисии, по-специално чрез намаляване на използването на торове</w:t>
                            </w:r>
                          </w:p>
                          <w:p w:rsidR="002D5B78" w:rsidRPr="002D5B78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 xml:space="preserve">• </w:t>
                            </w:r>
                            <w:r>
                              <w:rPr>
                                <w:rFonts w:cstheme="minorHAnsi"/>
                                <w:lang w:val="bg-BG"/>
                              </w:rPr>
                              <w:t>з</w:t>
                            </w: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>ащита на водните ресурси</w:t>
                            </w:r>
                          </w:p>
                          <w:p w:rsidR="00CF737A" w:rsidRPr="002D5B78" w:rsidRDefault="002D5B78" w:rsidP="002D5B7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9"/>
                              </w:tabs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bg-BG"/>
                              </w:rPr>
                            </w:pP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 xml:space="preserve">• </w:t>
                            </w:r>
                            <w:r>
                              <w:rPr>
                                <w:rFonts w:cstheme="minorHAnsi"/>
                                <w:lang w:val="bg-BG"/>
                              </w:rPr>
                              <w:t>З</w:t>
                            </w:r>
                            <w:r w:rsidRPr="002D5B78">
                              <w:rPr>
                                <w:rFonts w:cstheme="minorHAnsi"/>
                                <w:lang w:val="bg-BG"/>
                              </w:rPr>
                              <w:t>ащита и насърчаване на местното биоразнообразие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D5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26.2pt;width:452.15pt;height:314.8pt;z-index:-251655168;visibility:visible;mso-wrap-style:square;mso-width-percent:0;mso-height-percent:0;mso-wrap-distance-left:18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QP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" filled="f" stroked="f">
                <v:textbox style="mso-fit-shape-to-text:t" inset="0,0,0,0">
                  <w:txbxContent>
                    <w:p w:rsidR="00CF737A" w:rsidRPr="005D2619" w:rsidRDefault="005D2619" w:rsidP="00CF737A">
                      <w:pPr>
                        <w:pStyle w:val="Heading4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88" w:line="210" w:lineRule="exact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rStyle w:val="Heading4ItalicExact"/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bg-BG"/>
                        </w:rPr>
                        <w:t>Програмата „Хармони“ в цифри:</w:t>
                      </w:r>
                    </w:p>
                    <w:p w:rsidR="00CF737A" w:rsidRPr="005D2619" w:rsidRDefault="00CF737A" w:rsidP="00CF737A">
                      <w:pPr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70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5D2619">
                        <w:rPr>
                          <w:rStyle w:val="Bodytext210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1,700</w:t>
                      </w:r>
                      <w:r w:rsidR="005D2619">
                        <w:rPr>
                          <w:rStyle w:val="Bodytext210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фермери партньори в Европа; </w:t>
                      </w: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1,500 </w:t>
                      </w:r>
                      <w:r w:rsid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във Франция</w:t>
                      </w:r>
                    </w:p>
                    <w:p w:rsidR="00CF737A" w:rsidRPr="005D2619" w:rsidRDefault="00CF737A" w:rsidP="00CF737A">
                      <w:pPr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55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39,000 </w:t>
                      </w:r>
                      <w:r w:rsid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хектара „Хармони“ пшеница е засята в Европа през </w:t>
                      </w: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2017</w:t>
                      </w:r>
                    </w:p>
                    <w:p w:rsidR="00CF737A" w:rsidRPr="005D2619" w:rsidRDefault="00CF737A" w:rsidP="00CF737A">
                      <w:pPr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70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177,000 </w:t>
                      </w:r>
                      <w:r w:rsid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тона пшеница е добита от полетата на „Хармони“ във Франция през </w:t>
                      </w: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2017</w:t>
                      </w:r>
                    </w:p>
                    <w:p w:rsidR="00CF737A" w:rsidRPr="005D2619" w:rsidRDefault="00CF737A" w:rsidP="00CF737A">
                      <w:pPr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70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1,026 </w:t>
                      </w:r>
                      <w:r w:rsid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хектара с цветни ливади са </w:t>
                      </w:r>
                      <w:r w:rsidR="005B37D7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засадени</w:t>
                      </w:r>
                      <w:r w:rsidR="005D2619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около полетата на „Хармони“ </w:t>
                      </w:r>
                    </w:p>
                    <w:p w:rsidR="002D5B78" w:rsidRDefault="00CF737A" w:rsidP="002D5B78">
                      <w:pPr>
                        <w:keepNext/>
                        <w:keepLines/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55"/>
                        </w:tabs>
                        <w:spacing w:after="0" w:line="360" w:lineRule="auto"/>
                        <w:jc w:val="both"/>
                        <w:rPr>
                          <w:rStyle w:val="Bodytext2Exact"/>
                          <w:rFonts w:asciiTheme="minorHAnsi" w:eastAsiaTheme="minorHAnsi" w:hAnsiTheme="minorHAnsi" w:cstheme="minorHAnsi"/>
                          <w:color w:val="auto"/>
                          <w:sz w:val="22"/>
                          <w:szCs w:val="22"/>
                          <w:shd w:val="clear" w:color="auto" w:fill="auto"/>
                          <w:lang w:val="bg-BG" w:eastAsia="en-US" w:bidi="ar-SA"/>
                        </w:rPr>
                      </w:pP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98% 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</w:rPr>
                        <w:t>of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LU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="002D5B78"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бисквитите, продадени във Франция</w:t>
                      </w:r>
                      <w:r w:rsid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,</w:t>
                      </w:r>
                      <w:r w:rsidR="002D5B78"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са произведени с пшеница по програмата „Хармони“ </w:t>
                      </w:r>
                      <w:bookmarkStart w:id="2" w:name="bookmark5"/>
                    </w:p>
                    <w:p w:rsidR="002D5B78" w:rsidRPr="002D5B78" w:rsidRDefault="002D5B78" w:rsidP="002D5B78">
                      <w:pPr>
                        <w:keepNext/>
                        <w:keepLines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55"/>
                        </w:tabs>
                        <w:spacing w:after="0" w:line="360" w:lineRule="auto"/>
                        <w:jc w:val="both"/>
                        <w:rPr>
                          <w:rStyle w:val="Bodytext2Exact"/>
                          <w:rFonts w:asciiTheme="minorHAnsi" w:eastAsiaTheme="minorHAnsi" w:hAnsiTheme="minorHAnsi" w:cstheme="minorHAnsi"/>
                          <w:b/>
                          <w:color w:val="auto"/>
                          <w:sz w:val="22"/>
                          <w:szCs w:val="22"/>
                          <w:shd w:val="clear" w:color="auto" w:fill="auto"/>
                          <w:lang w:val="bg-BG" w:eastAsia="en-US" w:bidi="ar-SA"/>
                        </w:rPr>
                      </w:pPr>
                      <w:r w:rsidRPr="002D5B78">
                        <w:rPr>
                          <w:rStyle w:val="Bodytext2Exact"/>
                          <w:rFonts w:asciiTheme="minorHAnsi" w:eastAsiaTheme="minorHAnsi" w:hAnsiTheme="minorHAnsi" w:cstheme="minorHAnsi"/>
                          <w:b/>
                          <w:color w:val="auto"/>
                          <w:sz w:val="22"/>
                          <w:szCs w:val="22"/>
                          <w:shd w:val="clear" w:color="auto" w:fill="auto"/>
                          <w:lang w:val="bg-BG" w:eastAsia="en-US" w:bidi="ar-SA"/>
                        </w:rPr>
                        <w:t>Хартата с ангажименти на програмата обединява добрите практики за устойчиво земеделие, за да:</w:t>
                      </w:r>
                    </w:p>
                    <w:bookmarkEnd w:id="2"/>
                    <w:p w:rsidR="002D5B78" w:rsidRPr="002D5B78" w:rsidRDefault="002D5B78" w:rsidP="002D5B78">
                      <w:pPr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Style w:val="Bodytext2Exact"/>
                          <w:rFonts w:asciiTheme="minorHAnsi" w:eastAsiaTheme="minorHAnsi" w:hAnsiTheme="minorHAnsi" w:cstheme="minorHAnsi"/>
                          <w:color w:val="auto"/>
                          <w:sz w:val="22"/>
                          <w:szCs w:val="22"/>
                          <w:shd w:val="clear" w:color="auto" w:fill="auto"/>
                          <w:lang w:val="bg-BG" w:eastAsia="en-US" w:bidi="ar-SA"/>
                        </w:rPr>
                      </w:pP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с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ве</w:t>
                      </w:r>
                      <w:r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де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до минимум употребата на пестициди и торове</w:t>
                      </w:r>
                      <w:r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и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по-специално чрез:</w:t>
                      </w:r>
                    </w:p>
                    <w:p w:rsidR="00CF737A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-</w:t>
                      </w:r>
                      <w:r w:rsidRPr="002D5B78"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rStyle w:val="Bodytext2Exact"/>
                          <w:rFonts w:asciiTheme="minorHAnsi" w:hAnsiTheme="minorHAnsi" w:cstheme="minorHAnsi"/>
                          <w:sz w:val="22"/>
                          <w:szCs w:val="22"/>
                          <w:lang w:val="bg-BG"/>
                        </w:rPr>
                        <w:t>взискателен подбор на семената за пшеница, за да се гарантира качеството на бисквитите</w:t>
                      </w:r>
                    </w:p>
                    <w:p w:rsidR="002D5B78" w:rsidRPr="002D5B78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2D5B78">
                        <w:rPr>
                          <w:rFonts w:cstheme="minorHAnsi"/>
                          <w:lang w:val="bg-BG"/>
                        </w:rPr>
                        <w:t>- препоръки относно сеитбообръщението и грижите за почвата</w:t>
                      </w:r>
                    </w:p>
                    <w:p w:rsidR="002D5B78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2D5B78">
                        <w:rPr>
                          <w:rFonts w:cstheme="minorHAnsi"/>
                          <w:lang w:val="bg-BG"/>
                        </w:rPr>
                        <w:t xml:space="preserve">- </w:t>
                      </w:r>
                      <w:r>
                        <w:rPr>
                          <w:rFonts w:cstheme="minorHAnsi"/>
                          <w:lang w:val="bg-BG"/>
                        </w:rPr>
                        <w:t>в</w:t>
                      </w:r>
                      <w:r w:rsidRPr="002D5B78">
                        <w:rPr>
                          <w:rFonts w:cstheme="minorHAnsi"/>
                          <w:lang w:val="bg-BG"/>
                        </w:rPr>
                        <w:t>сяко лечение</w:t>
                      </w:r>
                      <w:r>
                        <w:rPr>
                          <w:rFonts w:cstheme="minorHAnsi"/>
                          <w:lang w:val="bg-BG"/>
                        </w:rPr>
                        <w:t xml:space="preserve"> на културата</w:t>
                      </w:r>
                      <w:r w:rsidRPr="002D5B78">
                        <w:rPr>
                          <w:rFonts w:cstheme="minorHAnsi"/>
                          <w:lang w:val="bg-BG"/>
                        </w:rPr>
                        <w:t xml:space="preserve"> е регистрирано и обосновано</w:t>
                      </w:r>
                    </w:p>
                    <w:p w:rsidR="002D5B78" w:rsidRPr="002D5B78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2D5B78">
                        <w:rPr>
                          <w:rFonts w:cstheme="minorHAnsi"/>
                          <w:lang w:val="bg-BG"/>
                        </w:rPr>
                        <w:t>•</w:t>
                      </w:r>
                      <w:r>
                        <w:rPr>
                          <w:rFonts w:cstheme="minorHAnsi"/>
                          <w:lang w:val="bg-BG"/>
                        </w:rPr>
                        <w:t>ограничаване</w:t>
                      </w:r>
                      <w:r w:rsidRPr="002D5B78">
                        <w:rPr>
                          <w:rFonts w:cstheme="minorHAnsi"/>
                          <w:lang w:val="bg-BG"/>
                        </w:rPr>
                        <w:t xml:space="preserve"> на въглеродните емисии, по-специално чрез намаляване на използването на торове</w:t>
                      </w:r>
                    </w:p>
                    <w:p w:rsidR="002D5B78" w:rsidRPr="002D5B78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2D5B78">
                        <w:rPr>
                          <w:rFonts w:cstheme="minorHAnsi"/>
                          <w:lang w:val="bg-BG"/>
                        </w:rPr>
                        <w:t xml:space="preserve">• </w:t>
                      </w:r>
                      <w:r>
                        <w:rPr>
                          <w:rFonts w:cstheme="minorHAnsi"/>
                          <w:lang w:val="bg-BG"/>
                        </w:rPr>
                        <w:t>з</w:t>
                      </w:r>
                      <w:r w:rsidRPr="002D5B78">
                        <w:rPr>
                          <w:rFonts w:cstheme="minorHAnsi"/>
                          <w:lang w:val="bg-BG"/>
                        </w:rPr>
                        <w:t>ащита на водните ресурси</w:t>
                      </w:r>
                    </w:p>
                    <w:p w:rsidR="00CF737A" w:rsidRPr="002D5B78" w:rsidRDefault="002D5B78" w:rsidP="002D5B7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9"/>
                        </w:tabs>
                        <w:spacing w:after="0" w:line="360" w:lineRule="auto"/>
                        <w:jc w:val="both"/>
                        <w:rPr>
                          <w:rFonts w:cstheme="minorHAnsi"/>
                          <w:lang w:val="bg-BG"/>
                        </w:rPr>
                      </w:pPr>
                      <w:r w:rsidRPr="002D5B78">
                        <w:rPr>
                          <w:rFonts w:cstheme="minorHAnsi"/>
                          <w:lang w:val="bg-BG"/>
                        </w:rPr>
                        <w:t xml:space="preserve">• </w:t>
                      </w:r>
                      <w:r>
                        <w:rPr>
                          <w:rFonts w:cstheme="minorHAnsi"/>
                          <w:lang w:val="bg-BG"/>
                        </w:rPr>
                        <w:t>З</w:t>
                      </w:r>
                      <w:r w:rsidRPr="002D5B78">
                        <w:rPr>
                          <w:rFonts w:cstheme="minorHAnsi"/>
                          <w:lang w:val="bg-BG"/>
                        </w:rPr>
                        <w:t>ащита и насърчаване на местното биоразнообразие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F737A" w:rsidRPr="002D5B78" w:rsidRDefault="00CF737A" w:rsidP="00543381">
      <w:pPr>
        <w:spacing w:after="0" w:line="360" w:lineRule="auto"/>
        <w:jc w:val="both"/>
        <w:rPr>
          <w:rFonts w:cstheme="minorHAnsi"/>
          <w:szCs w:val="24"/>
          <w:lang w:val="bg-BG"/>
        </w:rPr>
      </w:pPr>
    </w:p>
    <w:p w:rsidR="00130633" w:rsidRPr="000601FB" w:rsidRDefault="003B63C9" w:rsidP="00130633">
      <w:pPr>
        <w:autoSpaceDE w:val="0"/>
        <w:autoSpaceDN w:val="0"/>
        <w:spacing w:after="0" w:line="360" w:lineRule="auto"/>
        <w:jc w:val="both"/>
        <w:rPr>
          <w:rFonts w:eastAsia="Calibri" w:cstheme="minorHAnsi"/>
          <w:b/>
          <w:color w:val="4A206A"/>
          <w:sz w:val="24"/>
        </w:rPr>
      </w:pPr>
      <w:r>
        <w:rPr>
          <w:rFonts w:eastAsia="Calibri" w:cstheme="minorHAnsi"/>
          <w:b/>
          <w:color w:val="4A206A"/>
          <w:sz w:val="24"/>
          <w:lang w:val="bg-BG"/>
        </w:rPr>
        <w:t xml:space="preserve">За Монделийз Интернешънъл </w:t>
      </w:r>
    </w:p>
    <w:p w:rsidR="003B63C9" w:rsidRPr="000706C3" w:rsidRDefault="003B63C9" w:rsidP="003B63C9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bg-BG"/>
        </w:rPr>
      </w:pP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 xml:space="preserve">Монделийз Интернешънъл (регистрирана на NASDAQ: MDLZ) </w:t>
      </w:r>
      <w:r>
        <w:rPr>
          <w:rFonts w:cs="Calibri"/>
          <w:sz w:val="24"/>
          <w:szCs w:val="24"/>
          <w:lang w:val="bg-BG"/>
        </w:rPr>
        <w:t>дава</w:t>
      </w:r>
      <w:r w:rsidRPr="00895997">
        <w:rPr>
          <w:rFonts w:ascii="Calibri" w:hAnsi="Calibri" w:cs="Calibri"/>
          <w:sz w:val="24"/>
          <w:szCs w:val="24"/>
          <w:lang w:val="bg-BG"/>
        </w:rPr>
        <w:t xml:space="preserve"> възможност на хората да хап</w:t>
      </w:r>
      <w:r>
        <w:rPr>
          <w:rFonts w:cs="Calibri"/>
          <w:sz w:val="24"/>
          <w:szCs w:val="24"/>
          <w:lang w:val="bg-BG"/>
        </w:rPr>
        <w:t>в</w:t>
      </w:r>
      <w:r w:rsidRPr="00895997">
        <w:rPr>
          <w:rFonts w:ascii="Calibri" w:hAnsi="Calibri" w:cs="Calibri"/>
          <w:sz w:val="24"/>
          <w:szCs w:val="24"/>
          <w:lang w:val="bg-BG"/>
        </w:rPr>
        <w:t>ат правилно</w:t>
      </w:r>
      <w:r w:rsidRPr="000706C3">
        <w:rPr>
          <w:rFonts w:cs="Calibri"/>
          <w:color w:val="000000"/>
          <w:sz w:val="24"/>
          <w:szCs w:val="24"/>
          <w:lang w:val="bg-BG"/>
        </w:rPr>
        <w:t xml:space="preserve"> </w:t>
      </w:r>
      <w:r>
        <w:rPr>
          <w:rFonts w:cs="Calibri"/>
          <w:color w:val="000000"/>
          <w:sz w:val="24"/>
          <w:szCs w:val="24"/>
          <w:lang w:val="bg-BG"/>
        </w:rPr>
        <w:t xml:space="preserve">в повече от 150 държави в целия свят. </w:t>
      </w: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>С нетни приходи от приблизително 26 милиарда долара през 201</w:t>
      </w:r>
      <w:r>
        <w:rPr>
          <w:rFonts w:cs="Calibri"/>
          <w:color w:val="000000"/>
          <w:sz w:val="24"/>
          <w:szCs w:val="24"/>
          <w:lang w:val="bg-BG"/>
        </w:rPr>
        <w:t>8</w:t>
      </w: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 xml:space="preserve">, Монделийз управлява бъдещето на леките закуски с емблематични глобални и местни марки като бисквити Oreo, belVita и LU; шоколадите Cadbury </w:t>
      </w:r>
      <w:proofErr w:type="spellStart"/>
      <w:r>
        <w:rPr>
          <w:rFonts w:cs="Calibri"/>
          <w:color w:val="000000"/>
          <w:sz w:val="24"/>
          <w:szCs w:val="24"/>
          <w:lang w:val="de-DE"/>
        </w:rPr>
        <w:t>Dair</w:t>
      </w:r>
      <w:proofErr w:type="spellEnd"/>
      <w:r>
        <w:rPr>
          <w:rFonts w:cs="Calibri"/>
          <w:color w:val="000000"/>
          <w:sz w:val="24"/>
          <w:szCs w:val="24"/>
        </w:rPr>
        <w:t>y</w:t>
      </w: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 xml:space="preserve"> Milk, Milka и Toblerone; бонбоните Sour Patch Kids и дъвките </w:t>
      </w:r>
      <w:r>
        <w:rPr>
          <w:rFonts w:cs="Calibri"/>
          <w:color w:val="000000"/>
          <w:sz w:val="24"/>
          <w:szCs w:val="24"/>
        </w:rPr>
        <w:t>Halls</w:t>
      </w:r>
      <w:r w:rsidRPr="000706C3">
        <w:rPr>
          <w:rFonts w:cs="Calibri"/>
          <w:color w:val="000000"/>
          <w:sz w:val="24"/>
          <w:szCs w:val="24"/>
          <w:lang w:val="bg-BG"/>
        </w:rPr>
        <w:t xml:space="preserve"> </w:t>
      </w:r>
      <w:r>
        <w:rPr>
          <w:rFonts w:cs="Calibri"/>
          <w:color w:val="000000"/>
          <w:sz w:val="24"/>
          <w:szCs w:val="24"/>
          <w:lang w:val="bg-BG"/>
        </w:rPr>
        <w:t xml:space="preserve">и Trident. </w:t>
      </w: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 xml:space="preserve">Компанията е горд член на Standard and Poor’s 500, NASDAQ 100 и Dow Jones индекс за устойчивост. Посетете: </w:t>
      </w:r>
      <w:hyperlink r:id="rId14" w:history="1">
        <w:r w:rsidRPr="00FD5E7D">
          <w:rPr>
            <w:rStyle w:val="Hyperlink"/>
            <w:rFonts w:cs="Calibri"/>
            <w:sz w:val="24"/>
            <w:szCs w:val="24"/>
            <w:lang w:val="bg-BG"/>
          </w:rPr>
          <w:t>www.mondelezinternational.com</w:t>
        </w:r>
      </w:hyperlink>
      <w:r>
        <w:rPr>
          <w:rFonts w:cs="Calibri"/>
          <w:color w:val="000000"/>
          <w:sz w:val="24"/>
          <w:szCs w:val="24"/>
          <w:lang w:val="bg-BG"/>
        </w:rPr>
        <w:t xml:space="preserve"> </w:t>
      </w:r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 xml:space="preserve">или следвайте компанията в Twitter: </w:t>
      </w:r>
      <w:hyperlink r:id="rId15" w:history="1">
        <w:r w:rsidRPr="00FD5E7D">
          <w:rPr>
            <w:rStyle w:val="Hyperlink"/>
            <w:rFonts w:cs="Calibri"/>
            <w:sz w:val="24"/>
            <w:szCs w:val="24"/>
            <w:lang w:val="bg-BG"/>
          </w:rPr>
          <w:t>www.twitter.com/MDLZ</w:t>
        </w:r>
      </w:hyperlink>
      <w:r w:rsidRPr="000706C3">
        <w:rPr>
          <w:rFonts w:ascii="Calibri" w:hAnsi="Calibri" w:cs="Calibri"/>
          <w:color w:val="000000"/>
          <w:sz w:val="24"/>
          <w:szCs w:val="24"/>
          <w:lang w:val="bg-BG"/>
        </w:rPr>
        <w:t>.</w:t>
      </w:r>
      <w:r>
        <w:rPr>
          <w:rFonts w:cs="Calibri"/>
          <w:color w:val="000000"/>
          <w:sz w:val="24"/>
          <w:szCs w:val="24"/>
          <w:lang w:val="bg-BG"/>
        </w:rPr>
        <w:t xml:space="preserve"> </w:t>
      </w:r>
    </w:p>
    <w:p w:rsidR="00146FB0" w:rsidRPr="003B63C9" w:rsidRDefault="00146FB0" w:rsidP="00CF737A">
      <w:pPr>
        <w:pStyle w:val="Bodytext20"/>
        <w:shd w:val="clear" w:color="auto" w:fill="auto"/>
        <w:spacing w:before="0" w:after="1124" w:line="379" w:lineRule="exact"/>
        <w:ind w:firstLine="0"/>
        <w:rPr>
          <w:sz w:val="22"/>
          <w:szCs w:val="22"/>
          <w:lang w:val="bg-BG"/>
        </w:rPr>
      </w:pPr>
    </w:p>
    <w:sectPr w:rsidR="00146FB0" w:rsidRPr="003B63C9" w:rsidSect="008C477C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B3" w:rsidRDefault="006259B3" w:rsidP="00962341">
      <w:pPr>
        <w:spacing w:after="0" w:line="240" w:lineRule="auto"/>
      </w:pPr>
      <w:r>
        <w:separator/>
      </w:r>
    </w:p>
  </w:endnote>
  <w:endnote w:type="continuationSeparator" w:id="0">
    <w:p w:rsidR="006259B3" w:rsidRDefault="006259B3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E" w:rsidRDefault="0078627E" w:rsidP="00962341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B3" w:rsidRDefault="006259B3" w:rsidP="00962341">
      <w:pPr>
        <w:spacing w:after="0" w:line="240" w:lineRule="auto"/>
      </w:pPr>
      <w:r>
        <w:separator/>
      </w:r>
    </w:p>
  </w:footnote>
  <w:footnote w:type="continuationSeparator" w:id="0">
    <w:p w:rsidR="006259B3" w:rsidRDefault="006259B3" w:rsidP="009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54"/>
    <w:multiLevelType w:val="multilevel"/>
    <w:tmpl w:val="E9C86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D1D"/>
    <w:multiLevelType w:val="hybridMultilevel"/>
    <w:tmpl w:val="3FA4FE32"/>
    <w:lvl w:ilvl="0" w:tplc="594C1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89AE75FE">
      <w:start w:val="93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43D65E4"/>
    <w:multiLevelType w:val="multilevel"/>
    <w:tmpl w:val="34BC7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8307E"/>
    <w:multiLevelType w:val="multilevel"/>
    <w:tmpl w:val="05E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3739"/>
    <w:multiLevelType w:val="hybridMultilevel"/>
    <w:tmpl w:val="1AE2D644"/>
    <w:lvl w:ilvl="0" w:tplc="7B0AB62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77EFB"/>
    <w:multiLevelType w:val="hybridMultilevel"/>
    <w:tmpl w:val="87D099E2"/>
    <w:lvl w:ilvl="0" w:tplc="EBD8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4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C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6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4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A5BD2"/>
    <w:multiLevelType w:val="hybridMultilevel"/>
    <w:tmpl w:val="A77A8C60"/>
    <w:lvl w:ilvl="0" w:tplc="BDDA0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4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E3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4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A9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29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B8669F"/>
    <w:multiLevelType w:val="hybridMultilevel"/>
    <w:tmpl w:val="72327CF8"/>
    <w:lvl w:ilvl="0" w:tplc="C7FE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4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C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4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F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E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4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380E77"/>
    <w:multiLevelType w:val="hybridMultilevel"/>
    <w:tmpl w:val="3814A43C"/>
    <w:lvl w:ilvl="0" w:tplc="FDDA5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5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74B5"/>
    <w:rsid w:val="0001772A"/>
    <w:rsid w:val="00021B31"/>
    <w:rsid w:val="0002317A"/>
    <w:rsid w:val="00025715"/>
    <w:rsid w:val="00026697"/>
    <w:rsid w:val="00030310"/>
    <w:rsid w:val="00031AAB"/>
    <w:rsid w:val="00036DB0"/>
    <w:rsid w:val="0004124F"/>
    <w:rsid w:val="00041E91"/>
    <w:rsid w:val="000447B6"/>
    <w:rsid w:val="00044FE7"/>
    <w:rsid w:val="000468E2"/>
    <w:rsid w:val="00052144"/>
    <w:rsid w:val="000522AF"/>
    <w:rsid w:val="000535AA"/>
    <w:rsid w:val="000600CF"/>
    <w:rsid w:val="000601FB"/>
    <w:rsid w:val="000621AC"/>
    <w:rsid w:val="00064480"/>
    <w:rsid w:val="0007074F"/>
    <w:rsid w:val="00074C24"/>
    <w:rsid w:val="000803A3"/>
    <w:rsid w:val="00093612"/>
    <w:rsid w:val="000965A9"/>
    <w:rsid w:val="000A01B7"/>
    <w:rsid w:val="000A235E"/>
    <w:rsid w:val="000A3A6B"/>
    <w:rsid w:val="000A4684"/>
    <w:rsid w:val="000B0678"/>
    <w:rsid w:val="000B13F4"/>
    <w:rsid w:val="000B2D26"/>
    <w:rsid w:val="000B41DD"/>
    <w:rsid w:val="000B4607"/>
    <w:rsid w:val="000B5B26"/>
    <w:rsid w:val="000C108E"/>
    <w:rsid w:val="000C1ED8"/>
    <w:rsid w:val="000C7497"/>
    <w:rsid w:val="000C7EB1"/>
    <w:rsid w:val="000D3B33"/>
    <w:rsid w:val="000E029F"/>
    <w:rsid w:val="000E0799"/>
    <w:rsid w:val="000E3BE2"/>
    <w:rsid w:val="000E4FB7"/>
    <w:rsid w:val="000E533C"/>
    <w:rsid w:val="000E5805"/>
    <w:rsid w:val="000E6F1B"/>
    <w:rsid w:val="000F06E4"/>
    <w:rsid w:val="000F5462"/>
    <w:rsid w:val="00112C1B"/>
    <w:rsid w:val="001135BD"/>
    <w:rsid w:val="00117A67"/>
    <w:rsid w:val="001239EA"/>
    <w:rsid w:val="001240DD"/>
    <w:rsid w:val="00130633"/>
    <w:rsid w:val="001408EB"/>
    <w:rsid w:val="00141A93"/>
    <w:rsid w:val="00143DDB"/>
    <w:rsid w:val="00144D5C"/>
    <w:rsid w:val="00146FB0"/>
    <w:rsid w:val="001512FE"/>
    <w:rsid w:val="00156ACB"/>
    <w:rsid w:val="00157579"/>
    <w:rsid w:val="00157AAB"/>
    <w:rsid w:val="00157AAD"/>
    <w:rsid w:val="00157F12"/>
    <w:rsid w:val="00161495"/>
    <w:rsid w:val="00161CB2"/>
    <w:rsid w:val="00162F7C"/>
    <w:rsid w:val="00165B09"/>
    <w:rsid w:val="00166CFD"/>
    <w:rsid w:val="00172E77"/>
    <w:rsid w:val="001751A3"/>
    <w:rsid w:val="0017596A"/>
    <w:rsid w:val="00176D83"/>
    <w:rsid w:val="00176E1D"/>
    <w:rsid w:val="001865E1"/>
    <w:rsid w:val="00190EC5"/>
    <w:rsid w:val="00191AAC"/>
    <w:rsid w:val="00197D12"/>
    <w:rsid w:val="001A1C06"/>
    <w:rsid w:val="001A2EBF"/>
    <w:rsid w:val="001A6E3C"/>
    <w:rsid w:val="001B1B2B"/>
    <w:rsid w:val="001B1DC2"/>
    <w:rsid w:val="001B3CA4"/>
    <w:rsid w:val="001B66B3"/>
    <w:rsid w:val="001C2BAB"/>
    <w:rsid w:val="001C74C9"/>
    <w:rsid w:val="001D25A5"/>
    <w:rsid w:val="001D461E"/>
    <w:rsid w:val="001E1B6E"/>
    <w:rsid w:val="001E327D"/>
    <w:rsid w:val="001E4CAC"/>
    <w:rsid w:val="001F144D"/>
    <w:rsid w:val="001F630B"/>
    <w:rsid w:val="001F701B"/>
    <w:rsid w:val="00200362"/>
    <w:rsid w:val="00203DF8"/>
    <w:rsid w:val="00205682"/>
    <w:rsid w:val="0020583C"/>
    <w:rsid w:val="00207413"/>
    <w:rsid w:val="002111FE"/>
    <w:rsid w:val="0021243A"/>
    <w:rsid w:val="002144AA"/>
    <w:rsid w:val="002151CC"/>
    <w:rsid w:val="0021772D"/>
    <w:rsid w:val="00217EA5"/>
    <w:rsid w:val="00220AE6"/>
    <w:rsid w:val="00220CC9"/>
    <w:rsid w:val="00226CC1"/>
    <w:rsid w:val="002304A9"/>
    <w:rsid w:val="00230DBA"/>
    <w:rsid w:val="002313A7"/>
    <w:rsid w:val="00231E43"/>
    <w:rsid w:val="00233704"/>
    <w:rsid w:val="002357D9"/>
    <w:rsid w:val="002368BA"/>
    <w:rsid w:val="00251367"/>
    <w:rsid w:val="00251909"/>
    <w:rsid w:val="00255159"/>
    <w:rsid w:val="00256A7D"/>
    <w:rsid w:val="00261B0F"/>
    <w:rsid w:val="00264431"/>
    <w:rsid w:val="00266E9A"/>
    <w:rsid w:val="00273E5B"/>
    <w:rsid w:val="0027416A"/>
    <w:rsid w:val="00275040"/>
    <w:rsid w:val="00276E18"/>
    <w:rsid w:val="00292A3C"/>
    <w:rsid w:val="002A1B66"/>
    <w:rsid w:val="002A4F54"/>
    <w:rsid w:val="002B3D47"/>
    <w:rsid w:val="002C55CA"/>
    <w:rsid w:val="002C71BF"/>
    <w:rsid w:val="002C757F"/>
    <w:rsid w:val="002C7775"/>
    <w:rsid w:val="002D0F84"/>
    <w:rsid w:val="002D4297"/>
    <w:rsid w:val="002D4ABC"/>
    <w:rsid w:val="002D5B78"/>
    <w:rsid w:val="002D6546"/>
    <w:rsid w:val="002F4181"/>
    <w:rsid w:val="002F56A9"/>
    <w:rsid w:val="002F749C"/>
    <w:rsid w:val="002F7A06"/>
    <w:rsid w:val="00300C11"/>
    <w:rsid w:val="003028B8"/>
    <w:rsid w:val="00303219"/>
    <w:rsid w:val="00310D87"/>
    <w:rsid w:val="00322C21"/>
    <w:rsid w:val="00326B89"/>
    <w:rsid w:val="00331151"/>
    <w:rsid w:val="003348A4"/>
    <w:rsid w:val="003367C8"/>
    <w:rsid w:val="00340B64"/>
    <w:rsid w:val="00342AD8"/>
    <w:rsid w:val="00347E76"/>
    <w:rsid w:val="00362C57"/>
    <w:rsid w:val="0036357B"/>
    <w:rsid w:val="0037279C"/>
    <w:rsid w:val="0037472E"/>
    <w:rsid w:val="0037792D"/>
    <w:rsid w:val="003833EE"/>
    <w:rsid w:val="003843E3"/>
    <w:rsid w:val="00392C83"/>
    <w:rsid w:val="00395F94"/>
    <w:rsid w:val="00397F94"/>
    <w:rsid w:val="003A13FF"/>
    <w:rsid w:val="003A1D87"/>
    <w:rsid w:val="003A1EC8"/>
    <w:rsid w:val="003A4999"/>
    <w:rsid w:val="003A4D34"/>
    <w:rsid w:val="003A52CD"/>
    <w:rsid w:val="003B31E5"/>
    <w:rsid w:val="003B5A1F"/>
    <w:rsid w:val="003B63C9"/>
    <w:rsid w:val="003C4B7E"/>
    <w:rsid w:val="003C50F3"/>
    <w:rsid w:val="003D5998"/>
    <w:rsid w:val="003D71B4"/>
    <w:rsid w:val="003E180D"/>
    <w:rsid w:val="003E1850"/>
    <w:rsid w:val="003E5F60"/>
    <w:rsid w:val="003F2CAA"/>
    <w:rsid w:val="00403A57"/>
    <w:rsid w:val="00406A06"/>
    <w:rsid w:val="0041081F"/>
    <w:rsid w:val="004113D9"/>
    <w:rsid w:val="00422D11"/>
    <w:rsid w:val="00422D38"/>
    <w:rsid w:val="00426B74"/>
    <w:rsid w:val="004362F1"/>
    <w:rsid w:val="00437282"/>
    <w:rsid w:val="0044341A"/>
    <w:rsid w:val="004434AA"/>
    <w:rsid w:val="00450BAA"/>
    <w:rsid w:val="0045196C"/>
    <w:rsid w:val="00457CC7"/>
    <w:rsid w:val="00457DB4"/>
    <w:rsid w:val="00466E72"/>
    <w:rsid w:val="00474E21"/>
    <w:rsid w:val="00476B70"/>
    <w:rsid w:val="00477578"/>
    <w:rsid w:val="00481511"/>
    <w:rsid w:val="00482EEC"/>
    <w:rsid w:val="00483F97"/>
    <w:rsid w:val="00487BA8"/>
    <w:rsid w:val="004A5204"/>
    <w:rsid w:val="004A7C22"/>
    <w:rsid w:val="004B06E7"/>
    <w:rsid w:val="004B2166"/>
    <w:rsid w:val="004B2E1E"/>
    <w:rsid w:val="004C128D"/>
    <w:rsid w:val="004C4777"/>
    <w:rsid w:val="004D04B4"/>
    <w:rsid w:val="004E3B6F"/>
    <w:rsid w:val="004E74C1"/>
    <w:rsid w:val="004F01E1"/>
    <w:rsid w:val="004F16B0"/>
    <w:rsid w:val="004F2A07"/>
    <w:rsid w:val="004F40D9"/>
    <w:rsid w:val="004F40E5"/>
    <w:rsid w:val="004F4629"/>
    <w:rsid w:val="00503118"/>
    <w:rsid w:val="00510CF4"/>
    <w:rsid w:val="005133F8"/>
    <w:rsid w:val="005167DD"/>
    <w:rsid w:val="0051775B"/>
    <w:rsid w:val="00524CCD"/>
    <w:rsid w:val="00525B83"/>
    <w:rsid w:val="00526AD6"/>
    <w:rsid w:val="00533C10"/>
    <w:rsid w:val="005362F9"/>
    <w:rsid w:val="005375E3"/>
    <w:rsid w:val="0054007C"/>
    <w:rsid w:val="00543381"/>
    <w:rsid w:val="005476FE"/>
    <w:rsid w:val="0055153E"/>
    <w:rsid w:val="00552291"/>
    <w:rsid w:val="00553101"/>
    <w:rsid w:val="00554AB9"/>
    <w:rsid w:val="005550ED"/>
    <w:rsid w:val="0056081E"/>
    <w:rsid w:val="00574360"/>
    <w:rsid w:val="00574F48"/>
    <w:rsid w:val="0058009D"/>
    <w:rsid w:val="0058248A"/>
    <w:rsid w:val="00582612"/>
    <w:rsid w:val="005850FE"/>
    <w:rsid w:val="00585762"/>
    <w:rsid w:val="005866BE"/>
    <w:rsid w:val="00587648"/>
    <w:rsid w:val="00590A39"/>
    <w:rsid w:val="00590CD3"/>
    <w:rsid w:val="00592567"/>
    <w:rsid w:val="00596782"/>
    <w:rsid w:val="005A048C"/>
    <w:rsid w:val="005A252A"/>
    <w:rsid w:val="005A2BFD"/>
    <w:rsid w:val="005A7CA4"/>
    <w:rsid w:val="005B21B5"/>
    <w:rsid w:val="005B37D7"/>
    <w:rsid w:val="005C01B6"/>
    <w:rsid w:val="005C47C1"/>
    <w:rsid w:val="005C72DC"/>
    <w:rsid w:val="005D04FE"/>
    <w:rsid w:val="005D0557"/>
    <w:rsid w:val="005D0E28"/>
    <w:rsid w:val="005D2619"/>
    <w:rsid w:val="005D7D24"/>
    <w:rsid w:val="005E289C"/>
    <w:rsid w:val="005E2B93"/>
    <w:rsid w:val="005E44E7"/>
    <w:rsid w:val="005E4743"/>
    <w:rsid w:val="005E7FDE"/>
    <w:rsid w:val="005F497D"/>
    <w:rsid w:val="006015C9"/>
    <w:rsid w:val="00601CD0"/>
    <w:rsid w:val="0061194C"/>
    <w:rsid w:val="00612797"/>
    <w:rsid w:val="0061282F"/>
    <w:rsid w:val="00612A55"/>
    <w:rsid w:val="00615EC7"/>
    <w:rsid w:val="006179D7"/>
    <w:rsid w:val="00617D18"/>
    <w:rsid w:val="00621019"/>
    <w:rsid w:val="0062300B"/>
    <w:rsid w:val="006254C3"/>
    <w:rsid w:val="006259B3"/>
    <w:rsid w:val="00631B93"/>
    <w:rsid w:val="00631EF8"/>
    <w:rsid w:val="006532AA"/>
    <w:rsid w:val="00653BA6"/>
    <w:rsid w:val="00653DD2"/>
    <w:rsid w:val="00661C36"/>
    <w:rsid w:val="00662F10"/>
    <w:rsid w:val="00664FB2"/>
    <w:rsid w:val="00666E7A"/>
    <w:rsid w:val="00680001"/>
    <w:rsid w:val="0068030D"/>
    <w:rsid w:val="00681AE0"/>
    <w:rsid w:val="006840A8"/>
    <w:rsid w:val="006858D3"/>
    <w:rsid w:val="00691C95"/>
    <w:rsid w:val="00693A47"/>
    <w:rsid w:val="00697247"/>
    <w:rsid w:val="00697B58"/>
    <w:rsid w:val="006A11C9"/>
    <w:rsid w:val="006A11F3"/>
    <w:rsid w:val="006A2D88"/>
    <w:rsid w:val="006A5872"/>
    <w:rsid w:val="006B0320"/>
    <w:rsid w:val="006B36D7"/>
    <w:rsid w:val="006C042F"/>
    <w:rsid w:val="006C0D8A"/>
    <w:rsid w:val="006C438E"/>
    <w:rsid w:val="006D1077"/>
    <w:rsid w:val="006D70B2"/>
    <w:rsid w:val="006E1CF5"/>
    <w:rsid w:val="006E2D19"/>
    <w:rsid w:val="006E56B8"/>
    <w:rsid w:val="006E7658"/>
    <w:rsid w:val="006E7989"/>
    <w:rsid w:val="006E7C9D"/>
    <w:rsid w:val="006F071F"/>
    <w:rsid w:val="006F1C11"/>
    <w:rsid w:val="006F3109"/>
    <w:rsid w:val="0070173A"/>
    <w:rsid w:val="007045F6"/>
    <w:rsid w:val="00711CB5"/>
    <w:rsid w:val="00712007"/>
    <w:rsid w:val="007306FA"/>
    <w:rsid w:val="007339FB"/>
    <w:rsid w:val="00734B87"/>
    <w:rsid w:val="00740D6B"/>
    <w:rsid w:val="007518CC"/>
    <w:rsid w:val="00752C39"/>
    <w:rsid w:val="00757473"/>
    <w:rsid w:val="0076028A"/>
    <w:rsid w:val="00760F47"/>
    <w:rsid w:val="007621B4"/>
    <w:rsid w:val="00763342"/>
    <w:rsid w:val="00763CF0"/>
    <w:rsid w:val="00765C55"/>
    <w:rsid w:val="0077361B"/>
    <w:rsid w:val="00773F01"/>
    <w:rsid w:val="00775F01"/>
    <w:rsid w:val="007810C5"/>
    <w:rsid w:val="007811EF"/>
    <w:rsid w:val="00781B9C"/>
    <w:rsid w:val="00781C43"/>
    <w:rsid w:val="00784D35"/>
    <w:rsid w:val="00785430"/>
    <w:rsid w:val="0078627E"/>
    <w:rsid w:val="00790227"/>
    <w:rsid w:val="0079463A"/>
    <w:rsid w:val="0079468A"/>
    <w:rsid w:val="00796F6F"/>
    <w:rsid w:val="007A0E23"/>
    <w:rsid w:val="007A0E34"/>
    <w:rsid w:val="007A1812"/>
    <w:rsid w:val="007A762E"/>
    <w:rsid w:val="007B210B"/>
    <w:rsid w:val="007B6036"/>
    <w:rsid w:val="007C2484"/>
    <w:rsid w:val="007C4EE3"/>
    <w:rsid w:val="007D1300"/>
    <w:rsid w:val="007D18EF"/>
    <w:rsid w:val="007D235F"/>
    <w:rsid w:val="007D5AB8"/>
    <w:rsid w:val="007D60B2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42DFC"/>
    <w:rsid w:val="00842E96"/>
    <w:rsid w:val="00844617"/>
    <w:rsid w:val="00845F14"/>
    <w:rsid w:val="00853CE5"/>
    <w:rsid w:val="00854E5C"/>
    <w:rsid w:val="00854F35"/>
    <w:rsid w:val="00854FC1"/>
    <w:rsid w:val="008567ED"/>
    <w:rsid w:val="00864B01"/>
    <w:rsid w:val="00876AE4"/>
    <w:rsid w:val="008821A7"/>
    <w:rsid w:val="00883B0E"/>
    <w:rsid w:val="00884891"/>
    <w:rsid w:val="008933C8"/>
    <w:rsid w:val="008944DF"/>
    <w:rsid w:val="0089746B"/>
    <w:rsid w:val="00897C29"/>
    <w:rsid w:val="008A26F9"/>
    <w:rsid w:val="008B0FFB"/>
    <w:rsid w:val="008B3A9D"/>
    <w:rsid w:val="008B5ADC"/>
    <w:rsid w:val="008B64F2"/>
    <w:rsid w:val="008B73F1"/>
    <w:rsid w:val="008C0CEF"/>
    <w:rsid w:val="008C26D1"/>
    <w:rsid w:val="008C477C"/>
    <w:rsid w:val="008D59FB"/>
    <w:rsid w:val="008E41F4"/>
    <w:rsid w:val="008E6C1D"/>
    <w:rsid w:val="008F03A9"/>
    <w:rsid w:val="008F5072"/>
    <w:rsid w:val="008F68F8"/>
    <w:rsid w:val="00912026"/>
    <w:rsid w:val="00915760"/>
    <w:rsid w:val="009157FD"/>
    <w:rsid w:val="00916D3E"/>
    <w:rsid w:val="00917B68"/>
    <w:rsid w:val="00920833"/>
    <w:rsid w:val="009228D1"/>
    <w:rsid w:val="00926417"/>
    <w:rsid w:val="009321F9"/>
    <w:rsid w:val="00936486"/>
    <w:rsid w:val="0093696F"/>
    <w:rsid w:val="00940D77"/>
    <w:rsid w:val="00943777"/>
    <w:rsid w:val="00955699"/>
    <w:rsid w:val="00956726"/>
    <w:rsid w:val="00960189"/>
    <w:rsid w:val="00960838"/>
    <w:rsid w:val="00962341"/>
    <w:rsid w:val="00962C46"/>
    <w:rsid w:val="00962FB6"/>
    <w:rsid w:val="009651E1"/>
    <w:rsid w:val="00967161"/>
    <w:rsid w:val="00970D7C"/>
    <w:rsid w:val="0097337B"/>
    <w:rsid w:val="00973DE5"/>
    <w:rsid w:val="009754A6"/>
    <w:rsid w:val="00983172"/>
    <w:rsid w:val="0098413B"/>
    <w:rsid w:val="0098611C"/>
    <w:rsid w:val="009864EF"/>
    <w:rsid w:val="0098670E"/>
    <w:rsid w:val="00994A67"/>
    <w:rsid w:val="009966AA"/>
    <w:rsid w:val="009A06C1"/>
    <w:rsid w:val="009A3187"/>
    <w:rsid w:val="009A5AFD"/>
    <w:rsid w:val="009A62FC"/>
    <w:rsid w:val="009B2DA7"/>
    <w:rsid w:val="009B2FC2"/>
    <w:rsid w:val="009B5D62"/>
    <w:rsid w:val="009C09C3"/>
    <w:rsid w:val="009C1631"/>
    <w:rsid w:val="009C1FCB"/>
    <w:rsid w:val="009C3225"/>
    <w:rsid w:val="009C407C"/>
    <w:rsid w:val="009C7E3F"/>
    <w:rsid w:val="009E07FF"/>
    <w:rsid w:val="009E1C97"/>
    <w:rsid w:val="009F130A"/>
    <w:rsid w:val="009F20D8"/>
    <w:rsid w:val="009F24E1"/>
    <w:rsid w:val="009F59FE"/>
    <w:rsid w:val="009F64A4"/>
    <w:rsid w:val="009F7236"/>
    <w:rsid w:val="00A01497"/>
    <w:rsid w:val="00A01FEF"/>
    <w:rsid w:val="00A061D5"/>
    <w:rsid w:val="00A206E8"/>
    <w:rsid w:val="00A2246C"/>
    <w:rsid w:val="00A24AE2"/>
    <w:rsid w:val="00A25B21"/>
    <w:rsid w:val="00A305D7"/>
    <w:rsid w:val="00A321B1"/>
    <w:rsid w:val="00A44F70"/>
    <w:rsid w:val="00A46D52"/>
    <w:rsid w:val="00A524AB"/>
    <w:rsid w:val="00A52983"/>
    <w:rsid w:val="00A61CA3"/>
    <w:rsid w:val="00A624B3"/>
    <w:rsid w:val="00A63074"/>
    <w:rsid w:val="00A664D1"/>
    <w:rsid w:val="00A803FE"/>
    <w:rsid w:val="00A80827"/>
    <w:rsid w:val="00A81DB9"/>
    <w:rsid w:val="00A86FFA"/>
    <w:rsid w:val="00A90912"/>
    <w:rsid w:val="00A90968"/>
    <w:rsid w:val="00A92DFC"/>
    <w:rsid w:val="00A963AC"/>
    <w:rsid w:val="00A96776"/>
    <w:rsid w:val="00A96B5F"/>
    <w:rsid w:val="00A97724"/>
    <w:rsid w:val="00AA106F"/>
    <w:rsid w:val="00AA26CA"/>
    <w:rsid w:val="00AA2742"/>
    <w:rsid w:val="00AA2AC4"/>
    <w:rsid w:val="00AA2F6B"/>
    <w:rsid w:val="00AA41AB"/>
    <w:rsid w:val="00AC141A"/>
    <w:rsid w:val="00AC34B0"/>
    <w:rsid w:val="00AC69B1"/>
    <w:rsid w:val="00AC6C8B"/>
    <w:rsid w:val="00AD11A9"/>
    <w:rsid w:val="00AD72E1"/>
    <w:rsid w:val="00AE2F9E"/>
    <w:rsid w:val="00AE36CA"/>
    <w:rsid w:val="00AE46ED"/>
    <w:rsid w:val="00AE7FCB"/>
    <w:rsid w:val="00AF36C2"/>
    <w:rsid w:val="00AF6595"/>
    <w:rsid w:val="00AF79F9"/>
    <w:rsid w:val="00B10F0E"/>
    <w:rsid w:val="00B2166A"/>
    <w:rsid w:val="00B2490E"/>
    <w:rsid w:val="00B358C8"/>
    <w:rsid w:val="00B5093E"/>
    <w:rsid w:val="00B53CDD"/>
    <w:rsid w:val="00B56C06"/>
    <w:rsid w:val="00B56DF5"/>
    <w:rsid w:val="00B57917"/>
    <w:rsid w:val="00B62041"/>
    <w:rsid w:val="00B74E9C"/>
    <w:rsid w:val="00B82CFA"/>
    <w:rsid w:val="00B82E3A"/>
    <w:rsid w:val="00B85F41"/>
    <w:rsid w:val="00B935C6"/>
    <w:rsid w:val="00B9448E"/>
    <w:rsid w:val="00B957B0"/>
    <w:rsid w:val="00B95C0B"/>
    <w:rsid w:val="00B964C4"/>
    <w:rsid w:val="00BA0A97"/>
    <w:rsid w:val="00BA0B7B"/>
    <w:rsid w:val="00BA139E"/>
    <w:rsid w:val="00BA2EB9"/>
    <w:rsid w:val="00BB2BC3"/>
    <w:rsid w:val="00BB55E3"/>
    <w:rsid w:val="00BB5DCD"/>
    <w:rsid w:val="00BC4843"/>
    <w:rsid w:val="00BC5F64"/>
    <w:rsid w:val="00BC753E"/>
    <w:rsid w:val="00BD006C"/>
    <w:rsid w:val="00BD105B"/>
    <w:rsid w:val="00BD7A68"/>
    <w:rsid w:val="00BE5561"/>
    <w:rsid w:val="00BF1107"/>
    <w:rsid w:val="00BF246D"/>
    <w:rsid w:val="00BF65C4"/>
    <w:rsid w:val="00BF7200"/>
    <w:rsid w:val="00BF7B7F"/>
    <w:rsid w:val="00C040E4"/>
    <w:rsid w:val="00C045FC"/>
    <w:rsid w:val="00C074D6"/>
    <w:rsid w:val="00C14AD1"/>
    <w:rsid w:val="00C204AC"/>
    <w:rsid w:val="00C2052E"/>
    <w:rsid w:val="00C23F24"/>
    <w:rsid w:val="00C2552F"/>
    <w:rsid w:val="00C26B12"/>
    <w:rsid w:val="00C372B8"/>
    <w:rsid w:val="00C457AE"/>
    <w:rsid w:val="00C5275A"/>
    <w:rsid w:val="00C60441"/>
    <w:rsid w:val="00C63057"/>
    <w:rsid w:val="00C633AE"/>
    <w:rsid w:val="00C65920"/>
    <w:rsid w:val="00C66FA9"/>
    <w:rsid w:val="00C6765E"/>
    <w:rsid w:val="00C7164C"/>
    <w:rsid w:val="00C7569C"/>
    <w:rsid w:val="00C7702A"/>
    <w:rsid w:val="00C81274"/>
    <w:rsid w:val="00C8208C"/>
    <w:rsid w:val="00C848F4"/>
    <w:rsid w:val="00C87A66"/>
    <w:rsid w:val="00C908DB"/>
    <w:rsid w:val="00C95FAB"/>
    <w:rsid w:val="00C9629E"/>
    <w:rsid w:val="00C96B14"/>
    <w:rsid w:val="00CA1069"/>
    <w:rsid w:val="00CA1AF2"/>
    <w:rsid w:val="00CA3EB0"/>
    <w:rsid w:val="00CA55EC"/>
    <w:rsid w:val="00CB0314"/>
    <w:rsid w:val="00CB3270"/>
    <w:rsid w:val="00CB33D1"/>
    <w:rsid w:val="00CB405D"/>
    <w:rsid w:val="00CB5AED"/>
    <w:rsid w:val="00CB7928"/>
    <w:rsid w:val="00CC5DE8"/>
    <w:rsid w:val="00CD09DD"/>
    <w:rsid w:val="00CD2576"/>
    <w:rsid w:val="00CD7E33"/>
    <w:rsid w:val="00CE4D00"/>
    <w:rsid w:val="00CE6FA3"/>
    <w:rsid w:val="00CF737A"/>
    <w:rsid w:val="00CF7FAC"/>
    <w:rsid w:val="00D13BF4"/>
    <w:rsid w:val="00D17A2C"/>
    <w:rsid w:val="00D2066B"/>
    <w:rsid w:val="00D21432"/>
    <w:rsid w:val="00D23545"/>
    <w:rsid w:val="00D27705"/>
    <w:rsid w:val="00D27C4B"/>
    <w:rsid w:val="00D322B4"/>
    <w:rsid w:val="00D34EAF"/>
    <w:rsid w:val="00D36D02"/>
    <w:rsid w:val="00D432AD"/>
    <w:rsid w:val="00D444B5"/>
    <w:rsid w:val="00D47469"/>
    <w:rsid w:val="00D51145"/>
    <w:rsid w:val="00D53102"/>
    <w:rsid w:val="00D71FBF"/>
    <w:rsid w:val="00D73564"/>
    <w:rsid w:val="00D7492F"/>
    <w:rsid w:val="00D844DB"/>
    <w:rsid w:val="00D855F7"/>
    <w:rsid w:val="00D860C8"/>
    <w:rsid w:val="00D874C0"/>
    <w:rsid w:val="00D87C8E"/>
    <w:rsid w:val="00D91942"/>
    <w:rsid w:val="00D9243D"/>
    <w:rsid w:val="00D92D96"/>
    <w:rsid w:val="00D95D5E"/>
    <w:rsid w:val="00D96968"/>
    <w:rsid w:val="00DA1996"/>
    <w:rsid w:val="00DA4716"/>
    <w:rsid w:val="00DA5ED7"/>
    <w:rsid w:val="00DB1B36"/>
    <w:rsid w:val="00DB4806"/>
    <w:rsid w:val="00DC0610"/>
    <w:rsid w:val="00DC1029"/>
    <w:rsid w:val="00DC181B"/>
    <w:rsid w:val="00DC4B83"/>
    <w:rsid w:val="00DC4C6E"/>
    <w:rsid w:val="00DC608C"/>
    <w:rsid w:val="00DC6E1E"/>
    <w:rsid w:val="00DD0DEB"/>
    <w:rsid w:val="00DD2262"/>
    <w:rsid w:val="00DD2F50"/>
    <w:rsid w:val="00DD3300"/>
    <w:rsid w:val="00DD4D64"/>
    <w:rsid w:val="00DD6595"/>
    <w:rsid w:val="00DE24B7"/>
    <w:rsid w:val="00DF074B"/>
    <w:rsid w:val="00DF0DB5"/>
    <w:rsid w:val="00DF1518"/>
    <w:rsid w:val="00DF5FBC"/>
    <w:rsid w:val="00DF6372"/>
    <w:rsid w:val="00DF65B0"/>
    <w:rsid w:val="00DF7266"/>
    <w:rsid w:val="00E005C3"/>
    <w:rsid w:val="00E007A1"/>
    <w:rsid w:val="00E0083E"/>
    <w:rsid w:val="00E04C6F"/>
    <w:rsid w:val="00E051E8"/>
    <w:rsid w:val="00E05F20"/>
    <w:rsid w:val="00E065CA"/>
    <w:rsid w:val="00E10890"/>
    <w:rsid w:val="00E152B5"/>
    <w:rsid w:val="00E15953"/>
    <w:rsid w:val="00E20B61"/>
    <w:rsid w:val="00E22FB9"/>
    <w:rsid w:val="00E31B21"/>
    <w:rsid w:val="00E31E7D"/>
    <w:rsid w:val="00E333D2"/>
    <w:rsid w:val="00E4185B"/>
    <w:rsid w:val="00E47B19"/>
    <w:rsid w:val="00E50D5E"/>
    <w:rsid w:val="00E53077"/>
    <w:rsid w:val="00E53DCA"/>
    <w:rsid w:val="00E56FBB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1502"/>
    <w:rsid w:val="00E92229"/>
    <w:rsid w:val="00E9330D"/>
    <w:rsid w:val="00E933F1"/>
    <w:rsid w:val="00EA64A4"/>
    <w:rsid w:val="00EB1093"/>
    <w:rsid w:val="00EB3546"/>
    <w:rsid w:val="00EB78A4"/>
    <w:rsid w:val="00EC517A"/>
    <w:rsid w:val="00EC56F6"/>
    <w:rsid w:val="00EC708B"/>
    <w:rsid w:val="00ED05F4"/>
    <w:rsid w:val="00ED2115"/>
    <w:rsid w:val="00ED2AF4"/>
    <w:rsid w:val="00ED3413"/>
    <w:rsid w:val="00ED7BA3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2CD3"/>
    <w:rsid w:val="00F256CE"/>
    <w:rsid w:val="00F2579B"/>
    <w:rsid w:val="00F271FF"/>
    <w:rsid w:val="00F30225"/>
    <w:rsid w:val="00F30F1C"/>
    <w:rsid w:val="00F356FB"/>
    <w:rsid w:val="00F37927"/>
    <w:rsid w:val="00F37955"/>
    <w:rsid w:val="00F37F88"/>
    <w:rsid w:val="00F4237E"/>
    <w:rsid w:val="00F42A1E"/>
    <w:rsid w:val="00F44836"/>
    <w:rsid w:val="00F459CE"/>
    <w:rsid w:val="00F51801"/>
    <w:rsid w:val="00F55F6A"/>
    <w:rsid w:val="00F564A2"/>
    <w:rsid w:val="00F616E3"/>
    <w:rsid w:val="00F652FA"/>
    <w:rsid w:val="00F70FC2"/>
    <w:rsid w:val="00F720DB"/>
    <w:rsid w:val="00F82B37"/>
    <w:rsid w:val="00F83AFE"/>
    <w:rsid w:val="00F87BA3"/>
    <w:rsid w:val="00F87F95"/>
    <w:rsid w:val="00F914A6"/>
    <w:rsid w:val="00F9267F"/>
    <w:rsid w:val="00F92DD0"/>
    <w:rsid w:val="00F9676F"/>
    <w:rsid w:val="00FA3D5F"/>
    <w:rsid w:val="00FA469A"/>
    <w:rsid w:val="00FB20AB"/>
    <w:rsid w:val="00FB6ACF"/>
    <w:rsid w:val="00FB6FCD"/>
    <w:rsid w:val="00FC09F1"/>
    <w:rsid w:val="00FC175E"/>
    <w:rsid w:val="00FE05BC"/>
    <w:rsid w:val="00FE3E1B"/>
    <w:rsid w:val="00FE5778"/>
    <w:rsid w:val="00FE6AED"/>
    <w:rsid w:val="00FF0B71"/>
    <w:rsid w:val="00FF248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67288"/>
  <w15:docId w15:val="{C52A9F3F-4D87-514D-95FB-6C1D029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E9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A7C22"/>
    <w:rPr>
      <w:b/>
      <w:bCs/>
    </w:rPr>
  </w:style>
  <w:style w:type="character" w:customStyle="1" w:styleId="Bodytext2">
    <w:name w:val="Body text (2)_"/>
    <w:basedOn w:val="DefaultParagraphFont"/>
    <w:link w:val="Bodytext20"/>
    <w:rsid w:val="00CF737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10">
    <w:name w:val="Body text (2) + 10"/>
    <w:aliases w:val="5 pt,Italic,Bold,Italic Exact"/>
    <w:basedOn w:val="Bodytext2"/>
    <w:rsid w:val="00CF737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GB" w:eastAsia="fr-FR" w:bidi="fr-FR"/>
    </w:rPr>
  </w:style>
  <w:style w:type="paragraph" w:customStyle="1" w:styleId="Bodytext20">
    <w:name w:val="Body text (2)"/>
    <w:basedOn w:val="Normal"/>
    <w:link w:val="Bodytext2"/>
    <w:rsid w:val="00CF737A"/>
    <w:pPr>
      <w:widowControl w:val="0"/>
      <w:shd w:val="clear" w:color="auto" w:fill="FFFFFF"/>
      <w:spacing w:before="360" w:after="60" w:line="0" w:lineRule="atLeast"/>
      <w:ind w:hanging="38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4Exact">
    <w:name w:val="Heading #4 Exact"/>
    <w:basedOn w:val="DefaultParagraphFont"/>
    <w:link w:val="Heading4"/>
    <w:rsid w:val="00CF737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4ItalicExact">
    <w:name w:val="Heading #4 + Italic Exact"/>
    <w:basedOn w:val="Heading4Exact"/>
    <w:rsid w:val="00CF737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GB" w:eastAsia="fr-FR" w:bidi="fr-FR"/>
    </w:rPr>
  </w:style>
  <w:style w:type="character" w:customStyle="1" w:styleId="Bodytext2Exact">
    <w:name w:val="Body text (2) Exact"/>
    <w:basedOn w:val="Bodytext2"/>
    <w:rsid w:val="00CF73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GB" w:eastAsia="fr-FR" w:bidi="fr-FR"/>
    </w:rPr>
  </w:style>
  <w:style w:type="paragraph" w:customStyle="1" w:styleId="Heading4">
    <w:name w:val="Heading #4"/>
    <w:basedOn w:val="Normal"/>
    <w:link w:val="Heading4Exact"/>
    <w:rsid w:val="00CF737A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B2D2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D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31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s@mdl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djoleva-minioti@mdlz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2E6F7AC5A9E48B772E07339CF5B25" ma:contentTypeVersion="0" ma:contentTypeDescription="Create a new document." ma:contentTypeScope="" ma:versionID="6f81d606b0ffb9ad5153cf195e156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7CCBD-CF82-4C4D-8EAB-00CB6B4D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7D919-CB6A-4AEC-9A9C-CB648A88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Lozanova, Anna P</cp:lastModifiedBy>
  <cp:revision>25</cp:revision>
  <cp:lastPrinted>2019-04-10T07:17:00Z</cp:lastPrinted>
  <dcterms:created xsi:type="dcterms:W3CDTF">2019-04-09T08:04:00Z</dcterms:created>
  <dcterms:modified xsi:type="dcterms:W3CDTF">2019-04-10T07:18:00Z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0x0101007402E6F7AC5A9E48B772E07339CF5B25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