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FDB" w:rsidRDefault="001A7FDB" w:rsidP="001A7FDB">
      <w:pPr>
        <w:rPr>
          <w:rFonts w:asciiTheme="minorHAnsi" w:hAnsiTheme="minorHAnsi" w:cstheme="minorHAnsi"/>
          <w:szCs w:val="28"/>
          <w:lang w:val="en-US"/>
        </w:rPr>
      </w:pPr>
      <w:bookmarkStart w:id="0" w:name="_GoBack"/>
      <w:bookmarkEnd w:id="0"/>
    </w:p>
    <w:p w:rsidR="001A7FDB" w:rsidRDefault="001A7FDB" w:rsidP="001A7FDB">
      <w:pPr>
        <w:rPr>
          <w:rFonts w:asciiTheme="minorHAnsi" w:hAnsiTheme="minorHAnsi" w:cstheme="minorHAnsi"/>
          <w:szCs w:val="28"/>
          <w:lang w:val="en-US"/>
        </w:rPr>
      </w:pPr>
    </w:p>
    <w:p w:rsidR="001A7FDB" w:rsidRDefault="001A7FDB" w:rsidP="001A7FDB">
      <w:pPr>
        <w:tabs>
          <w:tab w:val="left" w:pos="-720"/>
        </w:tabs>
        <w:ind w:left="-720"/>
        <w:rPr>
          <w:rFonts w:asciiTheme="minorHAnsi" w:hAnsiTheme="minorHAnsi" w:cstheme="minorHAnsi"/>
          <w:szCs w:val="28"/>
          <w:lang w:val="en-US"/>
        </w:rPr>
      </w:pPr>
      <w:r w:rsidRPr="000260A9">
        <w:rPr>
          <w:rFonts w:asciiTheme="minorHAnsi" w:hAnsiTheme="minorHAnsi" w:cstheme="minorHAnsi"/>
          <w:szCs w:val="28"/>
          <w:lang w:val="en-US"/>
        </w:rPr>
        <w:t>For more information, contact:</w:t>
      </w:r>
    </w:p>
    <w:p w:rsidR="001A7FDB" w:rsidRPr="001A7FDB" w:rsidRDefault="001A7FDB" w:rsidP="001A7FDB">
      <w:pPr>
        <w:tabs>
          <w:tab w:val="left" w:pos="-720"/>
        </w:tabs>
        <w:spacing w:line="276" w:lineRule="auto"/>
        <w:ind w:left="-720"/>
        <w:rPr>
          <w:rFonts w:asciiTheme="minorHAnsi" w:hAnsiTheme="minorHAnsi" w:cstheme="minorHAnsi"/>
          <w:color w:val="7F7F7F" w:themeColor="text1" w:themeTint="80"/>
          <w:sz w:val="22"/>
          <w:szCs w:val="22"/>
          <w:lang w:val="en-US"/>
        </w:rPr>
      </w:pPr>
      <w:r w:rsidRPr="001A7FDB">
        <w:rPr>
          <w:rFonts w:asciiTheme="minorHAnsi" w:hAnsiTheme="minorHAnsi" w:cstheme="minorHAnsi"/>
          <w:color w:val="7F7F7F" w:themeColor="text1" w:themeTint="80"/>
          <w:sz w:val="22"/>
          <w:szCs w:val="22"/>
          <w:lang w:val="en-US"/>
        </w:rPr>
        <w:t xml:space="preserve">Bjorn von Euler, </w:t>
      </w:r>
      <w:hyperlink r:id="rId8" w:history="1">
        <w:r w:rsidRPr="001A7FDB">
          <w:rPr>
            <w:rStyle w:val="Hyperlink"/>
            <w:rFonts w:asciiTheme="minorHAnsi" w:hAnsiTheme="minorHAnsi" w:cstheme="minorHAnsi"/>
            <w:color w:val="7F7F7F" w:themeColor="text1" w:themeTint="80"/>
            <w:sz w:val="22"/>
            <w:szCs w:val="22"/>
            <w:lang w:val="en-US"/>
          </w:rPr>
          <w:t>bjorn@upthereeverywhere.com</w:t>
        </w:r>
      </w:hyperlink>
      <w:r w:rsidRPr="001A7FDB">
        <w:rPr>
          <w:rFonts w:asciiTheme="minorHAnsi" w:hAnsiTheme="minorHAnsi" w:cstheme="minorHAnsi"/>
          <w:color w:val="7F7F7F" w:themeColor="text1" w:themeTint="80"/>
          <w:sz w:val="22"/>
          <w:szCs w:val="22"/>
          <w:lang w:val="en-US"/>
        </w:rPr>
        <w:t>, +1 201-456-2633 (EST)</w:t>
      </w:r>
    </w:p>
    <w:p w:rsidR="001A7FDB" w:rsidRPr="001A7FDB" w:rsidRDefault="001A7FDB" w:rsidP="001A7FDB">
      <w:pPr>
        <w:tabs>
          <w:tab w:val="left" w:pos="-720"/>
        </w:tabs>
        <w:spacing w:line="276" w:lineRule="auto"/>
        <w:ind w:left="-720"/>
        <w:rPr>
          <w:rFonts w:asciiTheme="minorHAnsi" w:hAnsiTheme="minorHAnsi" w:cstheme="minorHAnsi"/>
          <w:color w:val="7F7F7F" w:themeColor="text1" w:themeTint="80"/>
          <w:sz w:val="22"/>
          <w:szCs w:val="22"/>
          <w:lang w:val="en-US"/>
        </w:rPr>
      </w:pPr>
      <w:r w:rsidRPr="001A7FDB">
        <w:rPr>
          <w:rFonts w:asciiTheme="minorHAnsi" w:hAnsiTheme="minorHAnsi" w:cstheme="minorHAnsi"/>
          <w:color w:val="7F7F7F" w:themeColor="text1" w:themeTint="80"/>
          <w:sz w:val="22"/>
          <w:szCs w:val="22"/>
          <w:lang w:val="en-US" w:eastAsia="zh-CN"/>
        </w:rPr>
        <w:t>Julian Stubbs, Julian@upthereeverywhere.com</w:t>
      </w:r>
      <w:r w:rsidRPr="001A7FDB">
        <w:rPr>
          <w:rFonts w:ascii="MS Gothic" w:eastAsia="MS Gothic" w:hAnsi="MS Gothic" w:cs="MS Gothic" w:hint="eastAsia"/>
          <w:color w:val="7F7F7F" w:themeColor="text1" w:themeTint="80"/>
          <w:sz w:val="22"/>
          <w:szCs w:val="22"/>
          <w:lang w:val="en-US" w:eastAsia="zh-CN"/>
        </w:rPr>
        <w:t> </w:t>
      </w:r>
      <w:r w:rsidRPr="001A7FDB">
        <w:rPr>
          <w:rFonts w:asciiTheme="minorHAnsi" w:hAnsiTheme="minorHAnsi" w:cstheme="minorHAnsi"/>
          <w:color w:val="7F7F7F" w:themeColor="text1" w:themeTint="80"/>
          <w:sz w:val="22"/>
          <w:szCs w:val="22"/>
          <w:lang w:val="en-US" w:eastAsia="zh-CN"/>
        </w:rPr>
        <w:t xml:space="preserve"> + 46 859259043 (CET)</w:t>
      </w:r>
      <w:r w:rsidRPr="001A7FDB">
        <w:rPr>
          <w:rFonts w:asciiTheme="minorHAnsi" w:hAnsiTheme="minorHAnsi" w:cstheme="minorHAnsi"/>
          <w:color w:val="7F7F7F" w:themeColor="text1" w:themeTint="80"/>
          <w:sz w:val="22"/>
          <w:szCs w:val="22"/>
          <w:lang w:val="en-US"/>
        </w:rPr>
        <w:t xml:space="preserve">    </w:t>
      </w:r>
    </w:p>
    <w:p w:rsidR="001A7FDB" w:rsidRDefault="001A7FDB" w:rsidP="001A7FDB">
      <w:pPr>
        <w:tabs>
          <w:tab w:val="left" w:pos="-720"/>
        </w:tabs>
        <w:rPr>
          <w:rFonts w:asciiTheme="minorHAnsi" w:hAnsiTheme="minorHAnsi" w:cstheme="minorHAnsi"/>
          <w:sz w:val="20"/>
          <w:lang w:val="en-US"/>
        </w:rPr>
      </w:pPr>
    </w:p>
    <w:p w:rsidR="001A7FDB" w:rsidRDefault="001A7FDB" w:rsidP="001A7FDB">
      <w:pPr>
        <w:tabs>
          <w:tab w:val="left" w:pos="-720"/>
        </w:tabs>
        <w:rPr>
          <w:rFonts w:asciiTheme="minorHAnsi" w:hAnsiTheme="minorHAnsi" w:cstheme="minorHAnsi"/>
          <w:sz w:val="20"/>
          <w:lang w:val="en-US"/>
        </w:rPr>
      </w:pPr>
    </w:p>
    <w:p w:rsidR="001A7FDB" w:rsidRPr="00980F1C" w:rsidRDefault="001A7FDB" w:rsidP="001A7FDB">
      <w:pPr>
        <w:tabs>
          <w:tab w:val="left" w:pos="-720"/>
        </w:tabs>
        <w:rPr>
          <w:rFonts w:asciiTheme="minorHAnsi" w:hAnsiTheme="minorHAnsi" w:cstheme="minorHAnsi"/>
          <w:color w:val="343434"/>
          <w:sz w:val="20"/>
          <w:lang w:val="en-US" w:eastAsia="zh-CN"/>
        </w:rPr>
      </w:pPr>
    </w:p>
    <w:p w:rsidR="001A7FDB" w:rsidRPr="00380548" w:rsidRDefault="001A7FDB" w:rsidP="001A7FDB">
      <w:pPr>
        <w:tabs>
          <w:tab w:val="left" w:pos="-720"/>
        </w:tabs>
        <w:ind w:left="-720"/>
        <w:jc w:val="center"/>
        <w:rPr>
          <w:rFonts w:asciiTheme="minorHAnsi" w:hAnsiTheme="minorHAnsi" w:cstheme="minorHAnsi"/>
          <w:b/>
          <w:sz w:val="32"/>
          <w:szCs w:val="28"/>
          <w:lang w:val="en-US"/>
        </w:rPr>
      </w:pPr>
      <w:r w:rsidRPr="00380548">
        <w:rPr>
          <w:rFonts w:asciiTheme="minorHAnsi" w:hAnsiTheme="minorHAnsi" w:cstheme="minorHAnsi"/>
          <w:b/>
          <w:sz w:val="32"/>
          <w:szCs w:val="28"/>
          <w:lang w:val="en-US"/>
        </w:rPr>
        <w:t xml:space="preserve">The world’s first cloud-based agency launches *UP </w:t>
      </w:r>
      <w:r w:rsidRPr="00671D13">
        <w:rPr>
          <w:rFonts w:asciiTheme="minorHAnsi" w:hAnsiTheme="minorHAnsi" w:cstheme="minorHAnsi"/>
          <w:b/>
          <w:sz w:val="32"/>
          <w:szCs w:val="28"/>
          <w:lang w:val="en-US"/>
        </w:rPr>
        <w:t>for Good</w:t>
      </w:r>
      <w:r w:rsidRPr="00380548">
        <w:rPr>
          <w:rFonts w:asciiTheme="minorHAnsi" w:hAnsiTheme="minorHAnsi" w:cstheme="minorHAnsi"/>
          <w:b/>
          <w:sz w:val="32"/>
          <w:szCs w:val="28"/>
          <w:lang w:val="en-US"/>
        </w:rPr>
        <w:t xml:space="preserve"> – a new initiative for the development of sustainable brands</w:t>
      </w:r>
    </w:p>
    <w:p w:rsidR="001A7FDB" w:rsidRPr="00380548" w:rsidRDefault="001A7FDB" w:rsidP="001A7FDB">
      <w:pPr>
        <w:tabs>
          <w:tab w:val="left" w:pos="-720"/>
        </w:tabs>
        <w:spacing w:line="276" w:lineRule="auto"/>
        <w:ind w:left="-720"/>
        <w:rPr>
          <w:rFonts w:asciiTheme="minorHAnsi" w:hAnsiTheme="minorHAnsi" w:cstheme="minorHAnsi"/>
          <w:i/>
          <w:sz w:val="28"/>
          <w:szCs w:val="28"/>
          <w:lang w:val="en-US"/>
        </w:rPr>
      </w:pPr>
    </w:p>
    <w:p w:rsidR="001A7FDB" w:rsidRPr="00451E3D" w:rsidRDefault="001A7FDB" w:rsidP="001A7FDB">
      <w:pPr>
        <w:tabs>
          <w:tab w:val="left" w:pos="-720"/>
        </w:tabs>
        <w:spacing w:line="276" w:lineRule="auto"/>
        <w:ind w:left="-720"/>
        <w:rPr>
          <w:rFonts w:asciiTheme="minorHAnsi" w:hAnsiTheme="minorHAnsi" w:cstheme="minorHAnsi"/>
          <w:lang w:val="en-US"/>
        </w:rPr>
      </w:pPr>
      <w:r w:rsidRPr="00380548">
        <w:rPr>
          <w:rFonts w:asciiTheme="minorHAnsi" w:hAnsiTheme="minorHAnsi" w:cstheme="minorHAnsi"/>
          <w:i/>
          <w:lang w:val="en-US"/>
        </w:rPr>
        <w:t xml:space="preserve">FOR IMMEDIATE RELEASE, 17 </w:t>
      </w:r>
      <w:proofErr w:type="gramStart"/>
      <w:r w:rsidRPr="00380548">
        <w:rPr>
          <w:rFonts w:asciiTheme="minorHAnsi" w:hAnsiTheme="minorHAnsi" w:cstheme="minorHAnsi"/>
          <w:i/>
          <w:lang w:val="en-US"/>
        </w:rPr>
        <w:t>October,</w:t>
      </w:r>
      <w:proofErr w:type="gramEnd"/>
      <w:r w:rsidRPr="00380548">
        <w:rPr>
          <w:rFonts w:asciiTheme="minorHAnsi" w:hAnsiTheme="minorHAnsi" w:cstheme="minorHAnsi"/>
          <w:i/>
          <w:lang w:val="en-US"/>
        </w:rPr>
        <w:t xml:space="preserve"> 2012, </w:t>
      </w:r>
      <w:r>
        <w:rPr>
          <w:rFonts w:asciiTheme="minorHAnsi" w:hAnsiTheme="minorHAnsi" w:cstheme="minorHAnsi"/>
          <w:i/>
          <w:lang w:val="en-US"/>
        </w:rPr>
        <w:t>Princeton, NJ</w:t>
      </w:r>
      <w:r>
        <w:rPr>
          <w:rFonts w:asciiTheme="minorHAnsi" w:hAnsiTheme="minorHAnsi" w:cstheme="minorHAnsi"/>
          <w:lang w:val="en-US"/>
        </w:rPr>
        <w:t>--</w:t>
      </w:r>
      <w:r w:rsidRPr="00380548">
        <w:rPr>
          <w:rFonts w:asciiTheme="minorHAnsi" w:hAnsiTheme="minorHAnsi" w:cstheme="minorHAnsi"/>
          <w:lang w:val="en-US"/>
        </w:rPr>
        <w:t>- *</w:t>
      </w:r>
      <w:r w:rsidRPr="00380548">
        <w:rPr>
          <w:rFonts w:asciiTheme="minorHAnsi" w:hAnsiTheme="minorHAnsi" w:cstheme="minorHAnsi"/>
          <w:bCs/>
          <w:lang w:val="en-US"/>
        </w:rPr>
        <w:t>UP There, Everywhere (</w:t>
      </w:r>
      <w:r w:rsidRPr="00380548">
        <w:rPr>
          <w:rFonts w:asciiTheme="minorHAnsi" w:hAnsiTheme="minorHAnsi" w:cstheme="minorHAnsi"/>
          <w:lang w:val="en-US"/>
        </w:rPr>
        <w:t>*UP)</w:t>
      </w:r>
      <w:r>
        <w:rPr>
          <w:rFonts w:asciiTheme="minorHAnsi" w:hAnsiTheme="minorHAnsi" w:cstheme="minorHAnsi"/>
          <w:lang w:val="en-US"/>
        </w:rPr>
        <w:t>, the world's first cloud-based</w:t>
      </w:r>
      <w:r w:rsidRPr="00380548">
        <w:rPr>
          <w:rFonts w:asciiTheme="minorHAnsi" w:hAnsiTheme="minorHAnsi" w:cstheme="minorHAnsi"/>
          <w:lang w:val="en-US"/>
        </w:rPr>
        <w:t xml:space="preserve"> agency, has assembled an international team to develop strong brands built on sustainable values and socially responsible behavior. </w:t>
      </w:r>
      <w:r w:rsidRPr="00451E3D">
        <w:rPr>
          <w:rFonts w:asciiTheme="minorHAnsi" w:hAnsiTheme="minorHAnsi" w:cstheme="minorHAnsi"/>
          <w:lang w:val="en-US"/>
        </w:rPr>
        <w:t>The *UP for Good team includes pioneers, leaders and communicators with collectively more than 400 years of experience creating corporate social responsibility (CSR) and sustainability programs, and building global opinions for companies, organi</w:t>
      </w:r>
      <w:r w:rsidRPr="00451E3D">
        <w:rPr>
          <w:rFonts w:asciiTheme="minorHAnsi" w:eastAsiaTheme="minorEastAsia" w:hAnsiTheme="minorHAnsi" w:cstheme="minorHAnsi"/>
          <w:lang w:val="en-US" w:eastAsia="zh-CN"/>
        </w:rPr>
        <w:t>z</w:t>
      </w:r>
      <w:r w:rsidRPr="00451E3D">
        <w:rPr>
          <w:rFonts w:asciiTheme="minorHAnsi" w:hAnsiTheme="minorHAnsi" w:cstheme="minorHAnsi"/>
          <w:lang w:val="en-US"/>
        </w:rPr>
        <w:t>ations and non-profit operations around the world.</w:t>
      </w:r>
    </w:p>
    <w:p w:rsidR="00451E3D" w:rsidRPr="00451E3D" w:rsidRDefault="00451E3D" w:rsidP="001A7FDB">
      <w:pPr>
        <w:tabs>
          <w:tab w:val="left" w:pos="-720"/>
        </w:tabs>
        <w:spacing w:line="276" w:lineRule="auto"/>
        <w:ind w:left="-720"/>
        <w:rPr>
          <w:rFonts w:asciiTheme="minorHAnsi" w:hAnsiTheme="minorHAnsi" w:cstheme="minorHAnsi"/>
          <w:lang w:val="en-US"/>
        </w:rPr>
      </w:pPr>
    </w:p>
    <w:p w:rsidR="00451E3D" w:rsidRPr="00451E3D" w:rsidRDefault="00451E3D" w:rsidP="00451E3D">
      <w:pPr>
        <w:widowControl w:val="0"/>
        <w:autoSpaceDE w:val="0"/>
        <w:autoSpaceDN w:val="0"/>
        <w:adjustRightInd w:val="0"/>
        <w:spacing w:after="320"/>
        <w:ind w:left="-720"/>
        <w:rPr>
          <w:rFonts w:ascii="Helvetica Neue" w:eastAsiaTheme="minorEastAsia" w:hAnsi="Helvetica Neue" w:cs="Helvetica Neue"/>
          <w:lang w:val="en-US" w:eastAsia="en-US"/>
        </w:rPr>
      </w:pPr>
      <w:r w:rsidRPr="00451E3D">
        <w:rPr>
          <w:rFonts w:ascii="Calibri" w:eastAsiaTheme="minorEastAsia" w:hAnsi="Calibri" w:cs="Calibri"/>
          <w:lang w:val="en-US" w:eastAsia="en-US"/>
        </w:rPr>
        <w:t>"With some of the world’s founding environmental committee members, the team has both the professional experience and the personal conviction required to build authentic brands,” said Julian Stubbs, co-founder and brand strategist within *UP. “We're all hugely enthusiastic about this specialist service, which is highly relevant to the world’s needs right now.”</w:t>
      </w:r>
    </w:p>
    <w:p w:rsidR="001A7FDB" w:rsidRPr="00451E3D" w:rsidRDefault="00451E3D" w:rsidP="00451E3D">
      <w:pPr>
        <w:widowControl w:val="0"/>
        <w:autoSpaceDE w:val="0"/>
        <w:autoSpaceDN w:val="0"/>
        <w:adjustRightInd w:val="0"/>
        <w:spacing w:after="320"/>
        <w:ind w:left="-720"/>
        <w:rPr>
          <w:rFonts w:ascii="Helvetica Neue" w:eastAsiaTheme="minorEastAsia" w:hAnsi="Helvetica Neue" w:cs="Helvetica Neue"/>
          <w:lang w:val="en-US" w:eastAsia="en-US"/>
        </w:rPr>
      </w:pPr>
      <w:r w:rsidRPr="00451E3D">
        <w:rPr>
          <w:rFonts w:ascii="Calibri" w:eastAsiaTheme="minorEastAsia" w:hAnsi="Calibri" w:cs="Calibri"/>
          <w:lang w:val="en-US" w:eastAsia="en-US"/>
        </w:rPr>
        <w:t>“We’re not interested in green-washing,” said Bjorn von Euler, one of the originators of the Stockholm Water Foundation, ITT’s first Director of Corp. Philanthropy</w:t>
      </w:r>
      <w:r w:rsidRPr="00451E3D">
        <w:rPr>
          <w:rFonts w:ascii="Calibri" w:eastAsiaTheme="minorEastAsia" w:hAnsi="Calibri" w:cs="Calibri"/>
          <w:lang w:val="en-US" w:eastAsia="en-US"/>
        </w:rPr>
        <w:t xml:space="preserve"> and *UP for Good team leader.</w:t>
      </w:r>
      <w:r w:rsidRPr="00451E3D">
        <w:rPr>
          <w:rFonts w:ascii="Calibri" w:eastAsiaTheme="minorEastAsia" w:hAnsi="Calibri" w:cs="Calibri"/>
          <w:lang w:val="en-US" w:eastAsia="en-US"/>
        </w:rPr>
        <w:t>“*UP for Good is focused on building brands that contribute to a positive change, and which are anchored in the organization's actual behavior in terms of environmental and societal issues. We only take on clients that truly want to make a difference."</w:t>
      </w:r>
    </w:p>
    <w:p w:rsidR="001A7FDB" w:rsidRPr="00451E3D" w:rsidRDefault="001A7FDB" w:rsidP="001A7FDB">
      <w:pPr>
        <w:tabs>
          <w:tab w:val="left" w:pos="-720"/>
        </w:tabs>
        <w:spacing w:line="276" w:lineRule="auto"/>
        <w:ind w:left="-720"/>
        <w:rPr>
          <w:rFonts w:asciiTheme="minorHAnsi" w:hAnsiTheme="minorHAnsi" w:cstheme="minorHAnsi"/>
          <w:lang w:val="en-US"/>
        </w:rPr>
      </w:pPr>
      <w:r w:rsidRPr="00451E3D">
        <w:rPr>
          <w:rFonts w:asciiTheme="minorHAnsi" w:hAnsiTheme="minorHAnsi" w:cstheme="minorHAnsi"/>
          <w:lang w:val="en-US"/>
        </w:rPr>
        <w:t xml:space="preserve">For the last twenty years, beginning with the major environmental conference in Rio de Janeiro in 1992, several *UP for Good members have been working directly with the </w:t>
      </w:r>
      <w:r w:rsidRPr="00451E3D">
        <w:rPr>
          <w:rFonts w:asciiTheme="minorHAnsi" w:hAnsiTheme="minorHAnsi" w:cstheme="minorHAnsi"/>
          <w:i/>
          <w:lang w:val="en-US"/>
        </w:rPr>
        <w:t>World Business Council for Sustainable Development (WBCSD</w:t>
      </w:r>
      <w:r w:rsidRPr="00451E3D">
        <w:rPr>
          <w:rFonts w:asciiTheme="minorHAnsi" w:hAnsiTheme="minorHAnsi" w:cstheme="minorHAnsi"/>
          <w:lang w:val="en-US"/>
        </w:rPr>
        <w:t xml:space="preserve">), the </w:t>
      </w:r>
      <w:r w:rsidRPr="00451E3D">
        <w:rPr>
          <w:rFonts w:asciiTheme="minorHAnsi" w:hAnsiTheme="minorHAnsi" w:cstheme="minorHAnsi"/>
          <w:i/>
          <w:lang w:val="en-US"/>
        </w:rPr>
        <w:t xml:space="preserve">UN Compact </w:t>
      </w:r>
      <w:r w:rsidRPr="00451E3D">
        <w:rPr>
          <w:rFonts w:asciiTheme="minorHAnsi" w:hAnsiTheme="minorHAnsi" w:cstheme="minorHAnsi"/>
          <w:lang w:val="en-US"/>
        </w:rPr>
        <w:t xml:space="preserve">and the </w:t>
      </w:r>
      <w:r w:rsidRPr="00451E3D">
        <w:rPr>
          <w:rFonts w:asciiTheme="minorHAnsi" w:hAnsiTheme="minorHAnsi" w:cstheme="minorHAnsi"/>
          <w:i/>
          <w:lang w:val="en-US"/>
        </w:rPr>
        <w:t>Global Reporting Initiative (GRI)</w:t>
      </w:r>
      <w:r w:rsidRPr="00451E3D">
        <w:rPr>
          <w:rFonts w:asciiTheme="minorHAnsi" w:hAnsiTheme="minorHAnsi" w:cstheme="minorHAnsi"/>
          <w:lang w:val="en-US"/>
        </w:rPr>
        <w:t>. *UP members have also worked with both leading global companies and non-profit organi</w:t>
      </w:r>
      <w:r w:rsidRPr="00451E3D">
        <w:rPr>
          <w:rFonts w:asciiTheme="minorHAnsi" w:eastAsiaTheme="minorEastAsia" w:hAnsiTheme="minorHAnsi" w:cstheme="minorHAnsi"/>
          <w:lang w:val="en-US" w:eastAsia="zh-CN"/>
        </w:rPr>
        <w:t>z</w:t>
      </w:r>
      <w:r w:rsidRPr="00451E3D">
        <w:rPr>
          <w:rFonts w:asciiTheme="minorHAnsi" w:hAnsiTheme="minorHAnsi" w:cstheme="minorHAnsi"/>
          <w:lang w:val="en-US"/>
        </w:rPr>
        <w:t xml:space="preserve">ations to develop and communicate internal and external CSR and develop </w:t>
      </w:r>
      <w:r w:rsidR="00451E3D" w:rsidRPr="00451E3D">
        <w:rPr>
          <w:rFonts w:asciiTheme="minorHAnsi" w:hAnsiTheme="minorHAnsi" w:cstheme="minorHAnsi"/>
          <w:lang w:val="en-US"/>
        </w:rPr>
        <w:t>opinion-building</w:t>
      </w:r>
      <w:r w:rsidRPr="00451E3D">
        <w:rPr>
          <w:rFonts w:asciiTheme="minorHAnsi" w:hAnsiTheme="minorHAnsi" w:cstheme="minorHAnsi"/>
          <w:lang w:val="en-US"/>
        </w:rPr>
        <w:t xml:space="preserve"> programs.</w:t>
      </w:r>
    </w:p>
    <w:p w:rsidR="001A7FDB" w:rsidRPr="00451E3D" w:rsidRDefault="001A7FDB" w:rsidP="001A7FDB">
      <w:pPr>
        <w:tabs>
          <w:tab w:val="left" w:pos="-720"/>
        </w:tabs>
        <w:spacing w:line="276" w:lineRule="auto"/>
        <w:ind w:left="-720"/>
        <w:rPr>
          <w:rFonts w:asciiTheme="minorHAnsi" w:hAnsiTheme="minorHAnsi" w:cstheme="minorHAnsi"/>
          <w:lang w:val="en-US"/>
        </w:rPr>
      </w:pPr>
    </w:p>
    <w:p w:rsidR="001A7FDB" w:rsidRPr="00451E3D" w:rsidRDefault="001A7FDB" w:rsidP="001A7FDB">
      <w:pPr>
        <w:tabs>
          <w:tab w:val="left" w:pos="-720"/>
        </w:tabs>
        <w:spacing w:line="276" w:lineRule="auto"/>
        <w:ind w:left="-720"/>
        <w:rPr>
          <w:rFonts w:asciiTheme="minorHAnsi" w:hAnsiTheme="minorHAnsi" w:cstheme="minorHAnsi"/>
          <w:lang w:val="en-US"/>
        </w:rPr>
      </w:pPr>
      <w:r w:rsidRPr="00451E3D">
        <w:rPr>
          <w:rFonts w:asciiTheme="minorHAnsi" w:hAnsiTheme="minorHAnsi" w:cstheme="minorHAnsi"/>
          <w:lang w:val="en-US"/>
        </w:rPr>
        <w:t>*UP for Good aims to help organi</w:t>
      </w:r>
      <w:r w:rsidRPr="00451E3D">
        <w:rPr>
          <w:rFonts w:asciiTheme="minorHAnsi" w:eastAsiaTheme="minorEastAsia" w:hAnsiTheme="minorHAnsi" w:cstheme="minorHAnsi"/>
          <w:lang w:val="en-US" w:eastAsia="zh-CN"/>
        </w:rPr>
        <w:t>z</w:t>
      </w:r>
      <w:r w:rsidRPr="00451E3D">
        <w:rPr>
          <w:rFonts w:asciiTheme="minorHAnsi" w:hAnsiTheme="minorHAnsi" w:cstheme="minorHAnsi"/>
          <w:lang w:val="en-US"/>
        </w:rPr>
        <w:t>ations build brands and develop good reputations</w:t>
      </w:r>
      <w:r w:rsidRPr="00380548">
        <w:rPr>
          <w:rFonts w:asciiTheme="minorHAnsi" w:hAnsiTheme="minorHAnsi" w:cstheme="minorHAnsi"/>
          <w:lang w:val="en-US"/>
        </w:rPr>
        <w:t xml:space="preserve"> through </w:t>
      </w:r>
      <w:r>
        <w:rPr>
          <w:rFonts w:asciiTheme="minorHAnsi" w:hAnsiTheme="minorHAnsi" w:cstheme="minorHAnsi"/>
          <w:lang w:val="en-US"/>
        </w:rPr>
        <w:t xml:space="preserve">authenticity and communicating </w:t>
      </w:r>
      <w:r w:rsidRPr="00380548">
        <w:rPr>
          <w:rFonts w:asciiTheme="minorHAnsi" w:hAnsiTheme="minorHAnsi" w:cstheme="minorHAnsi"/>
          <w:lang w:val="en-US"/>
        </w:rPr>
        <w:t xml:space="preserve">truly sustainable behavior </w:t>
      </w:r>
      <w:r>
        <w:rPr>
          <w:rFonts w:asciiTheme="minorHAnsi" w:hAnsiTheme="minorHAnsi" w:cstheme="minorHAnsi"/>
          <w:lang w:val="en-US"/>
        </w:rPr>
        <w:t>around relevant</w:t>
      </w:r>
      <w:r w:rsidRPr="00380548">
        <w:rPr>
          <w:rFonts w:asciiTheme="minorHAnsi" w:hAnsiTheme="minorHAnsi" w:cstheme="minorHAnsi"/>
          <w:lang w:val="en-US"/>
        </w:rPr>
        <w:t xml:space="preserve"> societal and </w:t>
      </w:r>
      <w:r w:rsidRPr="00451E3D">
        <w:rPr>
          <w:rFonts w:asciiTheme="minorHAnsi" w:hAnsiTheme="minorHAnsi" w:cstheme="minorHAnsi"/>
          <w:lang w:val="en-US"/>
        </w:rPr>
        <w:t>environmental issues. The services the new group provides to its clients include:</w:t>
      </w:r>
      <w:r w:rsidRPr="00451E3D">
        <w:rPr>
          <w:rFonts w:asciiTheme="minorHAnsi" w:hAnsiTheme="minorHAnsi" w:cstheme="minorHAnsi"/>
          <w:lang w:val="en-US"/>
        </w:rPr>
        <w:br/>
      </w:r>
    </w:p>
    <w:p w:rsidR="001A7FDB" w:rsidRPr="00451E3D" w:rsidRDefault="001A7FDB" w:rsidP="00451E3D">
      <w:pPr>
        <w:pStyle w:val="ListParagraph"/>
        <w:numPr>
          <w:ilvl w:val="0"/>
          <w:numId w:val="1"/>
        </w:numPr>
        <w:ind w:left="0"/>
        <w:rPr>
          <w:rFonts w:asciiTheme="minorHAnsi" w:hAnsiTheme="minorHAnsi" w:cstheme="minorHAnsi"/>
          <w:lang w:val="en-US"/>
        </w:rPr>
      </w:pPr>
      <w:r w:rsidRPr="00451E3D">
        <w:rPr>
          <w:rFonts w:asciiTheme="minorHAnsi" w:hAnsiTheme="minorHAnsi" w:cstheme="minorHAnsi"/>
          <w:lang w:val="en-US"/>
        </w:rPr>
        <w:t>Integration of business, brand and sustainability strategies</w:t>
      </w:r>
    </w:p>
    <w:p w:rsidR="001A7FDB" w:rsidRPr="00451E3D" w:rsidRDefault="001A7FDB" w:rsidP="00451E3D">
      <w:pPr>
        <w:pStyle w:val="ListParagraph"/>
        <w:numPr>
          <w:ilvl w:val="0"/>
          <w:numId w:val="1"/>
        </w:numPr>
        <w:ind w:left="0"/>
        <w:rPr>
          <w:rFonts w:asciiTheme="minorHAnsi" w:hAnsiTheme="minorHAnsi" w:cstheme="minorHAnsi"/>
          <w:lang w:val="en-US"/>
        </w:rPr>
      </w:pPr>
      <w:r w:rsidRPr="00451E3D">
        <w:rPr>
          <w:rFonts w:asciiTheme="minorHAnsi" w:hAnsiTheme="minorHAnsi" w:cstheme="minorHAnsi"/>
          <w:lang w:val="en-US"/>
        </w:rPr>
        <w:t>Development of authentic brands, communication and PR on a sustainable basis</w:t>
      </w:r>
    </w:p>
    <w:p w:rsidR="001A7FDB" w:rsidRPr="00451E3D" w:rsidRDefault="001A7FDB" w:rsidP="00451E3D">
      <w:pPr>
        <w:pStyle w:val="ListParagraph"/>
        <w:numPr>
          <w:ilvl w:val="0"/>
          <w:numId w:val="1"/>
        </w:numPr>
        <w:ind w:left="0"/>
        <w:rPr>
          <w:rFonts w:asciiTheme="minorHAnsi" w:hAnsiTheme="minorHAnsi" w:cstheme="minorHAnsi"/>
          <w:lang w:val="en-US"/>
        </w:rPr>
      </w:pPr>
      <w:r w:rsidRPr="00451E3D">
        <w:rPr>
          <w:rFonts w:asciiTheme="minorHAnsi" w:hAnsiTheme="minorHAnsi" w:cstheme="minorHAnsi"/>
          <w:lang w:val="en-US"/>
        </w:rPr>
        <w:t>Internal and external opinion building</w:t>
      </w:r>
    </w:p>
    <w:p w:rsidR="00451E3D" w:rsidRPr="00451E3D" w:rsidRDefault="00451E3D" w:rsidP="00451E3D">
      <w:pPr>
        <w:rPr>
          <w:rFonts w:asciiTheme="minorHAnsi" w:hAnsiTheme="minorHAnsi" w:cstheme="minorHAnsi"/>
        </w:rPr>
      </w:pPr>
    </w:p>
    <w:p w:rsidR="001A7FDB" w:rsidRPr="00380548" w:rsidRDefault="001A7FDB" w:rsidP="00451E3D">
      <w:pPr>
        <w:rPr>
          <w:rFonts w:asciiTheme="minorHAnsi" w:hAnsiTheme="minorHAnsi" w:cstheme="minorHAnsi"/>
        </w:rPr>
      </w:pPr>
    </w:p>
    <w:p w:rsidR="001A7FDB" w:rsidRDefault="001A7FDB" w:rsidP="00451E3D">
      <w:pPr>
        <w:ind w:left="-720"/>
        <w:rPr>
          <w:rFonts w:asciiTheme="minorHAnsi" w:hAnsiTheme="minorHAnsi" w:cstheme="minorHAnsi"/>
          <w:lang w:val="en-US"/>
        </w:rPr>
      </w:pPr>
      <w:r>
        <w:rPr>
          <w:rFonts w:asciiTheme="minorHAnsi" w:hAnsiTheme="minorHAnsi" w:cstheme="minorHAnsi"/>
          <w:b/>
          <w:lang w:val="en-US"/>
        </w:rPr>
        <w:t>About *UP There, E</w:t>
      </w:r>
      <w:r w:rsidRPr="00380548">
        <w:rPr>
          <w:rFonts w:asciiTheme="minorHAnsi" w:hAnsiTheme="minorHAnsi" w:cstheme="minorHAnsi"/>
          <w:b/>
          <w:lang w:val="en-US"/>
        </w:rPr>
        <w:t>verywhere</w:t>
      </w:r>
      <w:r w:rsidRPr="00380548">
        <w:rPr>
          <w:rFonts w:asciiTheme="minorHAnsi" w:hAnsiTheme="minorHAnsi" w:cstheme="minorHAnsi"/>
          <w:lang w:val="en-US"/>
        </w:rPr>
        <w:br/>
        <w:t xml:space="preserve"> *</w:t>
      </w:r>
      <w:r>
        <w:rPr>
          <w:rFonts w:asciiTheme="minorHAnsi" w:hAnsiTheme="minorHAnsi" w:cstheme="minorHAnsi"/>
          <w:bCs/>
          <w:lang w:val="en-US"/>
        </w:rPr>
        <w:t>UP T</w:t>
      </w:r>
      <w:r w:rsidRPr="00380548">
        <w:rPr>
          <w:rFonts w:asciiTheme="minorHAnsi" w:hAnsiTheme="minorHAnsi" w:cstheme="minorHAnsi"/>
          <w:bCs/>
          <w:lang w:val="en-US"/>
        </w:rPr>
        <w:t xml:space="preserve">here, </w:t>
      </w:r>
      <w:proofErr w:type="gramStart"/>
      <w:r>
        <w:rPr>
          <w:rFonts w:asciiTheme="minorHAnsi" w:hAnsiTheme="minorHAnsi" w:cstheme="minorHAnsi"/>
          <w:bCs/>
          <w:lang w:val="en-US"/>
        </w:rPr>
        <w:t>E</w:t>
      </w:r>
      <w:r w:rsidRPr="00380548">
        <w:rPr>
          <w:rFonts w:asciiTheme="minorHAnsi" w:hAnsiTheme="minorHAnsi" w:cstheme="minorHAnsi"/>
          <w:bCs/>
          <w:lang w:val="en-US"/>
        </w:rPr>
        <w:t>verywhere</w:t>
      </w:r>
      <w:proofErr w:type="gramEnd"/>
      <w:r>
        <w:rPr>
          <w:rFonts w:asciiTheme="minorHAnsi" w:hAnsiTheme="minorHAnsi" w:cstheme="minorHAnsi"/>
          <w:bCs/>
          <w:lang w:val="en-US"/>
        </w:rPr>
        <w:t xml:space="preserve"> (www.upthereeverywhere.com)</w:t>
      </w:r>
      <w:r w:rsidRPr="00380548">
        <w:rPr>
          <w:rFonts w:asciiTheme="minorHAnsi" w:hAnsiTheme="minorHAnsi" w:cstheme="minorHAnsi"/>
          <w:bCs/>
          <w:lang w:val="en-US"/>
        </w:rPr>
        <w:t xml:space="preserve"> is the world's first global cloud-based agency. The business is organi</w:t>
      </w:r>
      <w:r w:rsidRPr="00380548">
        <w:rPr>
          <w:rFonts w:asciiTheme="minorHAnsi" w:eastAsiaTheme="minorEastAsia" w:hAnsiTheme="minorHAnsi" w:cstheme="minorHAnsi"/>
          <w:bCs/>
          <w:lang w:val="en-US" w:eastAsia="zh-CN"/>
        </w:rPr>
        <w:t>z</w:t>
      </w:r>
      <w:r w:rsidRPr="00380548">
        <w:rPr>
          <w:rFonts w:asciiTheme="minorHAnsi" w:hAnsiTheme="minorHAnsi" w:cstheme="minorHAnsi"/>
          <w:bCs/>
          <w:lang w:val="en-US"/>
        </w:rPr>
        <w:t>ed as an exclusive international community and includes a spectrum of digital, creative and other services within brand development and marketing. *UP</w:t>
      </w:r>
      <w:r w:rsidRPr="00380548">
        <w:rPr>
          <w:rFonts w:asciiTheme="minorHAnsi" w:hAnsiTheme="minorHAnsi" w:cstheme="minorHAnsi"/>
          <w:lang w:val="en-US"/>
        </w:rPr>
        <w:t xml:space="preserve"> </w:t>
      </w:r>
      <w:proofErr w:type="gramStart"/>
      <w:r w:rsidRPr="00380548">
        <w:rPr>
          <w:rFonts w:asciiTheme="minorHAnsi" w:hAnsiTheme="minorHAnsi" w:cstheme="minorHAnsi"/>
          <w:lang w:val="en-US"/>
        </w:rPr>
        <w:t>isn’t</w:t>
      </w:r>
      <w:proofErr w:type="gramEnd"/>
      <w:r w:rsidRPr="00380548">
        <w:rPr>
          <w:rFonts w:asciiTheme="minorHAnsi" w:hAnsiTheme="minorHAnsi" w:cstheme="minorHAnsi"/>
          <w:lang w:val="en-US"/>
        </w:rPr>
        <w:t xml:space="preserve"> a </w:t>
      </w:r>
      <w:r>
        <w:rPr>
          <w:rFonts w:asciiTheme="minorHAnsi" w:hAnsiTheme="minorHAnsi" w:cstheme="minorHAnsi"/>
          <w:lang w:val="en-US"/>
        </w:rPr>
        <w:t>traditional</w:t>
      </w:r>
      <w:r w:rsidRPr="00380548">
        <w:rPr>
          <w:rFonts w:asciiTheme="minorHAnsi" w:hAnsiTheme="minorHAnsi" w:cstheme="minorHAnsi"/>
          <w:lang w:val="en-US"/>
        </w:rPr>
        <w:t xml:space="preserve"> advertising or web agenc</w:t>
      </w:r>
      <w:r>
        <w:rPr>
          <w:rFonts w:asciiTheme="minorHAnsi" w:hAnsiTheme="minorHAnsi" w:cstheme="minorHAnsi"/>
          <w:lang w:val="en-US"/>
        </w:rPr>
        <w:t xml:space="preserve">y, but a </w:t>
      </w:r>
      <w:r w:rsidRPr="00380548">
        <w:rPr>
          <w:rFonts w:asciiTheme="minorHAnsi" w:hAnsiTheme="minorHAnsi" w:cstheme="minorHAnsi"/>
          <w:lang w:val="en-US"/>
        </w:rPr>
        <w:t xml:space="preserve">community of like-minded professionals who know each other well and who collaborate smoothly across all boundaries and time zones. </w:t>
      </w:r>
      <w:r>
        <w:rPr>
          <w:rFonts w:asciiTheme="minorHAnsi" w:hAnsiTheme="minorHAnsi" w:cstheme="minorHAnsi"/>
          <w:lang w:val="en-US"/>
        </w:rPr>
        <w:t xml:space="preserve">It’s a new way of working. </w:t>
      </w:r>
      <w:r w:rsidRPr="00380548">
        <w:rPr>
          <w:rFonts w:asciiTheme="minorHAnsi" w:hAnsiTheme="minorHAnsi" w:cstheme="minorHAnsi"/>
          <w:lang w:val="en-US"/>
        </w:rPr>
        <w:t xml:space="preserve">*UP </w:t>
      </w:r>
      <w:r>
        <w:rPr>
          <w:rFonts w:asciiTheme="minorHAnsi" w:hAnsiTheme="minorHAnsi" w:cstheme="minorHAnsi"/>
          <w:lang w:val="en-US"/>
        </w:rPr>
        <w:t>assembles</w:t>
      </w:r>
      <w:r w:rsidRPr="00380548">
        <w:rPr>
          <w:rFonts w:asciiTheme="minorHAnsi" w:hAnsiTheme="minorHAnsi" w:cstheme="minorHAnsi"/>
          <w:lang w:val="en-US"/>
        </w:rPr>
        <w:t xml:space="preserve"> </w:t>
      </w:r>
      <w:r>
        <w:rPr>
          <w:rFonts w:asciiTheme="minorHAnsi" w:hAnsiTheme="minorHAnsi" w:cstheme="minorHAnsi"/>
          <w:lang w:val="en-US"/>
        </w:rPr>
        <w:t>customized</w:t>
      </w:r>
      <w:r w:rsidRPr="00380548">
        <w:rPr>
          <w:rFonts w:asciiTheme="minorHAnsi" w:hAnsiTheme="minorHAnsi" w:cstheme="minorHAnsi"/>
          <w:lang w:val="en-US"/>
        </w:rPr>
        <w:t xml:space="preserve"> local and international teams who deliver strategic brand development, communication, PR and digital media services for clients across </w:t>
      </w:r>
      <w:r>
        <w:rPr>
          <w:rFonts w:asciiTheme="minorHAnsi" w:hAnsiTheme="minorHAnsi" w:cstheme="minorHAnsi"/>
          <w:lang w:val="en-US"/>
        </w:rPr>
        <w:t>the globe</w:t>
      </w:r>
      <w:r w:rsidRPr="00380548">
        <w:rPr>
          <w:rFonts w:asciiTheme="minorHAnsi" w:hAnsiTheme="minorHAnsi" w:cstheme="minorHAnsi"/>
          <w:lang w:val="en-US"/>
        </w:rPr>
        <w:t xml:space="preserve">. *UP is growing rapidly and today </w:t>
      </w:r>
      <w:proofErr w:type="gramStart"/>
      <w:r w:rsidRPr="00380548">
        <w:rPr>
          <w:rFonts w:asciiTheme="minorHAnsi" w:hAnsiTheme="minorHAnsi" w:cstheme="minorHAnsi"/>
          <w:lang w:val="en-US"/>
        </w:rPr>
        <w:t>has</w:t>
      </w:r>
      <w:proofErr w:type="gramEnd"/>
      <w:r w:rsidRPr="00380548">
        <w:rPr>
          <w:rFonts w:asciiTheme="minorHAnsi" w:hAnsiTheme="minorHAnsi" w:cstheme="minorHAnsi"/>
          <w:lang w:val="en-US"/>
        </w:rPr>
        <w:t xml:space="preserve"> more than 100 members and partners in Sweden, Finland, the United Kingdom, the Netherlands, Switzerland, Italy, Spain, the USA and China. </w:t>
      </w:r>
    </w:p>
    <w:p w:rsidR="00451E3D" w:rsidRDefault="00451E3D" w:rsidP="006A10B0">
      <w:pPr>
        <w:rPr>
          <w:rFonts w:asciiTheme="minorHAnsi" w:hAnsiTheme="minorHAnsi" w:cstheme="minorHAnsi"/>
          <w:lang w:val="en-US"/>
        </w:rPr>
      </w:pPr>
    </w:p>
    <w:p w:rsidR="00451E3D" w:rsidRDefault="00451E3D" w:rsidP="00451E3D">
      <w:pPr>
        <w:ind w:left="-720"/>
        <w:rPr>
          <w:rFonts w:asciiTheme="minorHAnsi" w:hAnsiTheme="minorHAnsi" w:cstheme="minorHAnsi"/>
          <w:lang w:val="en-US"/>
        </w:rPr>
      </w:pPr>
      <w:r>
        <w:rPr>
          <w:rFonts w:asciiTheme="minorHAnsi" w:hAnsiTheme="minorHAnsi" w:cstheme="minorHAnsi"/>
          <w:lang w:val="en-US"/>
        </w:rPr>
        <w:t>For more information, visit:</w:t>
      </w:r>
    </w:p>
    <w:p w:rsidR="00451E3D" w:rsidRPr="00B97200" w:rsidRDefault="00451E3D" w:rsidP="00451E3D">
      <w:pPr>
        <w:widowControl w:val="0"/>
        <w:autoSpaceDE w:val="0"/>
        <w:autoSpaceDN w:val="0"/>
        <w:adjustRightInd w:val="0"/>
        <w:spacing w:line="276" w:lineRule="auto"/>
        <w:ind w:left="-720"/>
        <w:rPr>
          <w:rFonts w:ascii="Helvetica Neue" w:hAnsi="Helvetica Neue" w:cs="Helvetica Neue"/>
          <w:b/>
        </w:rPr>
      </w:pPr>
      <w:hyperlink r:id="rId9" w:history="1">
        <w:r w:rsidRPr="00B97200">
          <w:rPr>
            <w:rFonts w:ascii="Helvetica Neue" w:hAnsi="Helvetica Neue" w:cs="Helvetica Neue"/>
            <w:b/>
            <w:color w:val="386EFF"/>
            <w:u w:val="single" w:color="386EFF"/>
          </w:rPr>
          <w:t>http://www.upthereeverywhere.com/up-for-good/</w:t>
        </w:r>
      </w:hyperlink>
    </w:p>
    <w:p w:rsidR="00451E3D" w:rsidRPr="00B97200" w:rsidRDefault="00451E3D" w:rsidP="00451E3D">
      <w:pPr>
        <w:widowControl w:val="0"/>
        <w:autoSpaceDE w:val="0"/>
        <w:autoSpaceDN w:val="0"/>
        <w:adjustRightInd w:val="0"/>
        <w:spacing w:line="276" w:lineRule="auto"/>
        <w:ind w:left="-720"/>
        <w:rPr>
          <w:rFonts w:ascii="Helvetica" w:hAnsi="Helvetica" w:cs="Helvetica"/>
          <w:b/>
          <w:color w:val="3366FF"/>
        </w:rPr>
      </w:pPr>
      <w:proofErr w:type="spellStart"/>
      <w:r w:rsidRPr="00B97200">
        <w:rPr>
          <w:rFonts w:ascii="Helvetica" w:hAnsi="Helvetica" w:cs="Helvetica"/>
          <w:b/>
          <w:color w:val="C0504D" w:themeColor="accent2"/>
        </w:rPr>
        <w:t>Twitter</w:t>
      </w:r>
      <w:proofErr w:type="spellEnd"/>
      <w:r w:rsidRPr="00B97200">
        <w:rPr>
          <w:rFonts w:ascii="Helvetica" w:hAnsi="Helvetica" w:cs="Helvetica"/>
          <w:b/>
        </w:rPr>
        <w:t xml:space="preserve"> </w:t>
      </w:r>
      <w:hyperlink r:id="rId10" w:anchor="!/UPforgood1" w:history="1">
        <w:r w:rsidRPr="00B97200">
          <w:rPr>
            <w:rStyle w:val="Hyperlink"/>
            <w:rFonts w:ascii="Helvetica" w:hAnsi="Helvetica" w:cs="Helvetica"/>
            <w:b/>
          </w:rPr>
          <w:t>http://twitter.com/#!/UPforgood1</w:t>
        </w:r>
      </w:hyperlink>
    </w:p>
    <w:p w:rsidR="00451E3D" w:rsidRPr="00B97200" w:rsidRDefault="00451E3D" w:rsidP="00451E3D">
      <w:pPr>
        <w:widowControl w:val="0"/>
        <w:autoSpaceDE w:val="0"/>
        <w:autoSpaceDN w:val="0"/>
        <w:adjustRightInd w:val="0"/>
        <w:ind w:left="-720"/>
        <w:rPr>
          <w:rFonts w:ascii="Helvetica Neue" w:hAnsi="Helvetica Neue" w:cs="Helvetica Neue"/>
        </w:rPr>
      </w:pPr>
      <w:proofErr w:type="spellStart"/>
      <w:r w:rsidRPr="00B13732">
        <w:rPr>
          <w:rFonts w:ascii="Helvetica" w:hAnsi="Helvetica" w:cs="Helvetica"/>
          <w:color w:val="BD0052"/>
        </w:rPr>
        <w:t>Twitter</w:t>
      </w:r>
      <w:proofErr w:type="spellEnd"/>
      <w:r w:rsidRPr="00B13732">
        <w:rPr>
          <w:rFonts w:ascii="Helvetica" w:hAnsi="Helvetica" w:cs="Helvetica"/>
          <w:color w:val="DE0062"/>
        </w:rPr>
        <w:t> </w:t>
      </w:r>
      <w:r w:rsidRPr="00B13732">
        <w:rPr>
          <w:rFonts w:ascii="Helvetica" w:hAnsi="Helvetica" w:cs="Helvetica"/>
        </w:rPr>
        <w:t>&lt;</w:t>
      </w:r>
      <w:hyperlink r:id="rId11" w:anchor="!/UP_For_It" w:history="1">
        <w:r w:rsidRPr="00B13732">
          <w:rPr>
            <w:rFonts w:ascii="Helvetica" w:hAnsi="Helvetica" w:cs="Helvetica"/>
            <w:color w:val="0000FF"/>
          </w:rPr>
          <w:t>http://twitter.com/#!/UP_For_It</w:t>
        </w:r>
      </w:hyperlink>
      <w:r w:rsidRPr="00B13732">
        <w:rPr>
          <w:rFonts w:ascii="Helvetica" w:hAnsi="Helvetica" w:cs="Helvetica"/>
        </w:rPr>
        <w:t>&gt;</w:t>
      </w:r>
    </w:p>
    <w:p w:rsidR="00451E3D" w:rsidRDefault="00451E3D" w:rsidP="00451E3D">
      <w:pPr>
        <w:widowControl w:val="0"/>
        <w:autoSpaceDE w:val="0"/>
        <w:autoSpaceDN w:val="0"/>
        <w:adjustRightInd w:val="0"/>
        <w:spacing w:line="276" w:lineRule="auto"/>
        <w:ind w:left="-720"/>
        <w:rPr>
          <w:rFonts w:ascii="Helvetica" w:hAnsi="Helvetica" w:cs="Helvetica"/>
        </w:rPr>
      </w:pPr>
      <w:proofErr w:type="spellStart"/>
      <w:r w:rsidRPr="00B13732">
        <w:rPr>
          <w:rFonts w:ascii="Helvetica" w:hAnsi="Helvetica" w:cs="Helvetica"/>
          <w:color w:val="BD0052"/>
        </w:rPr>
        <w:t>Facebook</w:t>
      </w:r>
      <w:proofErr w:type="spellEnd"/>
      <w:r w:rsidRPr="00B13732">
        <w:rPr>
          <w:rFonts w:ascii="Helvetica" w:hAnsi="Helvetica" w:cs="Helvetica"/>
          <w:color w:val="DF0063"/>
        </w:rPr>
        <w:t> </w:t>
      </w:r>
      <w:r w:rsidRPr="00B13732">
        <w:rPr>
          <w:rFonts w:ascii="Helvetica" w:hAnsi="Helvetica" w:cs="Helvetica"/>
        </w:rPr>
        <w:t>&lt;</w:t>
      </w:r>
      <w:hyperlink r:id="rId12" w:history="1">
        <w:r w:rsidRPr="00B13732">
          <w:rPr>
            <w:rFonts w:ascii="Helvetica" w:hAnsi="Helvetica" w:cs="Helvetica"/>
            <w:color w:val="0000FF"/>
          </w:rPr>
          <w:t>http://www.facebook.com/UPThereEverywhere</w:t>
        </w:r>
      </w:hyperlink>
      <w:r w:rsidRPr="00B13732">
        <w:rPr>
          <w:rFonts w:ascii="Helvetica" w:hAnsi="Helvetica" w:cs="Helvetica"/>
        </w:rPr>
        <w:t>&gt;</w:t>
      </w:r>
    </w:p>
    <w:p w:rsidR="00451E3D" w:rsidRPr="00B13732" w:rsidRDefault="00451E3D" w:rsidP="00451E3D">
      <w:pPr>
        <w:widowControl w:val="0"/>
        <w:autoSpaceDE w:val="0"/>
        <w:autoSpaceDN w:val="0"/>
        <w:adjustRightInd w:val="0"/>
        <w:spacing w:line="276" w:lineRule="auto"/>
        <w:ind w:left="-720"/>
        <w:rPr>
          <w:rFonts w:ascii="Helvetica" w:hAnsi="Helvetica" w:cs="Helvetica"/>
        </w:rPr>
      </w:pPr>
      <w:proofErr w:type="spellStart"/>
      <w:r w:rsidRPr="00B13732">
        <w:rPr>
          <w:rFonts w:ascii="Helvetica" w:hAnsi="Helvetica" w:cs="Helvetica"/>
          <w:color w:val="DF0063"/>
        </w:rPr>
        <w:t>You</w:t>
      </w:r>
      <w:proofErr w:type="spellEnd"/>
      <w:r w:rsidRPr="00B13732">
        <w:rPr>
          <w:rFonts w:ascii="Helvetica" w:hAnsi="Helvetica" w:cs="Helvetica"/>
          <w:color w:val="DF0063"/>
        </w:rPr>
        <w:t xml:space="preserve"> </w:t>
      </w:r>
      <w:proofErr w:type="spellStart"/>
      <w:r w:rsidRPr="00B13732">
        <w:rPr>
          <w:rFonts w:ascii="Helvetica" w:hAnsi="Helvetica" w:cs="Helvetica"/>
          <w:color w:val="DF0063"/>
        </w:rPr>
        <w:t>Tube</w:t>
      </w:r>
      <w:proofErr w:type="spellEnd"/>
      <w:r w:rsidRPr="00B13732">
        <w:rPr>
          <w:rFonts w:ascii="Helvetica" w:hAnsi="Helvetica" w:cs="Helvetica"/>
          <w:color w:val="DF0063"/>
        </w:rPr>
        <w:t> </w:t>
      </w:r>
      <w:r w:rsidRPr="00B13732">
        <w:rPr>
          <w:rFonts w:ascii="Helvetica" w:hAnsi="Helvetica" w:cs="Helvetica"/>
        </w:rPr>
        <w:t>&lt;</w:t>
      </w:r>
      <w:hyperlink r:id="rId13" w:history="1">
        <w:r w:rsidRPr="00B13732">
          <w:rPr>
            <w:rFonts w:ascii="Helvetica" w:hAnsi="Helvetica" w:cs="Helvetica"/>
            <w:color w:val="0000FF"/>
          </w:rPr>
          <w:t>http://www.youtube.com/user/UPThereEverywhereNow</w:t>
        </w:r>
      </w:hyperlink>
      <w:r w:rsidRPr="00B13732">
        <w:rPr>
          <w:rFonts w:ascii="Helvetica" w:hAnsi="Helvetica" w:cs="Helvetica"/>
        </w:rPr>
        <w:t>&gt;</w:t>
      </w:r>
    </w:p>
    <w:p w:rsidR="00451E3D" w:rsidRDefault="00451E3D" w:rsidP="006A10B0">
      <w:pPr>
        <w:widowControl w:val="0"/>
        <w:autoSpaceDE w:val="0"/>
        <w:autoSpaceDN w:val="0"/>
        <w:adjustRightInd w:val="0"/>
        <w:spacing w:line="276" w:lineRule="auto"/>
        <w:ind w:left="-720"/>
        <w:rPr>
          <w:rFonts w:ascii="Helvetica" w:hAnsi="Helvetica" w:cs="Helvetica"/>
        </w:rPr>
      </w:pPr>
      <w:proofErr w:type="spellStart"/>
      <w:r w:rsidRPr="00B13732">
        <w:rPr>
          <w:rFonts w:ascii="Helvetica" w:hAnsi="Helvetica" w:cs="Helvetica"/>
          <w:color w:val="BD0052"/>
        </w:rPr>
        <w:t>Linked</w:t>
      </w:r>
      <w:proofErr w:type="spellEnd"/>
      <w:r w:rsidRPr="00B13732">
        <w:rPr>
          <w:rFonts w:ascii="Helvetica" w:hAnsi="Helvetica" w:cs="Helvetica"/>
          <w:color w:val="BD0052"/>
        </w:rPr>
        <w:t xml:space="preserve"> In</w:t>
      </w:r>
      <w:r w:rsidRPr="00B13732">
        <w:rPr>
          <w:rFonts w:ascii="Helvetica" w:hAnsi="Helvetica" w:cs="Helvetica"/>
          <w:color w:val="DF0063"/>
        </w:rPr>
        <w:t> </w:t>
      </w:r>
      <w:r w:rsidRPr="00B13732">
        <w:rPr>
          <w:rFonts w:ascii="Helvetica" w:hAnsi="Helvetica" w:cs="Helvetica"/>
        </w:rPr>
        <w:t>&lt;</w:t>
      </w:r>
      <w:hyperlink r:id="rId14" w:history="1">
        <w:r w:rsidRPr="00B13732">
          <w:rPr>
            <w:rFonts w:ascii="Helvetica" w:hAnsi="Helvetica" w:cs="Helvetica"/>
            <w:color w:val="0000FF"/>
          </w:rPr>
          <w:t>http://www.linkedin.com/company/up-there-everywhere</w:t>
        </w:r>
      </w:hyperlink>
      <w:r w:rsidRPr="00B13732">
        <w:rPr>
          <w:rFonts w:ascii="Helvetica" w:hAnsi="Helvetica" w:cs="Helvetica"/>
        </w:rPr>
        <w:t>&gt;</w:t>
      </w:r>
    </w:p>
    <w:p w:rsidR="006A10B0" w:rsidRDefault="006A10B0" w:rsidP="006A10B0">
      <w:pPr>
        <w:widowControl w:val="0"/>
        <w:autoSpaceDE w:val="0"/>
        <w:autoSpaceDN w:val="0"/>
        <w:adjustRightInd w:val="0"/>
        <w:spacing w:line="276" w:lineRule="auto"/>
        <w:rPr>
          <w:rFonts w:ascii="Helvetica" w:hAnsi="Helvetica" w:cs="Helvetica"/>
        </w:rPr>
      </w:pPr>
    </w:p>
    <w:p w:rsidR="006A10B0" w:rsidRDefault="006A10B0" w:rsidP="006A10B0">
      <w:pPr>
        <w:widowControl w:val="0"/>
        <w:autoSpaceDE w:val="0"/>
        <w:autoSpaceDN w:val="0"/>
        <w:adjustRightInd w:val="0"/>
        <w:spacing w:line="276" w:lineRule="auto"/>
        <w:rPr>
          <w:rFonts w:ascii="Helvetica" w:hAnsi="Helvetica" w:cs="Helvetica"/>
        </w:rPr>
      </w:pPr>
    </w:p>
    <w:p w:rsidR="006A10B0" w:rsidRPr="006A10B0" w:rsidRDefault="006A10B0" w:rsidP="006A10B0">
      <w:pPr>
        <w:widowControl w:val="0"/>
        <w:autoSpaceDE w:val="0"/>
        <w:autoSpaceDN w:val="0"/>
        <w:adjustRightInd w:val="0"/>
        <w:spacing w:line="276" w:lineRule="auto"/>
        <w:rPr>
          <w:rFonts w:ascii="Helvetica" w:hAnsi="Helvetica" w:cs="Helvetica"/>
        </w:rPr>
      </w:pPr>
    </w:p>
    <w:p w:rsidR="001A7FDB" w:rsidRPr="00380548" w:rsidRDefault="006A10B0" w:rsidP="006A10B0">
      <w:pPr>
        <w:ind w:left="-720"/>
        <w:jc w:val="center"/>
        <w:rPr>
          <w:rFonts w:asciiTheme="minorHAnsi" w:hAnsiTheme="minorHAnsi" w:cstheme="minorHAnsi"/>
          <w:lang w:val="en-US"/>
        </w:rPr>
      </w:pPr>
      <w:r>
        <w:rPr>
          <w:noProof/>
        </w:rPr>
        <w:drawing>
          <wp:inline distT="0" distB="0" distL="0" distR="0" wp14:anchorId="7368C6AB" wp14:editId="159A7813">
            <wp:extent cx="3326550" cy="3302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6550" cy="3302000"/>
                    </a:xfrm>
                    <a:prstGeom prst="rect">
                      <a:avLst/>
                    </a:prstGeom>
                    <a:noFill/>
                    <a:ln>
                      <a:noFill/>
                    </a:ln>
                  </pic:spPr>
                </pic:pic>
              </a:graphicData>
            </a:graphic>
          </wp:inline>
        </w:drawing>
      </w:r>
    </w:p>
    <w:p w:rsidR="007C4ABB" w:rsidRDefault="006A10B0" w:rsidP="001A7FDB">
      <w:pPr>
        <w:tabs>
          <w:tab w:val="left" w:pos="8640"/>
        </w:tabs>
        <w:ind w:left="-1800"/>
        <w:jc w:val="center"/>
      </w:pPr>
      <w:r w:rsidRPr="006A10B0">
        <w:drawing>
          <wp:inline distT="0" distB="0" distL="0" distR="0" wp14:anchorId="0EA5941E" wp14:editId="012FEF8F">
            <wp:extent cx="8290447" cy="4997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90447" cy="499745"/>
                    </a:xfrm>
                    <a:prstGeom prst="rect">
                      <a:avLst/>
                    </a:prstGeom>
                    <a:noFill/>
                    <a:ln>
                      <a:noFill/>
                    </a:ln>
                  </pic:spPr>
                </pic:pic>
              </a:graphicData>
            </a:graphic>
          </wp:inline>
        </w:drawing>
      </w:r>
    </w:p>
    <w:sectPr w:rsidR="007C4ABB" w:rsidSect="006A10B0">
      <w:headerReference w:type="default" r:id="rId17"/>
      <w:pgSz w:w="12240" w:h="15840"/>
      <w:pgMar w:top="187" w:right="1800" w:bottom="432" w:left="1714"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FDB" w:rsidRDefault="001A7FDB" w:rsidP="001A7FDB">
      <w:r>
        <w:separator/>
      </w:r>
    </w:p>
  </w:endnote>
  <w:endnote w:type="continuationSeparator" w:id="0">
    <w:p w:rsidR="001A7FDB" w:rsidRDefault="001A7FDB" w:rsidP="001A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80000067"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FDB" w:rsidRDefault="001A7FDB" w:rsidP="001A7FDB">
      <w:r>
        <w:separator/>
      </w:r>
    </w:p>
  </w:footnote>
  <w:footnote w:type="continuationSeparator" w:id="0">
    <w:p w:rsidR="001A7FDB" w:rsidRDefault="001A7FDB" w:rsidP="001A7F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FDB" w:rsidRDefault="001A7FDB" w:rsidP="001A7FDB">
    <w:pPr>
      <w:pStyle w:val="Header"/>
      <w:ind w:hanging="1800"/>
    </w:pPr>
    <w:r>
      <w:rPr>
        <w:noProof/>
      </w:rPr>
      <w:drawing>
        <wp:inline distT="0" distB="0" distL="0" distR="0" wp14:anchorId="095241E5" wp14:editId="33B69980">
          <wp:extent cx="7969172" cy="10287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1680" cy="102902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22721"/>
    <w:multiLevelType w:val="hybridMultilevel"/>
    <w:tmpl w:val="B022BBDA"/>
    <w:lvl w:ilvl="0" w:tplc="D050085A">
      <w:start w:val="1"/>
      <w:numFmt w:val="bullet"/>
      <w:lvlText w:val=""/>
      <w:lvlJc w:val="left"/>
      <w:pPr>
        <w:ind w:left="720" w:hanging="360"/>
      </w:pPr>
      <w:rPr>
        <w:rFonts w:ascii="Symbol" w:hAnsi="Symbol" w:hint="default"/>
      </w:rPr>
    </w:lvl>
    <w:lvl w:ilvl="1" w:tplc="E30E187E" w:tentative="1">
      <w:start w:val="1"/>
      <w:numFmt w:val="bullet"/>
      <w:lvlText w:val="o"/>
      <w:lvlJc w:val="left"/>
      <w:pPr>
        <w:ind w:left="1440" w:hanging="360"/>
      </w:pPr>
      <w:rPr>
        <w:rFonts w:ascii="Courier New" w:hAnsi="Courier New" w:cs="Courier New" w:hint="default"/>
      </w:rPr>
    </w:lvl>
    <w:lvl w:ilvl="2" w:tplc="DBD04F52" w:tentative="1">
      <w:start w:val="1"/>
      <w:numFmt w:val="bullet"/>
      <w:lvlText w:val=""/>
      <w:lvlJc w:val="left"/>
      <w:pPr>
        <w:ind w:left="2160" w:hanging="360"/>
      </w:pPr>
      <w:rPr>
        <w:rFonts w:ascii="Wingdings" w:hAnsi="Wingdings" w:hint="default"/>
      </w:rPr>
    </w:lvl>
    <w:lvl w:ilvl="3" w:tplc="78E6A5D4" w:tentative="1">
      <w:start w:val="1"/>
      <w:numFmt w:val="bullet"/>
      <w:lvlText w:val=""/>
      <w:lvlJc w:val="left"/>
      <w:pPr>
        <w:ind w:left="2880" w:hanging="360"/>
      </w:pPr>
      <w:rPr>
        <w:rFonts w:ascii="Symbol" w:hAnsi="Symbol" w:hint="default"/>
      </w:rPr>
    </w:lvl>
    <w:lvl w:ilvl="4" w:tplc="50424F1C" w:tentative="1">
      <w:start w:val="1"/>
      <w:numFmt w:val="bullet"/>
      <w:lvlText w:val="o"/>
      <w:lvlJc w:val="left"/>
      <w:pPr>
        <w:ind w:left="3600" w:hanging="360"/>
      </w:pPr>
      <w:rPr>
        <w:rFonts w:ascii="Courier New" w:hAnsi="Courier New" w:cs="Courier New" w:hint="default"/>
      </w:rPr>
    </w:lvl>
    <w:lvl w:ilvl="5" w:tplc="79008436" w:tentative="1">
      <w:start w:val="1"/>
      <w:numFmt w:val="bullet"/>
      <w:lvlText w:val=""/>
      <w:lvlJc w:val="left"/>
      <w:pPr>
        <w:ind w:left="4320" w:hanging="360"/>
      </w:pPr>
      <w:rPr>
        <w:rFonts w:ascii="Wingdings" w:hAnsi="Wingdings" w:hint="default"/>
      </w:rPr>
    </w:lvl>
    <w:lvl w:ilvl="6" w:tplc="8258F308" w:tentative="1">
      <w:start w:val="1"/>
      <w:numFmt w:val="bullet"/>
      <w:lvlText w:val=""/>
      <w:lvlJc w:val="left"/>
      <w:pPr>
        <w:ind w:left="5040" w:hanging="360"/>
      </w:pPr>
      <w:rPr>
        <w:rFonts w:ascii="Symbol" w:hAnsi="Symbol" w:hint="default"/>
      </w:rPr>
    </w:lvl>
    <w:lvl w:ilvl="7" w:tplc="0194FEE4" w:tentative="1">
      <w:start w:val="1"/>
      <w:numFmt w:val="bullet"/>
      <w:lvlText w:val="o"/>
      <w:lvlJc w:val="left"/>
      <w:pPr>
        <w:ind w:left="5760" w:hanging="360"/>
      </w:pPr>
      <w:rPr>
        <w:rFonts w:ascii="Courier New" w:hAnsi="Courier New" w:cs="Courier New" w:hint="default"/>
      </w:rPr>
    </w:lvl>
    <w:lvl w:ilvl="8" w:tplc="21BC6CB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FDB"/>
    <w:rsid w:val="001A7FDB"/>
    <w:rsid w:val="00451E3D"/>
    <w:rsid w:val="006A10B0"/>
    <w:rsid w:val="007C4ABB"/>
    <w:rsid w:val="00AA4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AE71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FDB"/>
    <w:rPr>
      <w:rFonts w:ascii="Cambria" w:eastAsia="MS Mincho" w:hAnsi="Cambria" w:cs="Times New Roman"/>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FDB"/>
    <w:pPr>
      <w:tabs>
        <w:tab w:val="center" w:pos="4320"/>
        <w:tab w:val="right" w:pos="8640"/>
      </w:tabs>
    </w:pPr>
  </w:style>
  <w:style w:type="character" w:customStyle="1" w:styleId="HeaderChar">
    <w:name w:val="Header Char"/>
    <w:basedOn w:val="DefaultParagraphFont"/>
    <w:link w:val="Header"/>
    <w:uiPriority w:val="99"/>
    <w:rsid w:val="001A7FDB"/>
  </w:style>
  <w:style w:type="paragraph" w:styleId="Footer">
    <w:name w:val="footer"/>
    <w:basedOn w:val="Normal"/>
    <w:link w:val="FooterChar"/>
    <w:uiPriority w:val="99"/>
    <w:unhideWhenUsed/>
    <w:rsid w:val="001A7FDB"/>
    <w:pPr>
      <w:tabs>
        <w:tab w:val="center" w:pos="4320"/>
        <w:tab w:val="right" w:pos="8640"/>
      </w:tabs>
    </w:pPr>
  </w:style>
  <w:style w:type="character" w:customStyle="1" w:styleId="FooterChar">
    <w:name w:val="Footer Char"/>
    <w:basedOn w:val="DefaultParagraphFont"/>
    <w:link w:val="Footer"/>
    <w:uiPriority w:val="99"/>
    <w:rsid w:val="001A7FDB"/>
  </w:style>
  <w:style w:type="paragraph" w:styleId="ListParagraph">
    <w:name w:val="List Paragraph"/>
    <w:basedOn w:val="Normal"/>
    <w:uiPriority w:val="34"/>
    <w:qFormat/>
    <w:rsid w:val="001A7FDB"/>
    <w:pPr>
      <w:ind w:left="720"/>
      <w:contextualSpacing/>
    </w:pPr>
  </w:style>
  <w:style w:type="character" w:styleId="Hyperlink">
    <w:name w:val="Hyperlink"/>
    <w:basedOn w:val="DefaultParagraphFont"/>
    <w:uiPriority w:val="99"/>
    <w:unhideWhenUsed/>
    <w:rsid w:val="001A7FDB"/>
    <w:rPr>
      <w:color w:val="0000FF" w:themeColor="hyperlink"/>
      <w:u w:val="single"/>
    </w:rPr>
  </w:style>
  <w:style w:type="paragraph" w:styleId="BalloonText">
    <w:name w:val="Balloon Text"/>
    <w:basedOn w:val="Normal"/>
    <w:link w:val="BalloonTextChar"/>
    <w:uiPriority w:val="99"/>
    <w:semiHidden/>
    <w:unhideWhenUsed/>
    <w:rsid w:val="00451E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1E3D"/>
    <w:rPr>
      <w:rFonts w:ascii="Lucida Grande" w:eastAsia="MS Mincho" w:hAnsi="Lucida Grande" w:cs="Lucida Grande"/>
      <w:sz w:val="18"/>
      <w:szCs w:val="18"/>
      <w:lang w:val="sv-SE"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FDB"/>
    <w:rPr>
      <w:rFonts w:ascii="Cambria" w:eastAsia="MS Mincho" w:hAnsi="Cambria" w:cs="Times New Roman"/>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FDB"/>
    <w:pPr>
      <w:tabs>
        <w:tab w:val="center" w:pos="4320"/>
        <w:tab w:val="right" w:pos="8640"/>
      </w:tabs>
    </w:pPr>
  </w:style>
  <w:style w:type="character" w:customStyle="1" w:styleId="HeaderChar">
    <w:name w:val="Header Char"/>
    <w:basedOn w:val="DefaultParagraphFont"/>
    <w:link w:val="Header"/>
    <w:uiPriority w:val="99"/>
    <w:rsid w:val="001A7FDB"/>
  </w:style>
  <w:style w:type="paragraph" w:styleId="Footer">
    <w:name w:val="footer"/>
    <w:basedOn w:val="Normal"/>
    <w:link w:val="FooterChar"/>
    <w:uiPriority w:val="99"/>
    <w:unhideWhenUsed/>
    <w:rsid w:val="001A7FDB"/>
    <w:pPr>
      <w:tabs>
        <w:tab w:val="center" w:pos="4320"/>
        <w:tab w:val="right" w:pos="8640"/>
      </w:tabs>
    </w:pPr>
  </w:style>
  <w:style w:type="character" w:customStyle="1" w:styleId="FooterChar">
    <w:name w:val="Footer Char"/>
    <w:basedOn w:val="DefaultParagraphFont"/>
    <w:link w:val="Footer"/>
    <w:uiPriority w:val="99"/>
    <w:rsid w:val="001A7FDB"/>
  </w:style>
  <w:style w:type="paragraph" w:styleId="ListParagraph">
    <w:name w:val="List Paragraph"/>
    <w:basedOn w:val="Normal"/>
    <w:uiPriority w:val="34"/>
    <w:qFormat/>
    <w:rsid w:val="001A7FDB"/>
    <w:pPr>
      <w:ind w:left="720"/>
      <w:contextualSpacing/>
    </w:pPr>
  </w:style>
  <w:style w:type="character" w:styleId="Hyperlink">
    <w:name w:val="Hyperlink"/>
    <w:basedOn w:val="DefaultParagraphFont"/>
    <w:uiPriority w:val="99"/>
    <w:unhideWhenUsed/>
    <w:rsid w:val="001A7FDB"/>
    <w:rPr>
      <w:color w:val="0000FF" w:themeColor="hyperlink"/>
      <w:u w:val="single"/>
    </w:rPr>
  </w:style>
  <w:style w:type="paragraph" w:styleId="BalloonText">
    <w:name w:val="Balloon Text"/>
    <w:basedOn w:val="Normal"/>
    <w:link w:val="BalloonTextChar"/>
    <w:uiPriority w:val="99"/>
    <w:semiHidden/>
    <w:unhideWhenUsed/>
    <w:rsid w:val="00451E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1E3D"/>
    <w:rPr>
      <w:rFonts w:ascii="Lucida Grande" w:eastAsia="MS Mincho" w:hAnsi="Lucida Grande" w:cs="Lucida Grande"/>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witter.com/" TargetMode="External"/><Relationship Id="rId12" Type="http://schemas.openxmlformats.org/officeDocument/2006/relationships/hyperlink" Target="http://www.facebook.com/UPThereEverywhere" TargetMode="External"/><Relationship Id="rId13" Type="http://schemas.openxmlformats.org/officeDocument/2006/relationships/hyperlink" Target="http://www.youtube.com/user/UPThereEverywhereNow" TargetMode="External"/><Relationship Id="rId14" Type="http://schemas.openxmlformats.org/officeDocument/2006/relationships/hyperlink" Target="http://www.linkedin.com/company/up-there-everywhere" TargetMode="Externa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jorn@upthereeverywhere.com" TargetMode="External"/><Relationship Id="rId9" Type="http://schemas.openxmlformats.org/officeDocument/2006/relationships/hyperlink" Target="http://www.upthereeverywhere.com/up-for-good/" TargetMode="External"/><Relationship Id="rId10" Type="http://schemas.openxmlformats.org/officeDocument/2006/relationships/hyperlink" Target="http://twitt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578</Words>
  <Characters>3605</Characters>
  <Application>Microsoft Macintosh Word</Application>
  <DocSecurity>0</DocSecurity>
  <Lines>58</Lines>
  <Paragraphs>11</Paragraphs>
  <ScaleCrop>false</ScaleCrop>
  <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2012-10-17T00:39:00Z</dcterms:created>
  <dcterms:modified xsi:type="dcterms:W3CDTF">2012-10-17T00:39:00Z</dcterms:modified>
</cp:coreProperties>
</file>