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55" w:rsidRDefault="00966D55" w:rsidP="00966D55">
      <w:pPr>
        <w:pStyle w:val="berschrift1"/>
        <w:spacing w:line="276" w:lineRule="auto"/>
        <w:jc w:val="both"/>
        <w:rPr>
          <w:rFonts w:ascii="Meta OT Book" w:hAnsi="Meta OT Book"/>
          <w:sz w:val="24"/>
          <w:szCs w:val="24"/>
        </w:rPr>
      </w:pPr>
      <w:r w:rsidRPr="00966D55">
        <w:rPr>
          <w:rFonts w:ascii="Meta OT Book" w:hAnsi="Meta OT Book"/>
          <w:sz w:val="24"/>
          <w:szCs w:val="24"/>
        </w:rPr>
        <w:t>Gute Vorsätze fürs neue Jahr: Energiesparen</w:t>
      </w:r>
    </w:p>
    <w:p w:rsidR="00966D55" w:rsidRPr="00966D55" w:rsidRDefault="00966D55" w:rsidP="00966D55">
      <w:pPr>
        <w:rPr>
          <w:rFonts w:ascii="MetaOT-Book" w:hAnsi="MetaOT-Book"/>
          <w:sz w:val="24"/>
          <w:szCs w:val="24"/>
          <w:lang w:eastAsia="de-DE"/>
        </w:rPr>
      </w:pPr>
      <w:r w:rsidRPr="00966D55">
        <w:rPr>
          <w:rFonts w:ascii="MetaOT-Book" w:hAnsi="MetaOT-Book"/>
          <w:sz w:val="24"/>
          <w:szCs w:val="24"/>
          <w:lang w:eastAsia="de-DE"/>
        </w:rPr>
        <w:t>Ein Beitrag für mehr Klimaschutz</w:t>
      </w:r>
    </w:p>
    <w:p w:rsidR="00966D55" w:rsidRPr="00966D55" w:rsidRDefault="00966D55" w:rsidP="00966D55">
      <w:pPr>
        <w:rPr>
          <w:lang w:eastAsia="de-DE"/>
        </w:rPr>
      </w:pPr>
    </w:p>
    <w:p w:rsidR="00966D55" w:rsidRPr="00966D55" w:rsidRDefault="00315D5D" w:rsidP="00966D55">
      <w:pPr>
        <w:pStyle w:val="TextNormal"/>
        <w:spacing w:after="120" w:line="276" w:lineRule="auto"/>
        <w:ind w:right="264"/>
        <w:jc w:val="both"/>
        <w:rPr>
          <w:rFonts w:ascii="Meta OT Book" w:hAnsi="Meta OT Book" w:cs="Arial"/>
          <w:color w:val="auto"/>
          <w:sz w:val="24"/>
          <w:szCs w:val="24"/>
          <w:lang w:eastAsia="de-DE"/>
        </w:rPr>
      </w:pPr>
      <w:r>
        <w:rPr>
          <w:rFonts w:ascii="Meta OT Book" w:hAnsi="Meta OT Book"/>
          <w:sz w:val="24"/>
          <w:szCs w:val="24"/>
        </w:rPr>
        <w:t>Reutlingen, 10</w:t>
      </w:r>
      <w:r w:rsidR="00966D55" w:rsidRPr="00966D55">
        <w:rPr>
          <w:rFonts w:ascii="Meta OT Book" w:hAnsi="Meta OT Book"/>
          <w:sz w:val="24"/>
          <w:szCs w:val="24"/>
        </w:rPr>
        <w:t xml:space="preserve">.01.2020: </w:t>
      </w:r>
      <w:r w:rsidR="00966D55">
        <w:rPr>
          <w:rFonts w:ascii="Meta OT Book" w:hAnsi="Meta OT Book"/>
          <w:sz w:val="24"/>
          <w:szCs w:val="24"/>
        </w:rPr>
        <w:t xml:space="preserve">Die </w:t>
      </w:r>
      <w:r w:rsidR="00D828F4">
        <w:rPr>
          <w:rFonts w:ascii="Meta OT Book" w:hAnsi="Meta OT Book"/>
          <w:sz w:val="24"/>
          <w:szCs w:val="24"/>
        </w:rPr>
        <w:t>KlimaschutzAgentur im Landkreis Reutlingen</w:t>
      </w:r>
      <w:r w:rsidR="00D05ED2">
        <w:rPr>
          <w:rFonts w:ascii="Meta OT Book" w:hAnsi="Meta OT Book"/>
          <w:sz w:val="24"/>
          <w:szCs w:val="24"/>
        </w:rPr>
        <w:t xml:space="preserve"> (KSA)</w:t>
      </w:r>
      <w:r w:rsidR="00D828F4">
        <w:rPr>
          <w:rFonts w:ascii="Meta OT Book" w:hAnsi="Meta OT Book"/>
          <w:sz w:val="24"/>
          <w:szCs w:val="24"/>
        </w:rPr>
        <w:t xml:space="preserve"> und die </w:t>
      </w:r>
      <w:r w:rsidR="00966D55">
        <w:rPr>
          <w:rFonts w:ascii="Meta OT Book" w:hAnsi="Meta OT Book"/>
          <w:sz w:val="24"/>
          <w:szCs w:val="24"/>
        </w:rPr>
        <w:t xml:space="preserve">Verbraucherzentrale Baden-Württemberg </w:t>
      </w:r>
      <w:r w:rsidR="00D828F4">
        <w:rPr>
          <w:rFonts w:ascii="Meta OT Book" w:hAnsi="Meta OT Book"/>
          <w:sz w:val="24"/>
          <w:szCs w:val="24"/>
        </w:rPr>
        <w:t xml:space="preserve">geben erste Tipps zum Energiesparen im neuen Jahr. </w:t>
      </w:r>
      <w:r w:rsidR="00966D55" w:rsidRPr="00966D55">
        <w:rPr>
          <w:rFonts w:ascii="Meta OT Book" w:hAnsi="Meta OT Book"/>
          <w:sz w:val="24"/>
          <w:szCs w:val="24"/>
        </w:rPr>
        <w:t>Der Vorsatz fürs neue Jahr könnte</w:t>
      </w:r>
      <w:r w:rsidR="00D05ED2">
        <w:rPr>
          <w:rFonts w:ascii="Meta OT Book" w:hAnsi="Meta OT Book"/>
          <w:sz w:val="24"/>
          <w:szCs w:val="24"/>
        </w:rPr>
        <w:t xml:space="preserve"> ja</w:t>
      </w:r>
      <w:r w:rsidR="00966D55" w:rsidRPr="00966D55">
        <w:rPr>
          <w:rFonts w:ascii="Meta OT Book" w:hAnsi="Meta OT Book"/>
          <w:sz w:val="24"/>
          <w:szCs w:val="24"/>
        </w:rPr>
        <w:t xml:space="preserve"> lauten, jeden Ta</w:t>
      </w:r>
      <w:r w:rsidR="00D828F4">
        <w:rPr>
          <w:rFonts w:ascii="Meta OT Book" w:hAnsi="Meta OT Book"/>
          <w:sz w:val="24"/>
          <w:szCs w:val="24"/>
        </w:rPr>
        <w:t>g ein wenig Energie zu sparen und d</w:t>
      </w:r>
      <w:r w:rsidR="00966D55" w:rsidRPr="00966D55">
        <w:rPr>
          <w:rFonts w:ascii="Meta OT Book" w:hAnsi="Meta OT Book"/>
          <w:sz w:val="24"/>
          <w:szCs w:val="24"/>
        </w:rPr>
        <w:t>amit einen aktuellen Beitrag für mehr Klimaschutz</w:t>
      </w:r>
      <w:r w:rsidR="00D828F4">
        <w:rPr>
          <w:rFonts w:ascii="Meta OT Book" w:hAnsi="Meta OT Book"/>
          <w:sz w:val="24"/>
          <w:szCs w:val="24"/>
        </w:rPr>
        <w:t xml:space="preserve"> zu leisten.</w:t>
      </w:r>
    </w:p>
    <w:p w:rsidR="00966D55" w:rsidRDefault="00D05ED2" w:rsidP="00966D55">
      <w:pPr>
        <w:pStyle w:val="TextNormal"/>
        <w:spacing w:after="120" w:line="276" w:lineRule="auto"/>
        <w:ind w:right="264"/>
        <w:jc w:val="both"/>
        <w:rPr>
          <w:rFonts w:ascii="Meta OT Book" w:hAnsi="Meta OT Book"/>
          <w:sz w:val="24"/>
          <w:szCs w:val="24"/>
        </w:rPr>
      </w:pPr>
      <w:r>
        <w:rPr>
          <w:rStyle w:val="Fett"/>
          <w:rFonts w:ascii="Meta OT Book" w:hAnsi="Meta OT Book"/>
          <w:sz w:val="24"/>
          <w:szCs w:val="24"/>
        </w:rPr>
        <w:t>„</w:t>
      </w:r>
      <w:r w:rsidR="00966D55" w:rsidRPr="00966D55">
        <w:rPr>
          <w:rFonts w:ascii="Meta OT Book" w:hAnsi="Meta OT Book"/>
          <w:sz w:val="24"/>
          <w:szCs w:val="24"/>
        </w:rPr>
        <w:t>Am einfachsten lassen sich der Verbrauch und damit auch die Kosten senken, wenn man weiß, an welchen Stellen im Haushalt unnötig Energie verbraucht wird</w:t>
      </w:r>
      <w:r>
        <w:rPr>
          <w:rFonts w:ascii="Meta OT Book" w:hAnsi="Meta OT Book"/>
          <w:sz w:val="24"/>
          <w:szCs w:val="24"/>
        </w:rPr>
        <w:t>“, so Jana Köstler, Energieberaterin der Verbraucherzentrale und KSA</w:t>
      </w:r>
      <w:r w:rsidR="00966D55" w:rsidRPr="00966D55">
        <w:rPr>
          <w:rFonts w:ascii="Meta OT Book" w:hAnsi="Meta OT Book"/>
          <w:sz w:val="24"/>
          <w:szCs w:val="24"/>
        </w:rPr>
        <w:t xml:space="preserve">. </w:t>
      </w:r>
      <w:r w:rsidR="00315D5D">
        <w:rPr>
          <w:rFonts w:ascii="Meta OT Book" w:hAnsi="Meta OT Book"/>
          <w:sz w:val="24"/>
          <w:szCs w:val="24"/>
        </w:rPr>
        <w:t xml:space="preserve">Hier hilft es, wenn </w:t>
      </w:r>
      <w:r w:rsidR="00966D55" w:rsidRPr="00966D55">
        <w:rPr>
          <w:rFonts w:ascii="Meta OT Book" w:hAnsi="Meta OT Book"/>
          <w:sz w:val="24"/>
          <w:szCs w:val="24"/>
        </w:rPr>
        <w:t>regelmäßig d</w:t>
      </w:r>
      <w:r w:rsidR="00315D5D">
        <w:rPr>
          <w:rFonts w:ascii="Meta OT Book" w:hAnsi="Meta OT Book"/>
          <w:sz w:val="24"/>
          <w:szCs w:val="24"/>
        </w:rPr>
        <w:t>er</w:t>
      </w:r>
      <w:r w:rsidR="00966D55" w:rsidRPr="00966D55">
        <w:rPr>
          <w:rFonts w:ascii="Meta OT Book" w:hAnsi="Meta OT Book"/>
          <w:sz w:val="24"/>
          <w:szCs w:val="24"/>
        </w:rPr>
        <w:t xml:space="preserve"> Stand des Strom-, Gas- und Wasserzählers</w:t>
      </w:r>
      <w:r w:rsidR="00315D5D">
        <w:rPr>
          <w:rFonts w:ascii="Meta OT Book" w:hAnsi="Meta OT Book"/>
          <w:sz w:val="24"/>
          <w:szCs w:val="24"/>
        </w:rPr>
        <w:t xml:space="preserve"> notiert wird</w:t>
      </w:r>
      <w:r w:rsidR="00966D55" w:rsidRPr="00966D55">
        <w:rPr>
          <w:rFonts w:ascii="Meta OT Book" w:hAnsi="Meta OT Book"/>
          <w:sz w:val="24"/>
          <w:szCs w:val="24"/>
        </w:rPr>
        <w:t xml:space="preserve">. Tabellen zum Zähler-Check gibt es </w:t>
      </w:r>
      <w:r w:rsidR="00D828F4">
        <w:rPr>
          <w:rFonts w:ascii="Meta OT Book" w:hAnsi="Meta OT Book"/>
          <w:sz w:val="24"/>
          <w:szCs w:val="24"/>
        </w:rPr>
        <w:t>zum Download unter verbraucherzentrale-e</w:t>
      </w:r>
      <w:r w:rsidR="00966D55" w:rsidRPr="00966D55">
        <w:rPr>
          <w:rFonts w:ascii="Meta OT Book" w:hAnsi="Meta OT Book"/>
          <w:sz w:val="24"/>
          <w:szCs w:val="24"/>
        </w:rPr>
        <w:t>nergieberatung.de</w:t>
      </w:r>
      <w:r w:rsidR="00D828F4">
        <w:rPr>
          <w:rFonts w:ascii="Meta OT Book" w:hAnsi="Meta OT Book"/>
          <w:sz w:val="24"/>
          <w:szCs w:val="24"/>
        </w:rPr>
        <w:t>.</w:t>
      </w:r>
    </w:p>
    <w:p w:rsidR="00315D5D" w:rsidRDefault="00315D5D" w:rsidP="00966D55">
      <w:pPr>
        <w:pStyle w:val="TextNormal"/>
        <w:spacing w:after="120" w:line="276" w:lineRule="auto"/>
        <w:ind w:right="264"/>
        <w:jc w:val="both"/>
        <w:rPr>
          <w:rFonts w:ascii="Meta OT Book" w:hAnsi="Meta OT Book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3371850" cy="2249966"/>
            <wp:effectExtent l="0" t="0" r="0" b="0"/>
            <wp:docPr id="1" name="Grafik 1" descr="C:\Users\Anna-Maria Schleinit\AppData\Local\Microsoft\Windows\INetCache\Content.Word\Stromzähl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-Maria Schleinit\AppData\Local\Microsoft\Windows\INetCache\Content.Word\Stromzähler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13" cy="22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5D5D" w:rsidRPr="00315D5D" w:rsidRDefault="00315D5D" w:rsidP="00966D55">
      <w:pPr>
        <w:pStyle w:val="TextNormal"/>
        <w:spacing w:after="120" w:line="276" w:lineRule="auto"/>
        <w:ind w:right="264"/>
        <w:jc w:val="both"/>
        <w:rPr>
          <w:rFonts w:ascii="Meta OT Book" w:hAnsi="Meta OT Book" w:cs="Arial"/>
          <w:color w:val="auto"/>
          <w:sz w:val="20"/>
          <w:lang w:eastAsia="de-DE"/>
        </w:rPr>
      </w:pPr>
      <w:r w:rsidRPr="00315D5D">
        <w:rPr>
          <w:rFonts w:ascii="Meta OT Book" w:hAnsi="Meta OT Book" w:cs="Arial"/>
          <w:color w:val="auto"/>
          <w:sz w:val="20"/>
          <w:lang w:eastAsia="de-DE"/>
        </w:rPr>
        <w:t>Stromverbräuche können bei einem kostenlosen Energiecheck thematisiert werden</w:t>
      </w:r>
    </w:p>
    <w:p w:rsidR="00966D55" w:rsidRPr="00966D55" w:rsidRDefault="00315D5D" w:rsidP="00966D55">
      <w:pPr>
        <w:pStyle w:val="TextNormal"/>
        <w:spacing w:after="120" w:line="276" w:lineRule="auto"/>
        <w:ind w:right="264"/>
        <w:jc w:val="both"/>
        <w:rPr>
          <w:rFonts w:ascii="Meta OT Book" w:hAnsi="Meta OT Book" w:cs="Arial"/>
          <w:b/>
          <w:color w:val="auto"/>
          <w:sz w:val="24"/>
          <w:szCs w:val="24"/>
          <w:lang w:eastAsia="de-DE"/>
        </w:rPr>
      </w:pPr>
      <w:r>
        <w:rPr>
          <w:rFonts w:ascii="Meta OT Book" w:hAnsi="Meta OT Book" w:cs="Arial"/>
          <w:b/>
          <w:color w:val="auto"/>
          <w:sz w:val="24"/>
          <w:szCs w:val="24"/>
          <w:lang w:eastAsia="de-DE"/>
        </w:rPr>
        <w:t>W</w:t>
      </w:r>
      <w:r w:rsidR="00966D55" w:rsidRPr="00966D55">
        <w:rPr>
          <w:rFonts w:ascii="Meta OT Book" w:hAnsi="Meta OT Book" w:cs="Arial"/>
          <w:b/>
          <w:color w:val="auto"/>
          <w:sz w:val="24"/>
          <w:szCs w:val="24"/>
          <w:lang w:eastAsia="de-DE"/>
        </w:rPr>
        <w:t>eitere Tipps:</w:t>
      </w:r>
    </w:p>
    <w:p w:rsidR="00966D55" w:rsidRPr="00966D55" w:rsidRDefault="00966D55" w:rsidP="00966D55">
      <w:pPr>
        <w:pStyle w:val="TextNormal"/>
        <w:spacing w:after="120" w:line="276" w:lineRule="auto"/>
        <w:ind w:right="264"/>
        <w:jc w:val="both"/>
        <w:rPr>
          <w:rFonts w:ascii="Meta OT Book" w:hAnsi="Meta OT Book" w:cs="Arial"/>
          <w:color w:val="auto"/>
          <w:sz w:val="24"/>
          <w:szCs w:val="24"/>
          <w:lang w:eastAsia="de-DE"/>
        </w:rPr>
      </w:pPr>
      <w:r w:rsidRPr="00966D55">
        <w:rPr>
          <w:rFonts w:ascii="Meta OT Book" w:hAnsi="Meta OT Book" w:cs="Arial"/>
          <w:b/>
          <w:color w:val="auto"/>
          <w:sz w:val="24"/>
          <w:szCs w:val="24"/>
          <w:lang w:eastAsia="de-DE"/>
        </w:rPr>
        <w:t>Kühl- und Gefrierschränke regelmäßig abtauen.</w:t>
      </w:r>
      <w:r w:rsidRPr="00966D55">
        <w:rPr>
          <w:rFonts w:ascii="Meta OT Book" w:hAnsi="Meta OT Book" w:cs="Arial"/>
          <w:color w:val="auto"/>
          <w:sz w:val="24"/>
          <w:szCs w:val="24"/>
          <w:lang w:eastAsia="de-DE"/>
        </w:rPr>
        <w:t xml:space="preserve"> Bei einer Vereisung von nur 5 Millimetern steigt der Stromverbrauch erheblich. Außerdem </w:t>
      </w:r>
      <w:r w:rsidR="00D05ED2">
        <w:rPr>
          <w:rFonts w:ascii="Meta OT Book" w:hAnsi="Meta OT Book" w:cs="Arial"/>
          <w:color w:val="auto"/>
          <w:sz w:val="24"/>
          <w:szCs w:val="24"/>
          <w:lang w:eastAsia="de-DE"/>
        </w:rPr>
        <w:t xml:space="preserve">lohnt es sich, </w:t>
      </w:r>
      <w:r w:rsidRPr="00966D55">
        <w:rPr>
          <w:rFonts w:ascii="Meta OT Book" w:hAnsi="Meta OT Book" w:cs="Arial"/>
          <w:color w:val="auto"/>
          <w:sz w:val="24"/>
          <w:szCs w:val="24"/>
          <w:lang w:eastAsia="de-DE"/>
        </w:rPr>
        <w:t>die Geräte nur kurz</w:t>
      </w:r>
      <w:r w:rsidR="00D05ED2">
        <w:rPr>
          <w:rFonts w:ascii="Meta OT Book" w:hAnsi="Meta OT Book" w:cs="Arial"/>
          <w:color w:val="auto"/>
          <w:sz w:val="24"/>
          <w:szCs w:val="24"/>
          <w:lang w:eastAsia="de-DE"/>
        </w:rPr>
        <w:t xml:space="preserve"> zu</w:t>
      </w:r>
      <w:r w:rsidRPr="00966D55">
        <w:rPr>
          <w:rFonts w:ascii="Meta OT Book" w:hAnsi="Meta OT Book" w:cs="Arial"/>
          <w:color w:val="auto"/>
          <w:sz w:val="24"/>
          <w:szCs w:val="24"/>
          <w:lang w:eastAsia="de-DE"/>
        </w:rPr>
        <w:t xml:space="preserve"> öffnen und keine warmen Speisen hinein</w:t>
      </w:r>
      <w:r w:rsidR="00D05ED2">
        <w:rPr>
          <w:rFonts w:ascii="Meta OT Book" w:hAnsi="Meta OT Book" w:cs="Arial"/>
          <w:color w:val="auto"/>
          <w:sz w:val="24"/>
          <w:szCs w:val="24"/>
          <w:lang w:eastAsia="de-DE"/>
        </w:rPr>
        <w:t>zu</w:t>
      </w:r>
      <w:r w:rsidRPr="00966D55">
        <w:rPr>
          <w:rFonts w:ascii="Meta OT Book" w:hAnsi="Meta OT Book" w:cs="Arial"/>
          <w:color w:val="auto"/>
          <w:sz w:val="24"/>
          <w:szCs w:val="24"/>
          <w:lang w:eastAsia="de-DE"/>
        </w:rPr>
        <w:t>stellen.</w:t>
      </w:r>
    </w:p>
    <w:p w:rsidR="00966D55" w:rsidRPr="00966D55" w:rsidRDefault="00966D55" w:rsidP="00966D55">
      <w:pPr>
        <w:pStyle w:val="TextNormal"/>
        <w:spacing w:after="120" w:line="276" w:lineRule="auto"/>
        <w:ind w:right="264"/>
        <w:jc w:val="both"/>
        <w:rPr>
          <w:rFonts w:ascii="Meta OT Book" w:hAnsi="Meta OT Book" w:cs="Arial"/>
          <w:color w:val="auto"/>
          <w:sz w:val="24"/>
          <w:szCs w:val="24"/>
          <w:lang w:eastAsia="de-DE"/>
        </w:rPr>
      </w:pPr>
      <w:r w:rsidRPr="00966D55">
        <w:rPr>
          <w:rFonts w:ascii="Meta OT Book" w:hAnsi="Meta OT Book" w:cs="Arial"/>
          <w:b/>
          <w:color w:val="auto"/>
          <w:sz w:val="24"/>
          <w:szCs w:val="24"/>
          <w:lang w:eastAsia="de-DE"/>
        </w:rPr>
        <w:t>Stand-by:</w:t>
      </w:r>
      <w:r w:rsidRPr="00966D55">
        <w:rPr>
          <w:rFonts w:ascii="Meta OT Book" w:hAnsi="Meta OT Book" w:cs="Arial"/>
          <w:color w:val="auto"/>
          <w:sz w:val="24"/>
          <w:szCs w:val="24"/>
          <w:lang w:eastAsia="de-DE"/>
        </w:rPr>
        <w:t xml:space="preserve"> Ältere Geräte der Unterhaltungselektronik verbrauchen im Stand-by Modus unnötig Strom. Schalten Sie die Geräte nach der Benutzung aus. Eine </w:t>
      </w:r>
      <w:proofErr w:type="spellStart"/>
      <w:r w:rsidRPr="00966D55">
        <w:rPr>
          <w:rFonts w:ascii="Meta OT Book" w:hAnsi="Meta OT Book" w:cs="Arial"/>
          <w:color w:val="auto"/>
          <w:sz w:val="24"/>
          <w:szCs w:val="24"/>
          <w:lang w:eastAsia="de-DE"/>
        </w:rPr>
        <w:t>Steckerleiste</w:t>
      </w:r>
      <w:proofErr w:type="spellEnd"/>
      <w:r w:rsidRPr="00966D55">
        <w:rPr>
          <w:rFonts w:ascii="Meta OT Book" w:hAnsi="Meta OT Book" w:cs="Arial"/>
          <w:color w:val="auto"/>
          <w:sz w:val="24"/>
          <w:szCs w:val="24"/>
          <w:lang w:eastAsia="de-DE"/>
        </w:rPr>
        <w:t xml:space="preserve"> mit Schalter trennt die Geräte mit einem Klick vollständig vom Netz.</w:t>
      </w:r>
    </w:p>
    <w:p w:rsidR="00966D55" w:rsidRPr="00966D55" w:rsidRDefault="00966D55" w:rsidP="00966D55">
      <w:pPr>
        <w:pStyle w:val="TextNormal"/>
        <w:spacing w:after="120" w:line="276" w:lineRule="auto"/>
        <w:ind w:right="264"/>
        <w:jc w:val="both"/>
        <w:rPr>
          <w:rFonts w:ascii="Meta OT Book" w:hAnsi="Meta OT Book" w:cs="Arial"/>
          <w:color w:val="auto"/>
          <w:sz w:val="24"/>
          <w:szCs w:val="24"/>
          <w:lang w:eastAsia="de-DE"/>
        </w:rPr>
      </w:pPr>
      <w:r w:rsidRPr="00966D55">
        <w:rPr>
          <w:rFonts w:ascii="Meta OT Book" w:hAnsi="Meta OT Book" w:cs="Arial"/>
          <w:b/>
          <w:color w:val="auto"/>
          <w:sz w:val="24"/>
          <w:szCs w:val="24"/>
          <w:lang w:eastAsia="de-DE"/>
        </w:rPr>
        <w:t>Raumtemperatur absenken:</w:t>
      </w:r>
      <w:r w:rsidRPr="00966D55">
        <w:rPr>
          <w:rFonts w:ascii="Meta OT Book" w:hAnsi="Meta OT Book" w:cs="Arial"/>
          <w:color w:val="auto"/>
          <w:sz w:val="24"/>
          <w:szCs w:val="24"/>
          <w:lang w:eastAsia="de-DE"/>
        </w:rPr>
        <w:t xml:space="preserve"> Der größte Teil der im Haushalt verbrauchten Energie wird für die Heizung benötigt. Hier lässt sich auch am meisten sparen. Eine Absenkung der Raumtemperatur um 1 Grad spart 6 Prozent Heizenergie. Zumindest nachts die Temperatur absenken, das spart Energie ohne Komfort-Verlust. In der kalten Jahreszeit sollen die Rollläden nachts herunter gelassen werden. Schließen Sie die Türen zwischen beheizten und unbeheizten Räumen.</w:t>
      </w:r>
    </w:p>
    <w:p w:rsidR="00966D55" w:rsidRPr="00966D55" w:rsidRDefault="00966D55" w:rsidP="00966D55">
      <w:pPr>
        <w:pStyle w:val="TextNormal"/>
        <w:spacing w:after="120" w:line="276" w:lineRule="auto"/>
        <w:ind w:right="264"/>
        <w:jc w:val="both"/>
        <w:rPr>
          <w:rFonts w:ascii="Meta OT Book" w:hAnsi="Meta OT Book" w:cs="Arial"/>
          <w:color w:val="auto"/>
          <w:sz w:val="24"/>
          <w:szCs w:val="24"/>
          <w:lang w:eastAsia="de-DE"/>
        </w:rPr>
      </w:pPr>
      <w:r w:rsidRPr="00966D55">
        <w:rPr>
          <w:rFonts w:ascii="Meta OT Book" w:hAnsi="Meta OT Book" w:cs="Arial"/>
          <w:color w:val="auto"/>
          <w:sz w:val="24"/>
          <w:szCs w:val="24"/>
          <w:lang w:eastAsia="de-DE"/>
        </w:rPr>
        <w:lastRenderedPageBreak/>
        <w:t xml:space="preserve">Mehr Hinweise zum Stromsparen, zur Heizungsoptimierung oder Wärmedämmung geben die Fachleute von der </w:t>
      </w:r>
      <w:r w:rsidR="00D05ED2">
        <w:rPr>
          <w:rFonts w:ascii="Meta OT Book" w:hAnsi="Meta OT Book" w:cs="Arial"/>
          <w:color w:val="auto"/>
          <w:sz w:val="24"/>
          <w:szCs w:val="24"/>
          <w:lang w:eastAsia="de-DE"/>
        </w:rPr>
        <w:t xml:space="preserve">KlimaschutzAgentur und </w:t>
      </w:r>
      <w:r w:rsidRPr="00966D55">
        <w:rPr>
          <w:rFonts w:ascii="Meta OT Book" w:hAnsi="Meta OT Book" w:cs="Arial"/>
          <w:color w:val="auto"/>
          <w:sz w:val="24"/>
          <w:szCs w:val="24"/>
          <w:lang w:eastAsia="de-DE"/>
        </w:rPr>
        <w:t>Verbraucherzentrale</w:t>
      </w:r>
      <w:r w:rsidR="00D05ED2">
        <w:rPr>
          <w:rFonts w:ascii="Meta OT Book" w:hAnsi="Meta OT Book" w:cs="Arial"/>
          <w:color w:val="auto"/>
          <w:sz w:val="24"/>
          <w:szCs w:val="24"/>
          <w:lang w:eastAsia="de-DE"/>
        </w:rPr>
        <w:t xml:space="preserve"> Baden-Württemberg bei einer kostenlosen Energieberatung. Die Beratungsgespräche finden in regelmäßigen Abständen in den Rathäusern im Landkreis Reutlingen statt. </w:t>
      </w:r>
    </w:p>
    <w:p w:rsidR="00D05ED2" w:rsidRPr="00A96EAB" w:rsidRDefault="00D05ED2" w:rsidP="00D05ED2">
      <w:pPr>
        <w:rPr>
          <w:rFonts w:ascii="Meta OT Book" w:hAnsi="Meta OT Book"/>
          <w:sz w:val="24"/>
        </w:rPr>
      </w:pPr>
      <w:r w:rsidRPr="00A96EAB">
        <w:rPr>
          <w:rFonts w:ascii="Meta OT Book" w:hAnsi="Meta OT Book"/>
          <w:sz w:val="24"/>
        </w:rPr>
        <w:t xml:space="preserve">Weitere Informationen stehen auf der Homepage der KlimaschutzAgentur unter </w:t>
      </w:r>
      <w:hyperlink r:id="rId5" w:history="1">
        <w:r w:rsidRPr="00A96EAB">
          <w:rPr>
            <w:rStyle w:val="Hyperlink"/>
            <w:rFonts w:ascii="Meta OT Book" w:hAnsi="Meta OT Book"/>
            <w:sz w:val="24"/>
          </w:rPr>
          <w:t>www.klimaschutzagentur-reutlingen.de</w:t>
        </w:r>
      </w:hyperlink>
      <w:r w:rsidRPr="00A96EAB">
        <w:rPr>
          <w:rFonts w:ascii="Meta OT Book" w:hAnsi="Meta OT Book"/>
          <w:sz w:val="24"/>
        </w:rPr>
        <w:t xml:space="preserve"> zur Verfügung. Termine können direkt telefonisch unter 07121/1432571 oder per Mail unter </w:t>
      </w:r>
      <w:hyperlink r:id="rId6" w:history="1">
        <w:r w:rsidRPr="00A96EAB">
          <w:rPr>
            <w:rStyle w:val="Hyperlink"/>
            <w:rFonts w:ascii="Meta OT Book" w:hAnsi="Meta OT Book"/>
            <w:sz w:val="24"/>
          </w:rPr>
          <w:t>info@klimaschutzagentur-reutlingen.de</w:t>
        </w:r>
      </w:hyperlink>
      <w:r w:rsidRPr="00A96EAB">
        <w:rPr>
          <w:rFonts w:ascii="Meta OT Book" w:hAnsi="Meta OT Book"/>
          <w:sz w:val="24"/>
        </w:rPr>
        <w:t xml:space="preserve"> vereinbart werden.</w:t>
      </w:r>
    </w:p>
    <w:p w:rsidR="00524BA7" w:rsidRDefault="00524BA7" w:rsidP="00966D55">
      <w:pPr>
        <w:spacing w:line="276" w:lineRule="auto"/>
        <w:jc w:val="both"/>
      </w:pPr>
    </w:p>
    <w:sectPr w:rsidR="00524B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55"/>
    <w:rsid w:val="00315D5D"/>
    <w:rsid w:val="00524BA7"/>
    <w:rsid w:val="00966D55"/>
    <w:rsid w:val="00A96EAB"/>
    <w:rsid w:val="00D05ED2"/>
    <w:rsid w:val="00D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35454-5B40-48F2-BB0A-41E8CF8A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66D55"/>
    <w:pPr>
      <w:keepNext/>
      <w:spacing w:before="240" w:after="60" w:line="280" w:lineRule="exact"/>
      <w:outlineLvl w:val="0"/>
    </w:pPr>
    <w:rPr>
      <w:rFonts w:ascii="Helvetica" w:eastAsia="Times New Roman" w:hAnsi="Helvetica" w:cs="Times New Roman"/>
      <w:b/>
      <w:kern w:val="32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6D55"/>
    <w:rPr>
      <w:rFonts w:ascii="Helvetica" w:eastAsia="Times New Roman" w:hAnsi="Helvetica" w:cs="Times New Roman"/>
      <w:b/>
      <w:kern w:val="32"/>
      <w:sz w:val="32"/>
      <w:szCs w:val="20"/>
      <w:lang w:eastAsia="de-DE"/>
    </w:rPr>
  </w:style>
  <w:style w:type="paragraph" w:customStyle="1" w:styleId="TextNormal">
    <w:name w:val="Text Normal"/>
    <w:basedOn w:val="Standard"/>
    <w:uiPriority w:val="99"/>
    <w:rsid w:val="00966D55"/>
    <w:pPr>
      <w:suppressAutoHyphens/>
      <w:spacing w:after="200" w:line="280" w:lineRule="exact"/>
    </w:pPr>
    <w:rPr>
      <w:rFonts w:ascii="Arial" w:eastAsia="Times New Roman" w:hAnsi="Arial" w:cs="Calibri"/>
      <w:color w:val="000000"/>
      <w:szCs w:val="20"/>
      <w:lang w:eastAsia="ar-SA"/>
    </w:rPr>
  </w:style>
  <w:style w:type="character" w:styleId="Fett">
    <w:name w:val="Strong"/>
    <w:uiPriority w:val="22"/>
    <w:qFormat/>
    <w:rsid w:val="00966D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D5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05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limaschutzagentur-reutlingen.de" TargetMode="External"/><Relationship Id="rId5" Type="http://schemas.openxmlformats.org/officeDocument/2006/relationships/hyperlink" Target="http://www.klimaschutzagentur-reutling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2</cp:revision>
  <dcterms:created xsi:type="dcterms:W3CDTF">2020-01-09T14:27:00Z</dcterms:created>
  <dcterms:modified xsi:type="dcterms:W3CDTF">2020-01-10T07:46:00Z</dcterms:modified>
</cp:coreProperties>
</file>