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12" w:rsidRPr="00633653" w:rsidRDefault="007A42E0" w:rsidP="00633653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32"/>
          <w:szCs w:val="36"/>
          <w:lang w:val="de-DE"/>
        </w:rPr>
      </w:pPr>
      <w:r>
        <w:rPr>
          <w:rFonts w:ascii="Arial" w:hAnsi="Arial" w:cs="Arial"/>
          <w:b/>
          <w:color w:val="000000"/>
          <w:sz w:val="32"/>
          <w:szCs w:val="36"/>
          <w:lang w:val="de-DE"/>
        </w:rPr>
        <w:t>ANKYLOS Poster- und Videopreis</w:t>
      </w:r>
      <w:r w:rsidR="00262F82">
        <w:rPr>
          <w:rFonts w:ascii="Arial" w:hAnsi="Arial" w:cs="Arial"/>
          <w:b/>
          <w:color w:val="000000"/>
          <w:sz w:val="32"/>
          <w:szCs w:val="36"/>
          <w:lang w:val="de-DE"/>
        </w:rPr>
        <w:t xml:space="preserve"> ausgeschrieben</w:t>
      </w:r>
      <w:r w:rsidR="00262F82">
        <w:rPr>
          <w:rFonts w:ascii="Arial" w:hAnsi="Arial" w:cs="Arial"/>
          <w:b/>
          <w:color w:val="000000"/>
          <w:sz w:val="32"/>
          <w:szCs w:val="36"/>
          <w:lang w:val="de-DE"/>
        </w:rPr>
        <w:br/>
      </w:r>
    </w:p>
    <w:p w:rsidR="00BD3E08" w:rsidRPr="00332EB2" w:rsidRDefault="00262F82" w:rsidP="00903F12">
      <w:pPr>
        <w:spacing w:after="24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Bei Bewerbung bis 15. März winken Preise im Gesamtwert von </w:t>
      </w:r>
      <w:r w:rsidRPr="00332EB2">
        <w:rPr>
          <w:rFonts w:ascii="Arial" w:hAnsi="Arial" w:cs="Arial"/>
          <w:color w:val="000000"/>
          <w:sz w:val="20"/>
          <w:szCs w:val="20"/>
          <w:lang w:val="de-DE"/>
        </w:rPr>
        <w:t>10.000 Euro</w:t>
      </w:r>
    </w:p>
    <w:p w:rsidR="00262F82" w:rsidRDefault="00262F82" w:rsidP="00903F12">
      <w:pPr>
        <w:spacing w:after="240"/>
        <w:rPr>
          <w:rFonts w:ascii="Arial" w:hAnsi="Arial" w:cs="Arial"/>
          <w:i/>
          <w:color w:val="000000"/>
          <w:sz w:val="20"/>
          <w:szCs w:val="20"/>
          <w:lang w:val="de-DE"/>
        </w:rPr>
      </w:pPr>
    </w:p>
    <w:p w:rsidR="00D944AA" w:rsidRPr="00332EB2" w:rsidRDefault="00F64F5B" w:rsidP="00EB19B5">
      <w:pPr>
        <w:spacing w:line="360" w:lineRule="auto"/>
        <w:rPr>
          <w:rFonts w:ascii="Arial" w:hAnsi="Arial" w:cs="Arial"/>
          <w:b/>
          <w:sz w:val="22"/>
          <w:lang w:val="de-DE"/>
        </w:rPr>
      </w:pPr>
      <w:r w:rsidRPr="00EB19B5">
        <w:rPr>
          <w:rFonts w:ascii="Arial" w:hAnsi="Arial" w:cs="Arial"/>
          <w:sz w:val="22"/>
          <w:lang w:val="de-DE"/>
        </w:rPr>
        <w:t>Mannheim</w:t>
      </w:r>
      <w:r w:rsidR="00C84E2E" w:rsidRPr="00EB19B5">
        <w:rPr>
          <w:rFonts w:ascii="Arial" w:hAnsi="Arial" w:cs="Arial"/>
          <w:sz w:val="22"/>
          <w:lang w:val="de-DE"/>
        </w:rPr>
        <w:t xml:space="preserve">, </w:t>
      </w:r>
      <w:r w:rsidR="00530698">
        <w:rPr>
          <w:rFonts w:ascii="Arial" w:hAnsi="Arial" w:cs="Arial"/>
          <w:sz w:val="22"/>
          <w:lang w:val="de-DE"/>
        </w:rPr>
        <w:t>3</w:t>
      </w:r>
      <w:r w:rsidR="00BA0A30" w:rsidRPr="00EB19B5">
        <w:rPr>
          <w:rFonts w:ascii="Arial" w:hAnsi="Arial" w:cs="Arial"/>
          <w:sz w:val="22"/>
          <w:lang w:val="de-DE"/>
        </w:rPr>
        <w:t xml:space="preserve">. </w:t>
      </w:r>
      <w:r w:rsidR="00EB19B5">
        <w:rPr>
          <w:rFonts w:ascii="Arial" w:hAnsi="Arial" w:cs="Arial"/>
          <w:sz w:val="22"/>
          <w:lang w:val="de-DE"/>
        </w:rPr>
        <w:t>Februar</w:t>
      </w:r>
      <w:r w:rsidR="00BA0A30" w:rsidRPr="00EB19B5">
        <w:rPr>
          <w:rFonts w:ascii="Arial" w:hAnsi="Arial" w:cs="Arial"/>
          <w:sz w:val="22"/>
          <w:lang w:val="de-DE"/>
        </w:rPr>
        <w:t xml:space="preserve"> 2016</w:t>
      </w:r>
      <w:r w:rsidR="00BD3E08" w:rsidRPr="00EB19B5">
        <w:rPr>
          <w:rFonts w:ascii="Arial" w:hAnsi="Arial" w:cs="Arial"/>
          <w:sz w:val="22"/>
          <w:lang w:val="de-DE"/>
        </w:rPr>
        <w:t xml:space="preserve"> –</w:t>
      </w:r>
      <w:r w:rsidR="003E2CD2" w:rsidRPr="00EB19B5">
        <w:rPr>
          <w:rFonts w:ascii="Arial" w:hAnsi="Arial" w:cs="Arial"/>
          <w:b/>
          <w:sz w:val="22"/>
          <w:lang w:val="de-DE"/>
        </w:rPr>
        <w:t xml:space="preserve"> </w:t>
      </w:r>
      <w:r w:rsidR="007A42E0" w:rsidRPr="00EB19B5">
        <w:rPr>
          <w:rFonts w:ascii="Arial" w:hAnsi="Arial" w:cs="Arial"/>
          <w:b/>
          <w:sz w:val="22"/>
          <w:lang w:val="de-DE"/>
        </w:rPr>
        <w:t>Anlässlich des 30</w:t>
      </w:r>
      <w:r w:rsidR="00EB19B5" w:rsidRPr="00EB19B5">
        <w:rPr>
          <w:rFonts w:ascii="Arial" w:hAnsi="Arial" w:cs="Arial"/>
          <w:b/>
          <w:sz w:val="22"/>
          <w:lang w:val="de-DE"/>
        </w:rPr>
        <w:t>-</w:t>
      </w:r>
      <w:r w:rsidR="007A42E0" w:rsidRPr="00EB19B5">
        <w:rPr>
          <w:rFonts w:ascii="Arial" w:hAnsi="Arial" w:cs="Arial"/>
          <w:b/>
          <w:sz w:val="22"/>
          <w:lang w:val="de-DE"/>
        </w:rPr>
        <w:t>jährigen Jubiläums von ANKYLOS</w:t>
      </w:r>
      <w:r w:rsidR="00903F12" w:rsidRPr="00633653">
        <w:rPr>
          <w:rFonts w:ascii="Arial" w:hAnsi="Arial" w:cs="Arial"/>
          <w:b/>
          <w:sz w:val="22"/>
          <w:lang w:val="de-DE"/>
        </w:rPr>
        <w:t xml:space="preserve"> sind junge Wissenschaftler und Zahnärzte an Kliniken und in niedergelassenen Praxen aufgerufen, sich mit ihren Arbeiten zu aktuellen Themen der Implantologie um einen der </w:t>
      </w:r>
      <w:r w:rsidR="007A42E0">
        <w:rPr>
          <w:rFonts w:ascii="Arial" w:hAnsi="Arial" w:cs="Arial"/>
          <w:b/>
          <w:sz w:val="22"/>
          <w:lang w:val="de-DE"/>
        </w:rPr>
        <w:t>ANKYLOS Post</w:t>
      </w:r>
      <w:bookmarkStart w:id="0" w:name="_GoBack"/>
      <w:bookmarkEnd w:id="0"/>
      <w:r w:rsidR="007A42E0">
        <w:rPr>
          <w:rFonts w:ascii="Arial" w:hAnsi="Arial" w:cs="Arial"/>
          <w:b/>
          <w:sz w:val="22"/>
          <w:lang w:val="de-DE"/>
        </w:rPr>
        <w:t>er- und Videopreise</w:t>
      </w:r>
      <w:r w:rsidR="00903F12" w:rsidRPr="00633653">
        <w:rPr>
          <w:rFonts w:ascii="Arial" w:hAnsi="Arial" w:cs="Arial"/>
          <w:b/>
          <w:sz w:val="22"/>
          <w:lang w:val="de-DE"/>
        </w:rPr>
        <w:t xml:space="preserve"> zu bewerben. </w:t>
      </w:r>
      <w:r w:rsidR="00D944AA">
        <w:rPr>
          <w:rFonts w:ascii="Arial" w:hAnsi="Arial" w:cs="Arial"/>
          <w:b/>
          <w:sz w:val="22"/>
          <w:lang w:val="de-DE"/>
        </w:rPr>
        <w:t>D</w:t>
      </w:r>
      <w:r w:rsidR="00903F12" w:rsidRPr="00633653">
        <w:rPr>
          <w:rFonts w:ascii="Arial" w:hAnsi="Arial" w:cs="Arial"/>
          <w:b/>
          <w:sz w:val="22"/>
          <w:lang w:val="de-DE"/>
        </w:rPr>
        <w:t xml:space="preserve">ie </w:t>
      </w:r>
      <w:r w:rsidR="007A42E0">
        <w:rPr>
          <w:rFonts w:ascii="Arial" w:hAnsi="Arial" w:cs="Arial"/>
          <w:b/>
          <w:sz w:val="22"/>
          <w:lang w:val="de-DE"/>
        </w:rPr>
        <w:t>mit insgesamt 10.000</w:t>
      </w:r>
      <w:r w:rsidR="00903F12" w:rsidRPr="00633653">
        <w:rPr>
          <w:rFonts w:ascii="Arial" w:hAnsi="Arial" w:cs="Arial"/>
          <w:b/>
          <w:sz w:val="22"/>
          <w:lang w:val="de-DE"/>
        </w:rPr>
        <w:t xml:space="preserve"> Euro dotiert</w:t>
      </w:r>
      <w:r w:rsidR="00841ADA">
        <w:rPr>
          <w:rFonts w:ascii="Arial" w:hAnsi="Arial" w:cs="Arial"/>
          <w:b/>
          <w:sz w:val="22"/>
          <w:lang w:val="de-DE"/>
        </w:rPr>
        <w:t>en Prei</w:t>
      </w:r>
      <w:r w:rsidR="00CD3B75">
        <w:rPr>
          <w:rFonts w:ascii="Arial" w:hAnsi="Arial" w:cs="Arial"/>
          <w:b/>
          <w:sz w:val="22"/>
          <w:lang w:val="de-DE"/>
        </w:rPr>
        <w:t>se</w:t>
      </w:r>
      <w:r w:rsidR="00903F12" w:rsidRPr="00633653">
        <w:rPr>
          <w:rFonts w:ascii="Arial" w:hAnsi="Arial" w:cs="Arial"/>
          <w:b/>
          <w:sz w:val="22"/>
          <w:lang w:val="de-DE"/>
        </w:rPr>
        <w:t xml:space="preserve"> für </w:t>
      </w:r>
      <w:r w:rsidR="00D944AA">
        <w:rPr>
          <w:rFonts w:ascii="Arial" w:hAnsi="Arial" w:cs="Arial"/>
          <w:b/>
          <w:sz w:val="22"/>
          <w:lang w:val="de-DE"/>
        </w:rPr>
        <w:t xml:space="preserve">klinische Studien oder Fallpräsentationen mit </w:t>
      </w:r>
      <w:r w:rsidR="00EB19B5">
        <w:rPr>
          <w:rFonts w:ascii="Arial" w:hAnsi="Arial" w:cs="Arial"/>
          <w:b/>
          <w:sz w:val="22"/>
          <w:lang w:val="de-DE"/>
        </w:rPr>
        <w:t>ANKYLOS</w:t>
      </w:r>
      <w:r w:rsidR="00D944AA">
        <w:rPr>
          <w:rFonts w:ascii="Arial" w:hAnsi="Arial" w:cs="Arial"/>
          <w:b/>
          <w:sz w:val="22"/>
          <w:lang w:val="de-DE"/>
        </w:rPr>
        <w:t>-Implantaten werden i</w:t>
      </w:r>
      <w:r w:rsidR="00D944AA" w:rsidRPr="00633653">
        <w:rPr>
          <w:rFonts w:ascii="Arial" w:hAnsi="Arial" w:cs="Arial"/>
          <w:b/>
          <w:sz w:val="22"/>
          <w:lang w:val="de-DE"/>
        </w:rPr>
        <w:t xml:space="preserve">n </w:t>
      </w:r>
      <w:r w:rsidR="00D944AA">
        <w:rPr>
          <w:rFonts w:ascii="Arial" w:hAnsi="Arial" w:cs="Arial"/>
          <w:b/>
          <w:sz w:val="22"/>
          <w:lang w:val="de-DE"/>
        </w:rPr>
        <w:t xml:space="preserve">folgenden </w:t>
      </w:r>
      <w:r w:rsidR="00E46879">
        <w:rPr>
          <w:rFonts w:ascii="Arial" w:hAnsi="Arial" w:cs="Arial"/>
          <w:b/>
          <w:sz w:val="22"/>
          <w:lang w:val="de-DE"/>
        </w:rPr>
        <w:t xml:space="preserve">drei </w:t>
      </w:r>
      <w:r w:rsidR="00D944AA" w:rsidRPr="00633653">
        <w:rPr>
          <w:rFonts w:ascii="Arial" w:hAnsi="Arial" w:cs="Arial"/>
          <w:b/>
          <w:sz w:val="22"/>
          <w:lang w:val="de-DE"/>
        </w:rPr>
        <w:t xml:space="preserve">verschiedenen Kategorien </w:t>
      </w:r>
      <w:r w:rsidR="00E319AA">
        <w:rPr>
          <w:rFonts w:ascii="Arial" w:hAnsi="Arial" w:cs="Arial"/>
          <w:b/>
          <w:sz w:val="22"/>
          <w:lang w:val="de-DE"/>
        </w:rPr>
        <w:t xml:space="preserve">bezüglich der </w:t>
      </w:r>
      <w:r w:rsidR="00D944AA">
        <w:rPr>
          <w:rFonts w:ascii="Arial" w:hAnsi="Arial" w:cs="Arial"/>
          <w:b/>
          <w:sz w:val="22"/>
          <w:lang w:val="de-DE"/>
        </w:rPr>
        <w:t xml:space="preserve">Ausgangssituation </w:t>
      </w:r>
      <w:r w:rsidR="00903F12" w:rsidRPr="00633653">
        <w:rPr>
          <w:rFonts w:ascii="Arial" w:hAnsi="Arial" w:cs="Arial"/>
          <w:b/>
          <w:sz w:val="22"/>
          <w:lang w:val="de-DE"/>
        </w:rPr>
        <w:t>vergeben:</w:t>
      </w:r>
      <w:r w:rsidR="00D944AA">
        <w:rPr>
          <w:rFonts w:ascii="Arial" w:hAnsi="Arial" w:cs="Arial"/>
          <w:b/>
          <w:sz w:val="22"/>
          <w:lang w:val="de-DE"/>
        </w:rPr>
        <w:t xml:space="preserve"> </w:t>
      </w:r>
      <w:r w:rsidR="007F5988" w:rsidRPr="00332EB2">
        <w:rPr>
          <w:rFonts w:ascii="Arial" w:hAnsi="Arial" w:cs="Arial"/>
          <w:b/>
          <w:sz w:val="22"/>
          <w:lang w:val="de-DE"/>
        </w:rPr>
        <w:t>Einzelzahn</w:t>
      </w:r>
      <w:r w:rsidR="00EB19B5">
        <w:rPr>
          <w:rFonts w:ascii="Arial" w:hAnsi="Arial" w:cs="Arial"/>
          <w:b/>
          <w:sz w:val="22"/>
          <w:lang w:val="de-DE"/>
        </w:rPr>
        <w:t xml:space="preserve">, </w:t>
      </w:r>
      <w:r w:rsidR="007A42E0" w:rsidRPr="00332EB2">
        <w:rPr>
          <w:rFonts w:ascii="Arial" w:hAnsi="Arial" w:cs="Arial"/>
          <w:b/>
          <w:sz w:val="22"/>
          <w:lang w:val="de-DE"/>
        </w:rPr>
        <w:t>Schaltlücke</w:t>
      </w:r>
      <w:r w:rsidR="00E46879" w:rsidRPr="00332EB2">
        <w:rPr>
          <w:rFonts w:ascii="Arial" w:hAnsi="Arial" w:cs="Arial"/>
          <w:b/>
          <w:sz w:val="22"/>
          <w:lang w:val="de-DE"/>
        </w:rPr>
        <w:t>/</w:t>
      </w:r>
      <w:r w:rsidR="00D944AA" w:rsidRPr="00332EB2">
        <w:rPr>
          <w:rFonts w:ascii="Arial" w:hAnsi="Arial" w:cs="Arial"/>
          <w:b/>
          <w:sz w:val="22"/>
          <w:lang w:val="de-DE"/>
        </w:rPr>
        <w:t>Freiende</w:t>
      </w:r>
      <w:r w:rsidR="00EB19B5" w:rsidRPr="00EB19B5">
        <w:rPr>
          <w:rFonts w:ascii="Arial" w:hAnsi="Arial" w:cs="Arial"/>
          <w:b/>
          <w:sz w:val="22"/>
          <w:lang w:val="de-DE"/>
        </w:rPr>
        <w:t xml:space="preserve">, </w:t>
      </w:r>
      <w:r w:rsidR="00D944AA" w:rsidRPr="00332EB2">
        <w:rPr>
          <w:rFonts w:ascii="Arial" w:hAnsi="Arial" w:cs="Arial"/>
          <w:b/>
          <w:sz w:val="22"/>
          <w:lang w:val="de-DE"/>
        </w:rPr>
        <w:t>zahnloser Kiefer</w:t>
      </w:r>
      <w:r w:rsidR="00EB19B5">
        <w:rPr>
          <w:rFonts w:ascii="Arial" w:hAnsi="Arial" w:cs="Arial"/>
          <w:b/>
          <w:sz w:val="22"/>
          <w:lang w:val="de-DE"/>
        </w:rPr>
        <w:t>.</w:t>
      </w:r>
    </w:p>
    <w:p w:rsidR="00903F12" w:rsidRPr="00E11FB3" w:rsidRDefault="00AC3CEE" w:rsidP="00EB19B5">
      <w:pPr>
        <w:spacing w:line="360" w:lineRule="auto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Neben dem konventionellen Poster können erstmal</w:t>
      </w:r>
      <w:r w:rsidR="00E46879">
        <w:rPr>
          <w:rFonts w:ascii="Arial" w:hAnsi="Arial" w:cs="Arial"/>
          <w:b/>
          <w:sz w:val="22"/>
          <w:lang w:val="de-DE"/>
        </w:rPr>
        <w:t>s</w:t>
      </w:r>
      <w:r>
        <w:rPr>
          <w:rFonts w:ascii="Arial" w:hAnsi="Arial" w:cs="Arial"/>
          <w:b/>
          <w:sz w:val="22"/>
          <w:lang w:val="de-DE"/>
        </w:rPr>
        <w:t xml:space="preserve"> auch </w:t>
      </w:r>
      <w:r w:rsidR="002F1000">
        <w:rPr>
          <w:rFonts w:ascii="Arial" w:hAnsi="Arial" w:cs="Arial"/>
          <w:b/>
          <w:sz w:val="22"/>
          <w:lang w:val="de-DE"/>
        </w:rPr>
        <w:t>Videoclip</w:t>
      </w:r>
      <w:r>
        <w:rPr>
          <w:rFonts w:ascii="Arial" w:hAnsi="Arial" w:cs="Arial"/>
          <w:b/>
          <w:sz w:val="22"/>
          <w:lang w:val="de-DE"/>
        </w:rPr>
        <w:t>s</w:t>
      </w:r>
      <w:r w:rsidR="002F1000">
        <w:rPr>
          <w:rFonts w:ascii="Arial" w:hAnsi="Arial" w:cs="Arial"/>
          <w:b/>
          <w:sz w:val="22"/>
          <w:lang w:val="de-DE"/>
        </w:rPr>
        <w:t xml:space="preserve"> </w:t>
      </w:r>
      <w:r>
        <w:rPr>
          <w:rFonts w:ascii="Arial" w:hAnsi="Arial" w:cs="Arial"/>
          <w:b/>
          <w:sz w:val="22"/>
          <w:lang w:val="de-DE"/>
        </w:rPr>
        <w:t xml:space="preserve">eingereicht werden. </w:t>
      </w:r>
      <w:r w:rsidR="005B2F68">
        <w:rPr>
          <w:rFonts w:ascii="Arial" w:hAnsi="Arial" w:cs="Arial"/>
          <w:b/>
          <w:sz w:val="22"/>
          <w:lang w:val="de-DE"/>
        </w:rPr>
        <w:t xml:space="preserve">Als Bewertungskriterien gelten </w:t>
      </w:r>
      <w:r w:rsidR="00E11FB3" w:rsidRPr="00E11FB3">
        <w:rPr>
          <w:rFonts w:ascii="Arial" w:hAnsi="Arial" w:cs="Arial"/>
          <w:b/>
          <w:sz w:val="22"/>
          <w:lang w:val="de-DE"/>
        </w:rPr>
        <w:t>Originalität</w:t>
      </w:r>
      <w:r w:rsidR="005B2F68">
        <w:rPr>
          <w:rFonts w:ascii="Arial" w:hAnsi="Arial" w:cs="Arial"/>
          <w:b/>
          <w:sz w:val="22"/>
          <w:lang w:val="de-DE"/>
        </w:rPr>
        <w:t>, I</w:t>
      </w:r>
      <w:r w:rsidR="00E11FB3" w:rsidRPr="00E11FB3">
        <w:rPr>
          <w:rFonts w:ascii="Arial" w:hAnsi="Arial" w:cs="Arial"/>
          <w:b/>
          <w:sz w:val="22"/>
          <w:lang w:val="de-DE"/>
        </w:rPr>
        <w:t xml:space="preserve">nnovation, Bedeutung für die </w:t>
      </w:r>
      <w:proofErr w:type="spellStart"/>
      <w:r w:rsidR="00E11FB3" w:rsidRPr="00E11FB3">
        <w:rPr>
          <w:rFonts w:ascii="Arial" w:hAnsi="Arial" w:cs="Arial"/>
          <w:b/>
          <w:sz w:val="22"/>
          <w:lang w:val="de-DE"/>
        </w:rPr>
        <w:t>Implantologie</w:t>
      </w:r>
      <w:proofErr w:type="spellEnd"/>
      <w:r w:rsidR="005B2F68">
        <w:rPr>
          <w:rFonts w:ascii="Arial" w:hAnsi="Arial" w:cs="Arial"/>
          <w:b/>
          <w:sz w:val="22"/>
          <w:lang w:val="de-DE"/>
        </w:rPr>
        <w:t xml:space="preserve">, </w:t>
      </w:r>
      <w:r w:rsidR="00E11FB3" w:rsidRPr="00E11FB3">
        <w:rPr>
          <w:rFonts w:ascii="Arial" w:hAnsi="Arial" w:cs="Arial"/>
          <w:b/>
          <w:sz w:val="22"/>
          <w:lang w:val="de-DE"/>
        </w:rPr>
        <w:t>Praxisrelevanz</w:t>
      </w:r>
      <w:r w:rsidR="00461B07">
        <w:rPr>
          <w:rFonts w:ascii="Arial" w:hAnsi="Arial" w:cs="Arial"/>
          <w:b/>
          <w:sz w:val="22"/>
          <w:lang w:val="de-DE"/>
        </w:rPr>
        <w:t xml:space="preserve"> </w:t>
      </w:r>
      <w:r w:rsidR="005B2F68">
        <w:rPr>
          <w:rFonts w:ascii="Arial" w:hAnsi="Arial" w:cs="Arial"/>
          <w:b/>
          <w:sz w:val="22"/>
          <w:lang w:val="de-DE"/>
        </w:rPr>
        <w:t xml:space="preserve">sowie </w:t>
      </w:r>
      <w:r w:rsidR="00461B07" w:rsidRPr="00461B07">
        <w:rPr>
          <w:rFonts w:ascii="Arial" w:hAnsi="Arial" w:cs="Arial"/>
          <w:b/>
          <w:sz w:val="22"/>
          <w:lang w:val="de-DE"/>
        </w:rPr>
        <w:t>Form und Darstellung</w:t>
      </w:r>
      <w:r w:rsidR="00461B07">
        <w:rPr>
          <w:rFonts w:ascii="Arial" w:hAnsi="Arial" w:cs="Arial"/>
          <w:b/>
          <w:sz w:val="22"/>
          <w:lang w:val="de-DE"/>
        </w:rPr>
        <w:t xml:space="preserve">. </w:t>
      </w:r>
      <w:r w:rsidR="00461B07" w:rsidRPr="00461B07">
        <w:rPr>
          <w:rFonts w:ascii="Arial" w:hAnsi="Arial" w:cs="Arial"/>
          <w:b/>
          <w:sz w:val="22"/>
          <w:lang w:val="de-DE"/>
        </w:rPr>
        <w:t xml:space="preserve">Beim Videopreis zählt </w:t>
      </w:r>
      <w:r w:rsidR="00461B07">
        <w:rPr>
          <w:rFonts w:ascii="Arial" w:hAnsi="Arial" w:cs="Arial"/>
          <w:b/>
          <w:sz w:val="22"/>
          <w:lang w:val="de-DE"/>
        </w:rPr>
        <w:t xml:space="preserve">zusätzlich </w:t>
      </w:r>
      <w:r w:rsidR="00461B07" w:rsidRPr="00461B07">
        <w:rPr>
          <w:rFonts w:ascii="Arial" w:hAnsi="Arial" w:cs="Arial"/>
          <w:b/>
          <w:sz w:val="22"/>
          <w:lang w:val="de-DE"/>
        </w:rPr>
        <w:t>die Anzahl der Klicks</w:t>
      </w:r>
      <w:r w:rsidR="00461B07">
        <w:rPr>
          <w:rFonts w:ascii="Arial" w:hAnsi="Arial" w:cs="Arial"/>
          <w:b/>
          <w:sz w:val="22"/>
          <w:lang w:val="de-DE"/>
        </w:rPr>
        <w:t xml:space="preserve"> bei </w:t>
      </w:r>
      <w:r w:rsidR="00461B07" w:rsidRPr="00461B07">
        <w:rPr>
          <w:rFonts w:ascii="Arial" w:hAnsi="Arial" w:cs="Arial"/>
          <w:b/>
          <w:sz w:val="22"/>
          <w:lang w:val="de-DE"/>
        </w:rPr>
        <w:t>YouTube</w:t>
      </w:r>
      <w:r w:rsidR="00487CED">
        <w:rPr>
          <w:rFonts w:ascii="Arial" w:hAnsi="Arial" w:cs="Arial"/>
          <w:b/>
          <w:sz w:val="22"/>
          <w:lang w:val="de-DE"/>
        </w:rPr>
        <w:t>.</w:t>
      </w:r>
    </w:p>
    <w:p w:rsidR="00BD3E08" w:rsidRPr="00633653" w:rsidRDefault="00BD3E08" w:rsidP="00BD3E08">
      <w:pPr>
        <w:spacing w:line="360" w:lineRule="auto"/>
        <w:rPr>
          <w:rFonts w:ascii="Arial" w:hAnsi="Arial" w:cs="Arial"/>
          <w:b/>
          <w:sz w:val="22"/>
          <w:lang w:val="de-DE"/>
        </w:rPr>
      </w:pPr>
    </w:p>
    <w:p w:rsidR="00CF2228" w:rsidRPr="00633653" w:rsidRDefault="00CF2228" w:rsidP="00CF2228">
      <w:pPr>
        <w:spacing w:line="360" w:lineRule="auto"/>
        <w:rPr>
          <w:rFonts w:ascii="Arial" w:hAnsi="Arial" w:cs="Arial"/>
          <w:sz w:val="22"/>
          <w:lang w:val="de-DE"/>
        </w:rPr>
      </w:pPr>
      <w:r w:rsidRPr="00633653">
        <w:rPr>
          <w:rFonts w:ascii="Arial" w:hAnsi="Arial" w:cs="Arial"/>
          <w:sz w:val="22"/>
          <w:lang w:val="de-DE"/>
        </w:rPr>
        <w:t xml:space="preserve">Die eingereichten Arbeiten werden jeweils von vier unabhängigen Juroren nach </w:t>
      </w:r>
      <w:r>
        <w:rPr>
          <w:rFonts w:ascii="Arial" w:hAnsi="Arial" w:cs="Arial"/>
          <w:sz w:val="22"/>
          <w:lang w:val="de-DE"/>
        </w:rPr>
        <w:t xml:space="preserve">den oben genannten </w:t>
      </w:r>
      <w:r w:rsidRPr="00633653">
        <w:rPr>
          <w:rFonts w:ascii="Arial" w:hAnsi="Arial" w:cs="Arial"/>
          <w:sz w:val="22"/>
          <w:lang w:val="de-DE"/>
        </w:rPr>
        <w:t>Kriterien bewertet</w:t>
      </w:r>
      <w:r>
        <w:rPr>
          <w:rFonts w:ascii="Arial" w:hAnsi="Arial" w:cs="Arial"/>
          <w:sz w:val="22"/>
          <w:lang w:val="de-DE"/>
        </w:rPr>
        <w:t xml:space="preserve">. </w:t>
      </w:r>
      <w:r w:rsidRPr="00633653">
        <w:rPr>
          <w:rFonts w:ascii="Arial" w:hAnsi="Arial" w:cs="Arial"/>
          <w:sz w:val="22"/>
          <w:lang w:val="de-DE"/>
        </w:rPr>
        <w:t xml:space="preserve">Alle Preisträger werden am Abend </w:t>
      </w:r>
      <w:r w:rsidRPr="003E2CD2">
        <w:rPr>
          <w:rFonts w:ascii="Arial" w:hAnsi="Arial" w:cs="Arial"/>
          <w:sz w:val="22"/>
          <w:lang w:val="de-DE"/>
        </w:rPr>
        <w:t xml:space="preserve">des </w:t>
      </w:r>
      <w:r w:rsidR="00E46879">
        <w:rPr>
          <w:rFonts w:ascii="Arial" w:hAnsi="Arial" w:cs="Arial"/>
          <w:sz w:val="22"/>
          <w:lang w:val="de-DE"/>
        </w:rPr>
        <w:t>17</w:t>
      </w:r>
      <w:r>
        <w:rPr>
          <w:rFonts w:ascii="Arial" w:hAnsi="Arial" w:cs="Arial"/>
          <w:sz w:val="22"/>
          <w:lang w:val="de-DE"/>
        </w:rPr>
        <w:t>. Ju</w:t>
      </w:r>
      <w:r w:rsidR="0055698E">
        <w:rPr>
          <w:rFonts w:ascii="Arial" w:hAnsi="Arial" w:cs="Arial"/>
          <w:sz w:val="22"/>
          <w:lang w:val="de-DE"/>
        </w:rPr>
        <w:t>n</w:t>
      </w:r>
      <w:r>
        <w:rPr>
          <w:rFonts w:ascii="Arial" w:hAnsi="Arial" w:cs="Arial"/>
          <w:sz w:val="22"/>
          <w:lang w:val="de-DE"/>
        </w:rPr>
        <w:t>i 2016</w:t>
      </w:r>
      <w:r w:rsidRPr="003E2CD2">
        <w:rPr>
          <w:rFonts w:ascii="Arial" w:hAnsi="Arial" w:cs="Arial"/>
          <w:sz w:val="22"/>
          <w:lang w:val="de-DE"/>
        </w:rPr>
        <w:t xml:space="preserve"> im Rahmen des </w:t>
      </w:r>
      <w:r w:rsidR="0055698E">
        <w:rPr>
          <w:rFonts w:ascii="Arial" w:hAnsi="Arial" w:cs="Arial"/>
          <w:sz w:val="22"/>
          <w:lang w:val="de-DE"/>
        </w:rPr>
        <w:t>ANKYLOS</w:t>
      </w:r>
      <w:r w:rsidR="00EB19B5">
        <w:rPr>
          <w:rFonts w:ascii="Arial" w:hAnsi="Arial" w:cs="Arial"/>
          <w:sz w:val="22"/>
          <w:lang w:val="de-DE"/>
        </w:rPr>
        <w:t>-</w:t>
      </w:r>
      <w:r>
        <w:rPr>
          <w:rFonts w:ascii="Arial" w:hAnsi="Arial" w:cs="Arial"/>
          <w:sz w:val="22"/>
          <w:lang w:val="de-DE"/>
        </w:rPr>
        <w:t>Kongress</w:t>
      </w:r>
      <w:r w:rsidR="00EB19B5">
        <w:rPr>
          <w:rFonts w:ascii="Arial" w:hAnsi="Arial" w:cs="Arial"/>
          <w:sz w:val="22"/>
          <w:lang w:val="de-DE"/>
        </w:rPr>
        <w:t>es</w:t>
      </w:r>
      <w:r w:rsidRPr="003E2CD2">
        <w:rPr>
          <w:rFonts w:ascii="Arial" w:hAnsi="Arial" w:cs="Arial"/>
          <w:sz w:val="22"/>
          <w:lang w:val="de-DE"/>
        </w:rPr>
        <w:t xml:space="preserve"> in </w:t>
      </w:r>
      <w:r>
        <w:rPr>
          <w:rFonts w:ascii="Arial" w:hAnsi="Arial" w:cs="Arial"/>
          <w:sz w:val="22"/>
          <w:lang w:val="de-DE"/>
        </w:rPr>
        <w:t>Frankfurt</w:t>
      </w:r>
      <w:r w:rsidRPr="003E2CD2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 xml:space="preserve">nach einer Vorstellung </w:t>
      </w:r>
      <w:r w:rsidR="00EB19B5">
        <w:rPr>
          <w:rFonts w:ascii="Arial" w:hAnsi="Arial" w:cs="Arial"/>
          <w:sz w:val="22"/>
          <w:lang w:val="de-DE"/>
        </w:rPr>
        <w:t>i</w:t>
      </w:r>
      <w:r>
        <w:rPr>
          <w:rFonts w:ascii="Arial" w:hAnsi="Arial" w:cs="Arial"/>
          <w:sz w:val="22"/>
          <w:lang w:val="de-DE"/>
        </w:rPr>
        <w:t>hre</w:t>
      </w:r>
      <w:r w:rsidR="00EB19B5">
        <w:rPr>
          <w:rFonts w:ascii="Arial" w:hAnsi="Arial" w:cs="Arial"/>
          <w:sz w:val="22"/>
          <w:lang w:val="de-DE"/>
        </w:rPr>
        <w:t>s</w:t>
      </w:r>
      <w:r>
        <w:rPr>
          <w:rFonts w:ascii="Arial" w:hAnsi="Arial" w:cs="Arial"/>
          <w:sz w:val="22"/>
          <w:lang w:val="de-DE"/>
        </w:rPr>
        <w:t xml:space="preserve"> eingereichten Poster</w:t>
      </w:r>
      <w:r w:rsidR="00EB19B5">
        <w:rPr>
          <w:rFonts w:ascii="Arial" w:hAnsi="Arial" w:cs="Arial"/>
          <w:sz w:val="22"/>
          <w:lang w:val="de-DE"/>
        </w:rPr>
        <w:t>s</w:t>
      </w:r>
      <w:r>
        <w:rPr>
          <w:rFonts w:ascii="Arial" w:hAnsi="Arial" w:cs="Arial"/>
          <w:sz w:val="22"/>
          <w:lang w:val="de-DE"/>
        </w:rPr>
        <w:t xml:space="preserve"> oder </w:t>
      </w:r>
      <w:r w:rsidR="00E46879">
        <w:rPr>
          <w:rFonts w:ascii="Arial" w:hAnsi="Arial" w:cs="Arial"/>
          <w:sz w:val="22"/>
          <w:lang w:val="de-DE"/>
        </w:rPr>
        <w:t xml:space="preserve">des </w:t>
      </w:r>
      <w:r>
        <w:rPr>
          <w:rFonts w:ascii="Arial" w:hAnsi="Arial" w:cs="Arial"/>
          <w:sz w:val="22"/>
          <w:lang w:val="de-DE"/>
        </w:rPr>
        <w:t xml:space="preserve">Videos </w:t>
      </w:r>
      <w:r w:rsidR="00DB019F" w:rsidRPr="003E2CD2">
        <w:rPr>
          <w:rFonts w:ascii="Arial" w:hAnsi="Arial" w:cs="Arial"/>
          <w:sz w:val="22"/>
          <w:lang w:val="de-DE"/>
        </w:rPr>
        <w:t>bei</w:t>
      </w:r>
      <w:r w:rsidR="00DB019F" w:rsidRPr="00633653">
        <w:rPr>
          <w:rFonts w:ascii="Arial" w:hAnsi="Arial" w:cs="Arial"/>
          <w:sz w:val="22"/>
          <w:lang w:val="de-DE"/>
        </w:rPr>
        <w:t xml:space="preserve"> einer feierlichen Preisverleihung </w:t>
      </w:r>
      <w:r w:rsidRPr="00633653">
        <w:rPr>
          <w:rFonts w:ascii="Arial" w:hAnsi="Arial" w:cs="Arial"/>
          <w:sz w:val="22"/>
          <w:lang w:val="de-DE"/>
        </w:rPr>
        <w:t xml:space="preserve">geehrt. </w:t>
      </w:r>
    </w:p>
    <w:p w:rsidR="00CF2228" w:rsidRDefault="00CF2228" w:rsidP="00CF2228">
      <w:pPr>
        <w:spacing w:line="360" w:lineRule="auto"/>
        <w:rPr>
          <w:rFonts w:ascii="Arial" w:hAnsi="Arial" w:cs="Arial"/>
          <w:sz w:val="22"/>
          <w:lang w:val="de-DE"/>
        </w:rPr>
      </w:pPr>
    </w:p>
    <w:p w:rsidR="00CF2228" w:rsidRPr="00633653" w:rsidRDefault="00E11FB3" w:rsidP="00CF2228">
      <w:pPr>
        <w:spacing w:line="360" w:lineRule="auto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Der A</w:t>
      </w:r>
      <w:r w:rsidR="00CF2228">
        <w:rPr>
          <w:rFonts w:ascii="Arial" w:hAnsi="Arial" w:cs="Arial"/>
          <w:sz w:val="22"/>
          <w:lang w:val="de-DE"/>
        </w:rPr>
        <w:t>NKYLOS</w:t>
      </w:r>
      <w:r>
        <w:rPr>
          <w:rFonts w:ascii="Arial" w:hAnsi="Arial" w:cs="Arial"/>
          <w:sz w:val="22"/>
          <w:lang w:val="de-DE"/>
        </w:rPr>
        <w:t xml:space="preserve"> Poster- und Videopreis wurde ins Leben gerufen, um die bewährten </w:t>
      </w:r>
      <w:r w:rsidR="00DB019F">
        <w:rPr>
          <w:rFonts w:ascii="Arial" w:hAnsi="Arial" w:cs="Arial"/>
          <w:sz w:val="22"/>
          <w:lang w:val="de-DE"/>
        </w:rPr>
        <w:t xml:space="preserve">und </w:t>
      </w:r>
      <w:r>
        <w:rPr>
          <w:rFonts w:ascii="Arial" w:hAnsi="Arial" w:cs="Arial"/>
          <w:sz w:val="22"/>
          <w:lang w:val="de-DE"/>
        </w:rPr>
        <w:t>hoch innovativen Behandlungsstrategien dem interessierten Fachpublikum zu präsentieren.</w:t>
      </w:r>
      <w:r w:rsidR="00903F12" w:rsidRPr="00633653">
        <w:rPr>
          <w:rFonts w:ascii="Arial" w:hAnsi="Arial" w:cs="Arial"/>
          <w:sz w:val="22"/>
          <w:lang w:val="de-DE"/>
        </w:rPr>
        <w:t xml:space="preserve"> </w:t>
      </w:r>
      <w:r w:rsidR="00CF2228" w:rsidRPr="00633653">
        <w:rPr>
          <w:rFonts w:ascii="Arial" w:hAnsi="Arial" w:cs="Arial"/>
          <w:sz w:val="22"/>
          <w:lang w:val="de-DE"/>
        </w:rPr>
        <w:t xml:space="preserve">Gleichzeitig erhalten die Autoren die </w:t>
      </w:r>
      <w:r w:rsidR="00CF2228" w:rsidRPr="003E2CD2">
        <w:rPr>
          <w:rFonts w:ascii="Arial" w:hAnsi="Arial" w:cs="Arial"/>
          <w:sz w:val="22"/>
          <w:lang w:val="de-DE"/>
        </w:rPr>
        <w:t xml:space="preserve">Möglichkeit, </w:t>
      </w:r>
      <w:r w:rsidR="00CF2228">
        <w:rPr>
          <w:rFonts w:ascii="Arial" w:hAnsi="Arial" w:cs="Arial"/>
          <w:sz w:val="22"/>
          <w:lang w:val="de-DE"/>
        </w:rPr>
        <w:t xml:space="preserve">kostenlos </w:t>
      </w:r>
      <w:r w:rsidR="00CF2228" w:rsidRPr="003E2CD2">
        <w:rPr>
          <w:rFonts w:ascii="Arial" w:hAnsi="Arial" w:cs="Arial"/>
          <w:sz w:val="22"/>
          <w:lang w:val="de-DE"/>
        </w:rPr>
        <w:t xml:space="preserve">am </w:t>
      </w:r>
      <w:r w:rsidR="00E319AA">
        <w:rPr>
          <w:rFonts w:ascii="Arial" w:hAnsi="Arial" w:cs="Arial"/>
          <w:sz w:val="22"/>
          <w:lang w:val="de-DE"/>
        </w:rPr>
        <w:t xml:space="preserve">Kongress </w:t>
      </w:r>
      <w:r w:rsidR="00CF2228" w:rsidRPr="003E2CD2">
        <w:rPr>
          <w:rFonts w:ascii="Arial" w:hAnsi="Arial" w:cs="Arial"/>
          <w:sz w:val="22"/>
          <w:lang w:val="de-DE"/>
        </w:rPr>
        <w:t xml:space="preserve">am </w:t>
      </w:r>
      <w:r w:rsidR="00CF2228">
        <w:rPr>
          <w:rFonts w:ascii="Arial" w:hAnsi="Arial" w:cs="Arial"/>
          <w:sz w:val="22"/>
          <w:lang w:val="de-DE"/>
        </w:rPr>
        <w:t>17. und 18. Ju</w:t>
      </w:r>
      <w:r w:rsidR="0055698E">
        <w:rPr>
          <w:rFonts w:ascii="Arial" w:hAnsi="Arial" w:cs="Arial"/>
          <w:sz w:val="22"/>
          <w:lang w:val="de-DE"/>
        </w:rPr>
        <w:t>n</w:t>
      </w:r>
      <w:r w:rsidR="00CF2228">
        <w:rPr>
          <w:rFonts w:ascii="Arial" w:hAnsi="Arial" w:cs="Arial"/>
          <w:sz w:val="22"/>
          <w:lang w:val="de-DE"/>
        </w:rPr>
        <w:t xml:space="preserve">i </w:t>
      </w:r>
      <w:r w:rsidR="0055698E">
        <w:rPr>
          <w:rFonts w:ascii="Arial" w:hAnsi="Arial" w:cs="Arial"/>
          <w:sz w:val="22"/>
          <w:lang w:val="de-DE"/>
        </w:rPr>
        <w:t xml:space="preserve">2016 </w:t>
      </w:r>
      <w:r w:rsidR="00CF2228" w:rsidRPr="00633653">
        <w:rPr>
          <w:rFonts w:ascii="Arial" w:hAnsi="Arial" w:cs="Arial"/>
          <w:sz w:val="22"/>
          <w:lang w:val="de-DE"/>
        </w:rPr>
        <w:t xml:space="preserve">teilzunehmen. </w:t>
      </w:r>
    </w:p>
    <w:p w:rsidR="00F96795" w:rsidRDefault="00F96795" w:rsidP="00BD3E08">
      <w:pPr>
        <w:spacing w:line="360" w:lineRule="auto"/>
        <w:rPr>
          <w:rFonts w:ascii="Arial" w:hAnsi="Arial" w:cs="Arial"/>
          <w:sz w:val="22"/>
          <w:lang w:val="de-DE"/>
        </w:rPr>
      </w:pPr>
    </w:p>
    <w:p w:rsidR="00E11FB3" w:rsidRDefault="00140950" w:rsidP="00F9679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="00903F12" w:rsidRPr="00BD3E08">
        <w:rPr>
          <w:rFonts w:ascii="Arial" w:hAnsi="Arial" w:cs="Arial"/>
          <w:sz w:val="22"/>
          <w:szCs w:val="22"/>
          <w:lang w:val="de-DE"/>
        </w:rPr>
        <w:t>ls innovative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903F12" w:rsidRPr="00BD3E08">
        <w:rPr>
          <w:rFonts w:ascii="Arial" w:hAnsi="Arial" w:cs="Arial"/>
          <w:sz w:val="22"/>
          <w:szCs w:val="22"/>
          <w:lang w:val="de-DE"/>
        </w:rPr>
        <w:t xml:space="preserve"> und wissenschaftlich orientierte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903F12" w:rsidRPr="00BD3E08">
        <w:rPr>
          <w:rFonts w:ascii="Arial" w:hAnsi="Arial" w:cs="Arial"/>
          <w:sz w:val="22"/>
          <w:szCs w:val="22"/>
          <w:lang w:val="de-DE"/>
        </w:rPr>
        <w:t xml:space="preserve"> Unternehmen </w:t>
      </w:r>
      <w:r w:rsidRPr="00BD3E08">
        <w:rPr>
          <w:rFonts w:ascii="Arial" w:hAnsi="Arial" w:cs="Arial"/>
          <w:sz w:val="22"/>
          <w:szCs w:val="22"/>
          <w:lang w:val="de-DE"/>
        </w:rPr>
        <w:t xml:space="preserve">liegt DENTSPLY Implants </w:t>
      </w:r>
      <w:r w:rsidR="00903F12" w:rsidRPr="00BD3E08">
        <w:rPr>
          <w:rFonts w:ascii="Arial" w:hAnsi="Arial" w:cs="Arial"/>
          <w:sz w:val="22"/>
          <w:szCs w:val="22"/>
          <w:lang w:val="de-DE"/>
        </w:rPr>
        <w:t xml:space="preserve">die Förderung des wissenschaftlichen Nachwuchses sehr am Herzen. Neugier und Forscherdrang sind </w:t>
      </w: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5528D0">
        <w:rPr>
          <w:rFonts w:ascii="Arial" w:hAnsi="Arial" w:cs="Arial"/>
          <w:sz w:val="22"/>
          <w:szCs w:val="22"/>
          <w:lang w:val="de-DE"/>
        </w:rPr>
        <w:t>Basis der Weiterentwicklung in der Implantologie</w:t>
      </w:r>
      <w:r w:rsidR="00903F12" w:rsidRPr="00BD3E08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0D332E" w:rsidRDefault="000D332E" w:rsidP="00F9679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4A7F9B" w:rsidRDefault="00E11FB3" w:rsidP="00DB008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Dr. Paul Weigl</w:t>
      </w:r>
      <w:r w:rsidR="00DB019F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E46879">
        <w:rPr>
          <w:rFonts w:ascii="Arial" w:hAnsi="Arial" w:cs="Arial"/>
          <w:sz w:val="22"/>
          <w:szCs w:val="22"/>
          <w:lang w:val="de-DE"/>
        </w:rPr>
        <w:t xml:space="preserve">wissenschaftlicher </w:t>
      </w:r>
      <w:r w:rsidR="00E27B67">
        <w:rPr>
          <w:rFonts w:ascii="Arial" w:hAnsi="Arial" w:cs="Arial"/>
          <w:sz w:val="22"/>
          <w:szCs w:val="22"/>
          <w:lang w:val="de-DE"/>
        </w:rPr>
        <w:t>Leiter</w:t>
      </w:r>
      <w:r>
        <w:rPr>
          <w:rFonts w:ascii="Arial" w:hAnsi="Arial" w:cs="Arial"/>
          <w:sz w:val="22"/>
          <w:szCs w:val="22"/>
          <w:lang w:val="de-DE"/>
        </w:rPr>
        <w:t xml:space="preserve"> des Kongresses</w:t>
      </w:r>
      <w:r w:rsidR="00DB019F">
        <w:rPr>
          <w:rFonts w:ascii="Arial" w:hAnsi="Arial" w:cs="Arial"/>
          <w:sz w:val="22"/>
          <w:szCs w:val="22"/>
          <w:lang w:val="de-DE"/>
        </w:rPr>
        <w:t>,</w:t>
      </w:r>
      <w:r w:rsidR="000D332E">
        <w:rPr>
          <w:rFonts w:ascii="Arial" w:hAnsi="Arial" w:cs="Arial"/>
          <w:sz w:val="22"/>
          <w:szCs w:val="22"/>
          <w:lang w:val="de-DE"/>
        </w:rPr>
        <w:t xml:space="preserve"> will vor allem junge Kolleginnen und Kollegen motivieren, die Methodik und die Ergebnisse ihrer Arbeiten modern und zum Teil unkonventionell mit Foto </w:t>
      </w:r>
      <w:r w:rsidR="0055698E">
        <w:rPr>
          <w:rFonts w:ascii="Arial" w:hAnsi="Arial" w:cs="Arial"/>
          <w:sz w:val="22"/>
          <w:szCs w:val="22"/>
          <w:lang w:val="de-DE"/>
        </w:rPr>
        <w:t>oder</w:t>
      </w:r>
      <w:r w:rsidR="000D332E">
        <w:rPr>
          <w:rFonts w:ascii="Arial" w:hAnsi="Arial" w:cs="Arial"/>
          <w:sz w:val="22"/>
          <w:szCs w:val="22"/>
          <w:lang w:val="de-DE"/>
        </w:rPr>
        <w:t xml:space="preserve"> Film darzustellen. </w:t>
      </w:r>
      <w:r w:rsidR="004A7F9B">
        <w:rPr>
          <w:rFonts w:ascii="Arial" w:hAnsi="Arial" w:cs="Arial"/>
          <w:sz w:val="22"/>
          <w:szCs w:val="22"/>
          <w:lang w:val="de-DE"/>
        </w:rPr>
        <w:t xml:space="preserve">Die Einstellung der Videoclips in </w:t>
      </w:r>
      <w:r w:rsidR="004A7F9B">
        <w:rPr>
          <w:rFonts w:ascii="Arial" w:hAnsi="Arial" w:cs="Arial"/>
          <w:sz w:val="22"/>
          <w:szCs w:val="22"/>
          <w:lang w:val="de-DE"/>
        </w:rPr>
        <w:lastRenderedPageBreak/>
        <w:t xml:space="preserve">YouTube ermöglicht den globalen Zugang für </w:t>
      </w:r>
      <w:proofErr w:type="spellStart"/>
      <w:r w:rsidR="004A7F9B">
        <w:rPr>
          <w:rFonts w:ascii="Arial" w:hAnsi="Arial" w:cs="Arial"/>
          <w:sz w:val="22"/>
          <w:szCs w:val="22"/>
          <w:lang w:val="de-DE"/>
        </w:rPr>
        <w:t>Implantologen</w:t>
      </w:r>
      <w:proofErr w:type="spellEnd"/>
      <w:r w:rsidR="004A7F9B">
        <w:rPr>
          <w:rFonts w:ascii="Arial" w:hAnsi="Arial" w:cs="Arial"/>
          <w:sz w:val="22"/>
          <w:szCs w:val="22"/>
          <w:lang w:val="de-DE"/>
        </w:rPr>
        <w:t xml:space="preserve"> und damit </w:t>
      </w:r>
      <w:r w:rsidR="006E1BD5">
        <w:rPr>
          <w:rFonts w:ascii="Arial" w:hAnsi="Arial" w:cs="Arial"/>
          <w:sz w:val="22"/>
          <w:szCs w:val="22"/>
          <w:lang w:val="de-DE"/>
        </w:rPr>
        <w:t xml:space="preserve">die </w:t>
      </w:r>
      <w:r w:rsidR="004A7F9B">
        <w:rPr>
          <w:rFonts w:ascii="Arial" w:hAnsi="Arial" w:cs="Arial"/>
          <w:sz w:val="22"/>
          <w:szCs w:val="22"/>
          <w:lang w:val="de-DE"/>
        </w:rPr>
        <w:t>Chance</w:t>
      </w:r>
      <w:r w:rsidR="006E1BD5">
        <w:rPr>
          <w:rFonts w:ascii="Arial" w:hAnsi="Arial" w:cs="Arial"/>
          <w:sz w:val="22"/>
          <w:szCs w:val="22"/>
          <w:lang w:val="de-DE"/>
        </w:rPr>
        <w:t xml:space="preserve"> eines internationalen Bekanntwerdens der Autoren</w:t>
      </w:r>
      <w:r w:rsidR="0055698E">
        <w:rPr>
          <w:rFonts w:ascii="Arial" w:hAnsi="Arial" w:cs="Arial"/>
          <w:sz w:val="22"/>
          <w:szCs w:val="22"/>
          <w:lang w:val="de-DE"/>
        </w:rPr>
        <w:t xml:space="preserve"> in der Fachwelt</w:t>
      </w:r>
      <w:r w:rsidR="006E1BD5">
        <w:rPr>
          <w:rFonts w:ascii="Arial" w:hAnsi="Arial" w:cs="Arial"/>
          <w:sz w:val="22"/>
          <w:szCs w:val="22"/>
          <w:lang w:val="de-DE"/>
        </w:rPr>
        <w:t>.</w:t>
      </w:r>
      <w:r w:rsidR="0023322A">
        <w:rPr>
          <w:rFonts w:ascii="Arial" w:hAnsi="Arial" w:cs="Arial"/>
          <w:sz w:val="22"/>
          <w:szCs w:val="22"/>
          <w:lang w:val="de-DE"/>
        </w:rPr>
        <w:t xml:space="preserve"> Die Preisträger präsentieren zudem auf dem Mainpodium des Kongresses ausführlich </w:t>
      </w:r>
      <w:r w:rsidR="00DB019F">
        <w:rPr>
          <w:rFonts w:ascii="Arial" w:hAnsi="Arial" w:cs="Arial"/>
          <w:sz w:val="22"/>
          <w:szCs w:val="22"/>
          <w:lang w:val="de-DE"/>
        </w:rPr>
        <w:t>i</w:t>
      </w:r>
      <w:r w:rsidR="0023322A">
        <w:rPr>
          <w:rFonts w:ascii="Arial" w:hAnsi="Arial" w:cs="Arial"/>
          <w:sz w:val="22"/>
          <w:szCs w:val="22"/>
          <w:lang w:val="de-DE"/>
        </w:rPr>
        <w:t>hre klinischen Methoden und Therapieergebnisse.</w:t>
      </w:r>
      <w:r w:rsidR="004A7F9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D332E" w:rsidRDefault="000D332E" w:rsidP="00DB0082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903F12" w:rsidRPr="00BD3E08" w:rsidRDefault="00903F12" w:rsidP="00BD3E08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BD3E08">
        <w:rPr>
          <w:rFonts w:ascii="Arial" w:hAnsi="Arial" w:cs="Arial"/>
          <w:sz w:val="22"/>
          <w:szCs w:val="22"/>
          <w:lang w:val="de-DE"/>
        </w:rPr>
        <w:t xml:space="preserve">Weitere Informationen zu den </w:t>
      </w:r>
      <w:r w:rsidR="00E11FB3">
        <w:rPr>
          <w:rFonts w:ascii="Arial" w:hAnsi="Arial" w:cs="Arial"/>
          <w:sz w:val="22"/>
          <w:szCs w:val="22"/>
          <w:lang w:val="de-DE"/>
        </w:rPr>
        <w:t>A</w:t>
      </w:r>
      <w:r w:rsidR="0055698E">
        <w:rPr>
          <w:rFonts w:ascii="Arial" w:hAnsi="Arial" w:cs="Arial"/>
          <w:sz w:val="22"/>
          <w:szCs w:val="22"/>
          <w:lang w:val="de-DE"/>
        </w:rPr>
        <w:t xml:space="preserve">NKYLOS </w:t>
      </w:r>
      <w:r w:rsidR="00E11FB3">
        <w:rPr>
          <w:rFonts w:ascii="Arial" w:hAnsi="Arial" w:cs="Arial"/>
          <w:sz w:val="22"/>
          <w:szCs w:val="22"/>
          <w:lang w:val="de-DE"/>
        </w:rPr>
        <w:t>Poster- und Videopreisen</w:t>
      </w:r>
      <w:r w:rsidRPr="00BD3E08">
        <w:rPr>
          <w:rFonts w:ascii="Arial" w:hAnsi="Arial" w:cs="Arial"/>
          <w:sz w:val="22"/>
          <w:szCs w:val="22"/>
          <w:lang w:val="de-DE"/>
        </w:rPr>
        <w:t>, Teilnahme</w:t>
      </w:r>
      <w:r w:rsidR="0055698E">
        <w:rPr>
          <w:rFonts w:ascii="Arial" w:hAnsi="Arial" w:cs="Arial"/>
          <w:sz w:val="22"/>
          <w:szCs w:val="22"/>
          <w:lang w:val="de-DE"/>
        </w:rPr>
        <w:t>-</w:t>
      </w:r>
      <w:r w:rsidRPr="00BD3E08">
        <w:rPr>
          <w:rFonts w:ascii="Arial" w:hAnsi="Arial" w:cs="Arial"/>
          <w:sz w:val="22"/>
          <w:szCs w:val="22"/>
          <w:lang w:val="de-DE"/>
        </w:rPr>
        <w:t xml:space="preserve">bedingungen, und das Anmeldeformular können unter </w:t>
      </w:r>
      <w:r w:rsidR="00A12251">
        <w:fldChar w:fldCharType="begin"/>
      </w:r>
      <w:r w:rsidR="00A12251" w:rsidRPr="00A12251">
        <w:rPr>
          <w:lang w:val="de-DE"/>
        </w:rPr>
        <w:instrText xml:space="preserve"> HYPERLINK "mailto:ankylos-posterpreis@dentsply.com" </w:instrText>
      </w:r>
      <w:r w:rsidR="00A12251">
        <w:fldChar w:fldCharType="separate"/>
      </w:r>
      <w:r w:rsidR="00E11FB3" w:rsidRPr="00E11FB3">
        <w:rPr>
          <w:rFonts w:ascii="Arial" w:hAnsi="Arial" w:cs="Arial"/>
          <w:sz w:val="22"/>
          <w:szCs w:val="22"/>
          <w:lang w:val="de-DE"/>
        </w:rPr>
        <w:t>ankylos-posterpreis@dentsply.com</w:t>
      </w:r>
      <w:r w:rsidR="00A12251">
        <w:rPr>
          <w:rFonts w:ascii="Arial" w:hAnsi="Arial" w:cs="Arial"/>
          <w:sz w:val="22"/>
          <w:szCs w:val="22"/>
          <w:lang w:val="de-DE"/>
        </w:rPr>
        <w:fldChar w:fldCharType="end"/>
      </w:r>
      <w:r w:rsidR="00E11FB3" w:rsidRPr="00E11FB3">
        <w:rPr>
          <w:lang w:val="de-DE"/>
        </w:rPr>
        <w:t xml:space="preserve"> </w:t>
      </w:r>
      <w:r w:rsidRPr="00BD3E08">
        <w:rPr>
          <w:rFonts w:ascii="Arial" w:hAnsi="Arial" w:cs="Arial"/>
          <w:sz w:val="22"/>
          <w:szCs w:val="22"/>
          <w:lang w:val="de-DE"/>
        </w:rPr>
        <w:t xml:space="preserve">angefordert oder unter </w:t>
      </w:r>
      <w:r w:rsidR="00A12251">
        <w:fldChar w:fldCharType="begin"/>
      </w:r>
      <w:r w:rsidR="00A12251" w:rsidRPr="00A12251">
        <w:rPr>
          <w:lang w:val="de-DE"/>
        </w:rPr>
        <w:instrText xml:space="preserve"> HYPERLINK "http://www.dentsplyimplants.de" </w:instrText>
      </w:r>
      <w:r w:rsidR="00A12251">
        <w:fldChar w:fldCharType="separate"/>
      </w:r>
      <w:r w:rsidRPr="005528D0">
        <w:rPr>
          <w:rFonts w:ascii="Arial" w:hAnsi="Arial" w:cs="Arial"/>
          <w:sz w:val="22"/>
          <w:szCs w:val="22"/>
          <w:u w:val="single"/>
          <w:lang w:val="de-DE"/>
        </w:rPr>
        <w:t>www.dentsplyimplants.de</w:t>
      </w:r>
      <w:r w:rsidR="00A12251">
        <w:rPr>
          <w:rFonts w:ascii="Arial" w:hAnsi="Arial" w:cs="Arial"/>
          <w:sz w:val="22"/>
          <w:szCs w:val="22"/>
          <w:u w:val="single"/>
          <w:lang w:val="de-DE"/>
        </w:rPr>
        <w:fldChar w:fldCharType="end"/>
      </w:r>
      <w:r w:rsidRPr="00BD3E08">
        <w:rPr>
          <w:rFonts w:ascii="Arial" w:hAnsi="Arial" w:cs="Arial"/>
          <w:sz w:val="22"/>
          <w:szCs w:val="22"/>
          <w:lang w:val="de-DE"/>
        </w:rPr>
        <w:t xml:space="preserve"> abgerufen werden. Die Arbeiten müssen bis zum </w:t>
      </w:r>
      <w:r w:rsidR="00E46879">
        <w:rPr>
          <w:rFonts w:ascii="Arial" w:hAnsi="Arial" w:cs="Arial"/>
          <w:sz w:val="22"/>
          <w:szCs w:val="22"/>
          <w:lang w:val="de-DE"/>
        </w:rPr>
        <w:t>15</w:t>
      </w:r>
      <w:r w:rsidR="001C764C">
        <w:rPr>
          <w:rFonts w:ascii="Arial" w:hAnsi="Arial" w:cs="Arial"/>
          <w:sz w:val="22"/>
          <w:szCs w:val="22"/>
          <w:lang w:val="de-DE"/>
        </w:rPr>
        <w:t xml:space="preserve">. </w:t>
      </w:r>
      <w:r w:rsidR="00DB0082">
        <w:rPr>
          <w:rFonts w:ascii="Arial" w:hAnsi="Arial" w:cs="Arial"/>
          <w:sz w:val="22"/>
          <w:szCs w:val="22"/>
          <w:lang w:val="de-DE"/>
        </w:rPr>
        <w:t>März</w:t>
      </w:r>
      <w:r w:rsidRPr="00BD3E08">
        <w:rPr>
          <w:rFonts w:ascii="Arial" w:hAnsi="Arial" w:cs="Arial"/>
          <w:sz w:val="22"/>
          <w:szCs w:val="22"/>
          <w:lang w:val="de-DE"/>
        </w:rPr>
        <w:t xml:space="preserve"> </w:t>
      </w:r>
      <w:r w:rsidR="00BA0A30" w:rsidRPr="00BD3E08">
        <w:rPr>
          <w:rFonts w:ascii="Arial" w:hAnsi="Arial" w:cs="Arial"/>
          <w:sz w:val="22"/>
          <w:szCs w:val="22"/>
          <w:lang w:val="de-DE"/>
        </w:rPr>
        <w:t>201</w:t>
      </w:r>
      <w:r w:rsidR="00BA0A30">
        <w:rPr>
          <w:rFonts w:ascii="Arial" w:hAnsi="Arial" w:cs="Arial"/>
          <w:sz w:val="22"/>
          <w:szCs w:val="22"/>
          <w:lang w:val="de-DE"/>
        </w:rPr>
        <w:t>6</w:t>
      </w:r>
      <w:r w:rsidR="00BA0A30" w:rsidRPr="00BD3E08">
        <w:rPr>
          <w:rFonts w:ascii="Arial" w:hAnsi="Arial" w:cs="Arial"/>
          <w:sz w:val="22"/>
          <w:szCs w:val="22"/>
          <w:lang w:val="de-DE"/>
        </w:rPr>
        <w:t xml:space="preserve"> </w:t>
      </w:r>
      <w:r w:rsidRPr="00BD3E08">
        <w:rPr>
          <w:rFonts w:ascii="Arial" w:hAnsi="Arial" w:cs="Arial"/>
          <w:sz w:val="22"/>
          <w:szCs w:val="22"/>
          <w:lang w:val="de-DE"/>
        </w:rPr>
        <w:t>eingereicht werden.</w:t>
      </w:r>
    </w:p>
    <w:p w:rsidR="003E2CD2" w:rsidRDefault="003E2CD2">
      <w:pPr>
        <w:rPr>
          <w:rFonts w:ascii="Arial" w:hAnsi="Arial" w:cs="Arial"/>
          <w:sz w:val="22"/>
          <w:szCs w:val="22"/>
          <w:lang w:val="de-DE"/>
        </w:rPr>
      </w:pPr>
    </w:p>
    <w:p w:rsidR="00B4492E" w:rsidRPr="0076091E" w:rsidRDefault="00A12251" w:rsidP="00B4492E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i1025" style="width:459.25pt;height:1.5pt" o:hralign="center" o:hrstd="t" o:hrnoshade="t" o:hr="t" fillcolor="#15477a" stroked="f">
            <v:imagedata r:id="rId9" o:title=""/>
          </v:rect>
        </w:pict>
      </w:r>
    </w:p>
    <w:p w:rsidR="003B457A" w:rsidRPr="00AA5564" w:rsidRDefault="003B457A" w:rsidP="003B457A">
      <w:pPr>
        <w:autoSpaceDE w:val="0"/>
        <w:autoSpaceDN w:val="0"/>
        <w:adjustRightInd w:val="0"/>
        <w:spacing w:before="120" w:after="60"/>
        <w:rPr>
          <w:rFonts w:ascii="Arial" w:hAnsi="Arial" w:cs="Arial"/>
          <w:color w:val="000000"/>
          <w:sz w:val="18"/>
          <w:szCs w:val="20"/>
          <w:lang w:val="de-DE"/>
        </w:rPr>
      </w:pPr>
      <w:r w:rsidRPr="00AA5564"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 xml:space="preserve">Über DENTSPLY Implants </w:t>
      </w:r>
    </w:p>
    <w:p w:rsidR="003B457A" w:rsidRPr="001B52B9" w:rsidRDefault="003B457A" w:rsidP="003B457A">
      <w:pPr>
        <w:autoSpaceDE w:val="0"/>
        <w:autoSpaceDN w:val="0"/>
        <w:adjustRightInd w:val="0"/>
        <w:ind w:right="-227"/>
        <w:rPr>
          <w:rFonts w:ascii="Arial" w:hAnsi="Arial" w:cs="Arial"/>
          <w:i/>
          <w:color w:val="000000"/>
          <w:sz w:val="18"/>
          <w:szCs w:val="20"/>
          <w:lang w:val="de-DE"/>
        </w:rPr>
      </w:pP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DENTSPLY Implants bietet umfassende Lösungen für alle Phasen der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Implantattherapie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an. Dazu gehören sowohl die Implantatsysteme ANKYLOS</w:t>
      </w:r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, ASTRA TECH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System™ und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XiVE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als auch digitale Technologien wie patientenindividuelle CAD/CAM-Lösungen mit ATLANTIS™ und SIMPLANT</w:t>
      </w:r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für die computergestützte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Implantologie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. Des Weiteren sind regenerative Lösungen mit SYMBIOS</w:t>
      </w:r>
      <w:r w:rsidRPr="00CA0DE7">
        <w:rPr>
          <w:rFonts w:ascii="Arial" w:hAnsi="Arial" w:cs="Arial"/>
          <w:i/>
          <w:color w:val="000000"/>
          <w:sz w:val="18"/>
          <w:szCs w:val="20"/>
          <w:vertAlign w:val="superscript"/>
          <w:lang w:val="de-DE"/>
        </w:rPr>
        <w:t>®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, Programme zur beruflichen Fortbildung und Weiterentwicklung sowie professionelle Marketingleistungen für Praxen und Labore unter der Marke STEPPS™ im Portfolio. DENTSPLY Implants schafft einen Mehrwert für Zahnärzte und Zahntechniker und ermöglicht vorhersagbare und dauerhafte Ergebnisse in der </w:t>
      </w:r>
      <w:proofErr w:type="spellStart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Implantatbehandlung</w:t>
      </w:r>
      <w:proofErr w:type="spellEnd"/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, die zu einer höheren Lebensqualität für Patienten führen.</w:t>
      </w:r>
      <w:r w:rsidRPr="00CA0DE7">
        <w:rPr>
          <w:rFonts w:ascii="Arial" w:hAnsi="Arial" w:cs="Arial"/>
          <w:color w:val="000000"/>
          <w:sz w:val="23"/>
          <w:szCs w:val="23"/>
          <w:lang w:val="de-DE" w:eastAsia="de-DE"/>
        </w:rPr>
        <w:t xml:space="preserve"> 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Weitere Informationen unter </w:t>
      </w:r>
      <w:r w:rsidRPr="00AA5564">
        <w:rPr>
          <w:rFonts w:ascii="Arial" w:hAnsi="Arial" w:cs="Arial"/>
          <w:i/>
          <w:color w:val="006CB6"/>
          <w:sz w:val="18"/>
          <w:szCs w:val="20"/>
          <w:lang w:val="de-DE"/>
        </w:rPr>
        <w:t>www.dentsplyimplants.de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. </w:t>
      </w:r>
    </w:p>
    <w:p w:rsidR="003B457A" w:rsidRPr="00AA5564" w:rsidRDefault="003B457A" w:rsidP="003B457A">
      <w:pPr>
        <w:pStyle w:val="Default"/>
        <w:rPr>
          <w:sz w:val="14"/>
          <w:szCs w:val="16"/>
          <w:lang w:val="de-DE"/>
        </w:rPr>
      </w:pPr>
    </w:p>
    <w:p w:rsidR="003B457A" w:rsidRPr="00AA5564" w:rsidRDefault="003B457A" w:rsidP="003B457A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18"/>
          <w:szCs w:val="20"/>
          <w:lang w:val="de-DE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>Ü</w:t>
      </w:r>
      <w:r w:rsidRPr="00AA5564">
        <w:rPr>
          <w:rFonts w:ascii="Arial" w:hAnsi="Arial" w:cs="Arial"/>
          <w:b/>
          <w:bCs/>
          <w:color w:val="000000"/>
          <w:sz w:val="18"/>
          <w:szCs w:val="20"/>
          <w:lang w:val="de-DE"/>
        </w:rPr>
        <w:t xml:space="preserve">ber DENTSPLY International </w:t>
      </w:r>
    </w:p>
    <w:p w:rsidR="003B457A" w:rsidRPr="003F673C" w:rsidRDefault="003B457A" w:rsidP="003B457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20"/>
        </w:rPr>
      </w:pP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>Als einer der weltweit führenden Hersteller in der Dentalbranche vertreibt DENTSPLY International Inc. hochwertige Dental- und Medizinprodukte. Seit über 11</w:t>
      </w:r>
      <w:r>
        <w:rPr>
          <w:rFonts w:ascii="Arial" w:hAnsi="Arial" w:cs="Arial"/>
          <w:i/>
          <w:color w:val="000000"/>
          <w:sz w:val="18"/>
          <w:szCs w:val="20"/>
          <w:lang w:val="de-DE"/>
        </w:rPr>
        <w:t>5</w:t>
      </w:r>
      <w:r w:rsidRPr="00CA0DE7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 Jahren hat DENTSPLY durch sein Engagement für Innovation und professionelle Zusammenarbeit sein Sortiment an Marken-Konsumgütern, Geräten und Instrumenten permanent verbessert. Das in den USA ansässige Unternehmen operiert weltweit und besitzt Vertriebsniederlassungen in mehr als 120 Ländern. 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Weitere Informationen unter </w:t>
      </w:r>
      <w:r w:rsidRPr="00AA5564">
        <w:rPr>
          <w:rFonts w:ascii="Arial" w:hAnsi="Arial" w:cs="Arial"/>
          <w:i/>
          <w:color w:val="006CB6"/>
          <w:sz w:val="18"/>
          <w:szCs w:val="20"/>
          <w:lang w:val="de-DE"/>
        </w:rPr>
        <w:t>www.dentsply.com</w:t>
      </w:r>
      <w:r w:rsidRPr="00AA5564">
        <w:rPr>
          <w:rFonts w:ascii="Arial" w:hAnsi="Arial" w:cs="Arial"/>
          <w:i/>
          <w:color w:val="000000"/>
          <w:sz w:val="18"/>
          <w:szCs w:val="20"/>
          <w:lang w:val="de-DE"/>
        </w:rPr>
        <w:t xml:space="preserve">. </w:t>
      </w:r>
    </w:p>
    <w:p w:rsidR="00B4492E" w:rsidRPr="0076091E" w:rsidRDefault="00A12251" w:rsidP="00B449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rect id="_x0000_i1026" style="width:459.25pt;height:1.5pt" o:hralign="center" o:hrstd="t" o:hrnoshade="t" o:hr="t" fillcolor="#15477a" stroked="f">
            <v:imagedata r:id="rId9" o:title=""/>
          </v:rect>
        </w:pict>
      </w:r>
    </w:p>
    <w:p w:rsidR="00B4492E" w:rsidRPr="0076091E" w:rsidRDefault="00B4492E" w:rsidP="00B4492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p w:rsidR="00B4492E" w:rsidRPr="0076091E" w:rsidRDefault="00B4492E" w:rsidP="00490730">
      <w:pPr>
        <w:autoSpaceDE w:val="0"/>
        <w:autoSpaceDN w:val="0"/>
        <w:adjustRightInd w:val="0"/>
        <w:spacing w:after="60"/>
        <w:ind w:right="-454"/>
        <w:outlineLvl w:val="0"/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76091E">
        <w:rPr>
          <w:rFonts w:ascii="Arial" w:hAnsi="Arial" w:cs="Arial"/>
          <w:b/>
          <w:color w:val="000000"/>
          <w:sz w:val="20"/>
          <w:szCs w:val="20"/>
          <w:lang w:val="de-DE"/>
        </w:rPr>
        <w:t>Für weitere Informationen wenden Sie sich bitte an:</w:t>
      </w:r>
    </w:p>
    <w:p w:rsidR="00D84CAA" w:rsidRPr="004A35BF" w:rsidRDefault="00D84CAA" w:rsidP="00D84CAA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0"/>
          <w:lang w:val="de-DE"/>
        </w:rPr>
      </w:pPr>
      <w:r w:rsidRPr="00BD3E08">
        <w:rPr>
          <w:rFonts w:ascii="Arial" w:hAnsi="Arial" w:cs="Arial"/>
          <w:color w:val="000000"/>
          <w:sz w:val="20"/>
          <w:szCs w:val="20"/>
          <w:u w:val="single"/>
          <w:lang w:val="de-DE"/>
        </w:rPr>
        <w:t>Johannes Lerch</w:t>
      </w:r>
      <w:r w:rsidRPr="0076091E">
        <w:rPr>
          <w:rFonts w:ascii="Arial" w:hAnsi="Arial" w:cs="Arial"/>
          <w:color w:val="000000"/>
          <w:sz w:val="20"/>
          <w:szCs w:val="20"/>
          <w:lang w:val="de-DE"/>
        </w:rPr>
        <w:t xml:space="preserve">, DENTSPLY IH GmbH, </w:t>
      </w:r>
      <w:r w:rsidRPr="0076091E">
        <w:rPr>
          <w:rFonts w:ascii="Arial" w:hAnsi="Arial" w:cs="Arial"/>
          <w:sz w:val="20"/>
          <w:szCs w:val="20"/>
          <w:lang w:val="de-DE"/>
        </w:rPr>
        <w:t>Steinzeugstraße 50, 68229</w:t>
      </w:r>
      <w:r w:rsidRPr="0076091E">
        <w:rPr>
          <w:rFonts w:ascii="Arial" w:hAnsi="Arial" w:cs="Arial"/>
          <w:color w:val="000000"/>
          <w:sz w:val="20"/>
          <w:szCs w:val="20"/>
          <w:lang w:val="de-DE"/>
        </w:rPr>
        <w:t xml:space="preserve"> Mannheim</w:t>
      </w:r>
      <w:r>
        <w:rPr>
          <w:rFonts w:ascii="Arial" w:hAnsi="Arial" w:cs="Arial"/>
          <w:color w:val="000000"/>
          <w:sz w:val="20"/>
          <w:szCs w:val="20"/>
          <w:lang w:val="de-DE"/>
        </w:rPr>
        <w:br/>
      </w:r>
      <w:r w:rsidRPr="0076091E">
        <w:rPr>
          <w:rFonts w:ascii="Arial" w:hAnsi="Arial" w:cs="Arial"/>
          <w:sz w:val="20"/>
          <w:szCs w:val="20"/>
          <w:lang w:val="de-DE"/>
        </w:rPr>
        <w:t>Telefon: 0621 4302-</w:t>
      </w:r>
      <w:r w:rsidRPr="004A35BF">
        <w:rPr>
          <w:rFonts w:ascii="Arial" w:hAnsi="Arial" w:cs="Arial"/>
          <w:color w:val="000000"/>
          <w:sz w:val="20"/>
          <w:szCs w:val="20"/>
          <w:lang w:val="de-DE"/>
        </w:rPr>
        <w:t xml:space="preserve">1346, </w:t>
      </w:r>
      <w:r w:rsidR="00A12251">
        <w:fldChar w:fldCharType="begin"/>
      </w:r>
      <w:r w:rsidR="00A12251" w:rsidRPr="00A12251">
        <w:rPr>
          <w:lang w:val="de-DE"/>
        </w:rPr>
        <w:instrText xml:space="preserve"> HYPERLINK "mailto:johannes.lerch@dentsply.com" </w:instrText>
      </w:r>
      <w:r w:rsidR="00A12251">
        <w:fldChar w:fldCharType="separate"/>
      </w:r>
      <w:r w:rsidRPr="004A35BF">
        <w:rPr>
          <w:rFonts w:ascii="Arial" w:hAnsi="Arial" w:cs="Arial"/>
          <w:color w:val="000000"/>
          <w:sz w:val="20"/>
          <w:szCs w:val="20"/>
          <w:lang w:val="de-DE"/>
        </w:rPr>
        <w:t>johannes.lerch@dentsply.com</w:t>
      </w:r>
      <w:r w:rsidR="00A12251"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de-DE"/>
        </w:rPr>
        <w:br/>
      </w:r>
    </w:p>
    <w:p w:rsidR="003B457A" w:rsidRPr="0076091E" w:rsidRDefault="003B457A" w:rsidP="003B457A">
      <w:pPr>
        <w:spacing w:after="60"/>
        <w:ind w:right="-88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u w:val="single"/>
          <w:lang w:val="de-DE"/>
        </w:rPr>
        <w:t>Daya Houdayer</w:t>
      </w:r>
      <w:r w:rsidRPr="0076091E">
        <w:rPr>
          <w:rFonts w:ascii="Arial" w:hAnsi="Arial" w:cs="Arial"/>
          <w:sz w:val="20"/>
          <w:szCs w:val="20"/>
          <w:lang w:val="de-DE"/>
        </w:rPr>
        <w:t xml:space="preserve">, Presse-Kontakt, </w:t>
      </w:r>
      <w:r w:rsidRPr="0076091E">
        <w:rPr>
          <w:rFonts w:ascii="Arial" w:hAnsi="Arial" w:cs="Arial"/>
          <w:color w:val="000000"/>
          <w:sz w:val="20"/>
          <w:szCs w:val="20"/>
          <w:lang w:val="de-DE"/>
        </w:rPr>
        <w:t>Edelman GmbH</w:t>
      </w:r>
      <w:r w:rsidRPr="0076091E">
        <w:rPr>
          <w:rFonts w:ascii="Arial" w:hAnsi="Arial" w:cs="Arial"/>
          <w:sz w:val="20"/>
          <w:szCs w:val="20"/>
          <w:lang w:val="de-DE"/>
        </w:rPr>
        <w:t>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Niddastraße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91, 60329 Frankfurt</w:t>
      </w:r>
      <w:r>
        <w:rPr>
          <w:rFonts w:ascii="Arial" w:hAnsi="Arial" w:cs="Arial"/>
          <w:sz w:val="20"/>
          <w:szCs w:val="20"/>
          <w:lang w:val="de-DE"/>
        </w:rPr>
        <w:br/>
        <w:t>Telefon: 069 401254-498, daya.houdayer@edelman.com</w:t>
      </w:r>
    </w:p>
    <w:p w:rsidR="003E2CD2" w:rsidRDefault="003E2CD2">
      <w:pPr>
        <w:rPr>
          <w:rFonts w:ascii="Arial" w:hAnsi="Arial" w:cs="Arial"/>
          <w:b/>
          <w:color w:val="000000"/>
          <w:sz w:val="34"/>
          <w:szCs w:val="22"/>
          <w:lang w:val="de-DE"/>
        </w:rPr>
      </w:pPr>
    </w:p>
    <w:p w:rsidR="00DB019F" w:rsidRDefault="00DB019F">
      <w:pPr>
        <w:rPr>
          <w:rFonts w:ascii="Arial" w:hAnsi="Arial" w:cs="Arial"/>
          <w:b/>
          <w:color w:val="000000"/>
          <w:sz w:val="34"/>
          <w:szCs w:val="22"/>
          <w:lang w:val="de-DE"/>
        </w:rPr>
      </w:pPr>
      <w:r>
        <w:rPr>
          <w:rFonts w:ascii="Arial" w:hAnsi="Arial" w:cs="Arial"/>
          <w:b/>
          <w:color w:val="000000"/>
          <w:sz w:val="34"/>
          <w:szCs w:val="22"/>
          <w:lang w:val="de-DE"/>
        </w:rPr>
        <w:br w:type="page"/>
      </w:r>
    </w:p>
    <w:p w:rsidR="00DB019F" w:rsidRPr="00F96795" w:rsidRDefault="00DB019F" w:rsidP="00DB019F">
      <w:pPr>
        <w:tabs>
          <w:tab w:val="left" w:pos="3870"/>
        </w:tabs>
        <w:suppressAutoHyphens/>
        <w:autoSpaceDN w:val="0"/>
        <w:spacing w:before="240" w:after="200" w:line="360" w:lineRule="auto"/>
        <w:textAlignment w:val="baseline"/>
        <w:rPr>
          <w:rFonts w:ascii="Arial" w:hAnsi="Arial" w:cs="Arial"/>
          <w:b/>
          <w:color w:val="000000"/>
          <w:sz w:val="34"/>
          <w:szCs w:val="22"/>
          <w:lang w:val="de-DE"/>
        </w:rPr>
      </w:pPr>
      <w:r>
        <w:rPr>
          <w:rFonts w:ascii="Arial" w:hAnsi="Arial" w:cs="Arial"/>
          <w:b/>
          <w:color w:val="000000"/>
          <w:sz w:val="34"/>
          <w:szCs w:val="22"/>
          <w:lang w:val="de-DE"/>
        </w:rPr>
        <w:lastRenderedPageBreak/>
        <w:t>Pressefotos</w:t>
      </w:r>
    </w:p>
    <w:p w:rsidR="00DB019F" w:rsidRDefault="00DB019F" w:rsidP="00DB019F">
      <w:pPr>
        <w:suppressAutoHyphens/>
        <w:autoSpaceDN w:val="0"/>
        <w:spacing w:before="240" w:after="200" w:line="360" w:lineRule="auto"/>
        <w:textAlignment w:val="baseline"/>
        <w:rPr>
          <w:rFonts w:ascii="Arial" w:hAnsi="Arial" w:cs="Arial"/>
          <w:color w:val="000000"/>
          <w:sz w:val="22"/>
          <w:szCs w:val="22"/>
          <w:u w:val="single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Fotos stehen in druckfähiger Auflösung zur Verfügung unter </w:t>
      </w:r>
      <w:r>
        <w:rPr>
          <w:rFonts w:ascii="Arial" w:hAnsi="Arial" w:cs="Arial"/>
          <w:color w:val="000000"/>
          <w:sz w:val="22"/>
          <w:szCs w:val="22"/>
          <w:lang w:val="de-DE"/>
        </w:rPr>
        <w:br/>
      </w:r>
      <w:hyperlink r:id="rId10" w:history="1">
        <w:r w:rsidRPr="00AD13D3">
          <w:rPr>
            <w:rStyle w:val="Hyperlink"/>
            <w:rFonts w:ascii="Arial" w:hAnsi="Arial" w:cs="Arial"/>
            <w:sz w:val="22"/>
            <w:szCs w:val="22"/>
            <w:lang w:val="de-DE"/>
          </w:rPr>
          <w:t>www.dentsplyimplants.de/Service/News-und-Presse</w:t>
        </w:r>
      </w:hyperlink>
      <w:r w:rsidRPr="00F96795">
        <w:rPr>
          <w:rFonts w:ascii="Arial" w:hAnsi="Arial" w:cs="Arial"/>
          <w:color w:val="000000"/>
          <w:sz w:val="22"/>
          <w:szCs w:val="22"/>
          <w:u w:val="single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66"/>
      </w:tblGrid>
      <w:tr w:rsidR="00761B18" w:rsidTr="00761B18">
        <w:tc>
          <w:tcPr>
            <w:tcW w:w="4111" w:type="dxa"/>
          </w:tcPr>
          <w:p w:rsidR="00761B18" w:rsidRDefault="00761B18" w:rsidP="00DB019F">
            <w:pPr>
              <w:suppressAutoHyphens/>
              <w:autoSpaceDN w:val="0"/>
              <w:spacing w:before="240" w:after="20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4F76CBA" wp14:editId="531316FA">
                  <wp:extent cx="2075325" cy="1264920"/>
                  <wp:effectExtent l="0" t="0" r="127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183" cy="126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</w:p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</w:p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  <w:t xml:space="preserve">Dr. Paul Weigl, wissenschaftlicher </w:t>
            </w:r>
            <w:r w:rsidR="00E27B67"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  <w:t>Leiter</w:t>
            </w:r>
            <w:r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  <w:t xml:space="preserve"> des ANKYLOS-Kongresses</w:t>
            </w:r>
          </w:p>
          <w:p w:rsidR="00A90207" w:rsidRDefault="00A12251" w:rsidP="00A90207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  <w:hyperlink r:id="rId12" w:history="1">
              <w:r w:rsidR="00A90207">
                <w:rPr>
                  <w:rStyle w:val="Hyperlink"/>
                  <w:rFonts w:ascii="Arial" w:hAnsi="Arial" w:cs="Arial"/>
                  <w:sz w:val="22"/>
                  <w:szCs w:val="20"/>
                  <w:lang w:val="de-DE"/>
                </w:rPr>
                <w:t>Download</w:t>
              </w:r>
            </w:hyperlink>
          </w:p>
          <w:p w:rsidR="00761B18" w:rsidRDefault="00761B18" w:rsidP="00761B18">
            <w:pPr>
              <w:suppressAutoHyphens/>
              <w:autoSpaceDN w:val="0"/>
              <w:spacing w:before="240" w:after="20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</w:p>
        </w:tc>
      </w:tr>
      <w:tr w:rsidR="00761B18" w:rsidTr="00761B18">
        <w:tc>
          <w:tcPr>
            <w:tcW w:w="4111" w:type="dxa"/>
          </w:tcPr>
          <w:p w:rsidR="00761B18" w:rsidRDefault="00761B18" w:rsidP="00DB019F">
            <w:pPr>
              <w:suppressAutoHyphens/>
              <w:autoSpaceDN w:val="0"/>
              <w:spacing w:before="240" w:after="20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de-DE" w:eastAsia="de-DE"/>
              </w:rPr>
              <w:drawing>
                <wp:inline distT="0" distB="0" distL="0" distR="0" wp14:anchorId="69F11DEE" wp14:editId="621630AA">
                  <wp:extent cx="2075180" cy="1283238"/>
                  <wp:effectExtent l="0" t="0" r="1270" b="0"/>
                  <wp:docPr id="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visual_ANKYLOS-Kongress-2016_L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743" cy="129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</w:p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</w:p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</w:p>
          <w:p w:rsidR="00761B18" w:rsidRDefault="00761B18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  <w:t xml:space="preserve">Internationaler Jubiläumskongress 30 Jahre ANKYLOS </w:t>
            </w:r>
          </w:p>
          <w:p w:rsidR="00A90207" w:rsidRDefault="00A12251" w:rsidP="00761B18">
            <w:pPr>
              <w:ind w:right="567"/>
              <w:outlineLvl w:val="2"/>
              <w:rPr>
                <w:rFonts w:ascii="Arial" w:hAnsi="Arial" w:cs="Arial"/>
                <w:color w:val="000000"/>
                <w:sz w:val="22"/>
                <w:szCs w:val="20"/>
                <w:lang w:val="de-DE"/>
              </w:rPr>
            </w:pPr>
            <w:hyperlink r:id="rId14" w:history="1">
              <w:r w:rsidR="00A90207" w:rsidRPr="00A90207">
                <w:rPr>
                  <w:rStyle w:val="Hyperlink"/>
                  <w:rFonts w:ascii="Arial" w:hAnsi="Arial" w:cs="Arial"/>
                  <w:sz w:val="22"/>
                  <w:szCs w:val="20"/>
                  <w:lang w:val="de-DE"/>
                </w:rPr>
                <w:t>Download</w:t>
              </w:r>
            </w:hyperlink>
          </w:p>
          <w:p w:rsidR="00761B18" w:rsidRDefault="00761B18" w:rsidP="00761B18">
            <w:pPr>
              <w:suppressAutoHyphens/>
              <w:autoSpaceDN w:val="0"/>
              <w:spacing w:before="240" w:after="20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</w:p>
        </w:tc>
      </w:tr>
      <w:tr w:rsidR="00761B18" w:rsidTr="00761B18">
        <w:tc>
          <w:tcPr>
            <w:tcW w:w="4111" w:type="dxa"/>
          </w:tcPr>
          <w:p w:rsidR="00761B18" w:rsidRDefault="00761B18" w:rsidP="00DB019F">
            <w:pPr>
              <w:suppressAutoHyphens/>
              <w:autoSpaceDN w:val="0"/>
              <w:spacing w:before="240" w:after="200"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298450</wp:posOffset>
                  </wp:positionV>
                  <wp:extent cx="2029460" cy="585470"/>
                  <wp:effectExtent l="0" t="0" r="8890" b="5080"/>
                  <wp:wrapTopAndBottom/>
                  <wp:docPr id="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NKYLOS-Kongress-201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6" w:type="dxa"/>
          </w:tcPr>
          <w:p w:rsidR="00761B18" w:rsidRDefault="00761B18" w:rsidP="00761B1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61B18" w:rsidRDefault="00761B18" w:rsidP="00761B1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61B18" w:rsidRDefault="00761B18" w:rsidP="00761B1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61B18" w:rsidRDefault="00761B18" w:rsidP="00761B1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Logo zum ANKYLOS-Kongress 2016</w:t>
            </w:r>
          </w:p>
          <w:p w:rsidR="00A90207" w:rsidRDefault="00A12251" w:rsidP="00761B18">
            <w:pPr>
              <w:rPr>
                <w:rFonts w:ascii="Arial" w:hAnsi="Arial" w:cs="Arial"/>
                <w:b/>
                <w:color w:val="000000"/>
                <w:sz w:val="34"/>
                <w:szCs w:val="22"/>
                <w:lang w:val="de-DE"/>
              </w:rPr>
            </w:pPr>
            <w:hyperlink r:id="rId16" w:history="1">
              <w:r w:rsidR="00A90207" w:rsidRPr="00A90207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Download</w:t>
              </w:r>
            </w:hyperlink>
          </w:p>
          <w:p w:rsidR="00761B18" w:rsidRDefault="00761B18" w:rsidP="00761B18">
            <w:pPr>
              <w:suppressAutoHyphens/>
              <w:autoSpaceDN w:val="0"/>
              <w:spacing w:before="240" w:after="20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</w:p>
        </w:tc>
      </w:tr>
    </w:tbl>
    <w:p w:rsidR="00DB019F" w:rsidRDefault="00DB019F" w:rsidP="00DB01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:rsidR="00DB019F" w:rsidRPr="008D29DC" w:rsidRDefault="00DB019F" w:rsidP="00DB01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sectPr w:rsidR="00DB019F" w:rsidRPr="008D29DC" w:rsidSect="00D05239">
      <w:headerReference w:type="default" r:id="rId17"/>
      <w:pgSz w:w="11907" w:h="16839" w:code="9"/>
      <w:pgMar w:top="908" w:right="1559" w:bottom="567" w:left="1361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DB" w:rsidRDefault="007F38DB">
      <w:r>
        <w:separator/>
      </w:r>
    </w:p>
  </w:endnote>
  <w:endnote w:type="continuationSeparator" w:id="0">
    <w:p w:rsidR="007F38DB" w:rsidRDefault="007F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DB" w:rsidRDefault="007F38DB">
      <w:r>
        <w:separator/>
      </w:r>
    </w:p>
  </w:footnote>
  <w:footnote w:type="continuationSeparator" w:id="0">
    <w:p w:rsidR="007F38DB" w:rsidRDefault="007F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noProof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F8D9EEF" wp14:editId="27172E56">
          <wp:simplePos x="0" y="0"/>
          <wp:positionH relativeFrom="column">
            <wp:posOffset>-932967</wp:posOffset>
          </wp:positionH>
          <wp:positionV relativeFrom="paragraph">
            <wp:posOffset>-802462</wp:posOffset>
          </wp:positionV>
          <wp:extent cx="7647279" cy="2648102"/>
          <wp:effectExtent l="1905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925" r="660" b="25137"/>
                  <a:stretch>
                    <a:fillRect/>
                  </a:stretch>
                </pic:blipFill>
                <pic:spPr bwMode="auto">
                  <a:xfrm>
                    <a:off x="0" y="0"/>
                    <a:ext cx="7647279" cy="26481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F59684B" wp14:editId="6402D0EC">
          <wp:simplePos x="0" y="0"/>
          <wp:positionH relativeFrom="column">
            <wp:posOffset>-530860</wp:posOffset>
          </wp:positionH>
          <wp:positionV relativeFrom="paragraph">
            <wp:posOffset>67945</wp:posOffset>
          </wp:positionV>
          <wp:extent cx="1809750" cy="526415"/>
          <wp:effectExtent l="1905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noProof/>
        <w:lang w:val="de-DE" w:eastAsia="de-DE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noProof/>
        <w:lang w:val="de-DE" w:eastAsia="de-DE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noProof/>
        <w:lang w:val="de-DE" w:eastAsia="de-DE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noProof/>
        <w:lang w:val="de-DE" w:eastAsia="de-DE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  <w:p w:rsidR="009F0321" w:rsidRDefault="009F0321" w:rsidP="00B4492E">
    <w:pPr>
      <w:pStyle w:val="Fuzeile"/>
      <w:tabs>
        <w:tab w:val="clear" w:pos="4153"/>
        <w:tab w:val="clear" w:pos="8306"/>
        <w:tab w:val="right" w:pos="9990"/>
      </w:tabs>
      <w:rPr>
        <w:rFonts w:ascii="Futura Std Book" w:hAnsi="Futura Std Book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207"/>
    <w:multiLevelType w:val="hybridMultilevel"/>
    <w:tmpl w:val="222EAB74"/>
    <w:lvl w:ilvl="0" w:tplc="508EDE94">
      <w:start w:val="1"/>
      <w:numFmt w:val="bullet"/>
      <w:lvlText w:val=""/>
      <w:lvlJc w:val="left"/>
      <w:pPr>
        <w:tabs>
          <w:tab w:val="num" w:pos="72"/>
        </w:tabs>
        <w:ind w:left="504" w:hanging="504"/>
      </w:pPr>
      <w:rPr>
        <w:rFonts w:ascii="Symbol" w:hAnsi="Symbol" w:hint="default"/>
        <w:color w:val="auto"/>
        <w:sz w:val="18"/>
      </w:rPr>
    </w:lvl>
    <w:lvl w:ilvl="1" w:tplc="904E6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8"/>
      </w:rPr>
    </w:lvl>
    <w:lvl w:ilvl="2" w:tplc="FE940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8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08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9C3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69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66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25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B4B1A"/>
    <w:multiLevelType w:val="hybridMultilevel"/>
    <w:tmpl w:val="FE8E4190"/>
    <w:lvl w:ilvl="0" w:tplc="E4CC184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hint="default"/>
      </w:rPr>
    </w:lvl>
    <w:lvl w:ilvl="1" w:tplc="99887BA4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A5B0033A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6A07B14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2C3C81A0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4BD8EBE6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867CA8EC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E5AF4EE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FFBC7434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22566F2D"/>
    <w:multiLevelType w:val="hybridMultilevel"/>
    <w:tmpl w:val="BE36D81E"/>
    <w:lvl w:ilvl="0" w:tplc="39D654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4022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AF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47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28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ED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A9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E5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A5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5620A"/>
    <w:multiLevelType w:val="hybridMultilevel"/>
    <w:tmpl w:val="CCFA4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07B"/>
    <w:multiLevelType w:val="hybridMultilevel"/>
    <w:tmpl w:val="96629594"/>
    <w:lvl w:ilvl="0" w:tplc="13CCF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3812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A05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62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1C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C0B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CC9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66C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4C8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980CAD"/>
    <w:multiLevelType w:val="hybridMultilevel"/>
    <w:tmpl w:val="03D43C0E"/>
    <w:lvl w:ilvl="0" w:tplc="34C6EA98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hint="default"/>
      </w:rPr>
    </w:lvl>
    <w:lvl w:ilvl="1" w:tplc="738416A4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F6A239E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1F28CCD0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776787E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DB44651A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13FCE87A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348C5358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CCBA7382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6"/>
    <w:rsid w:val="000022EC"/>
    <w:rsid w:val="00004C69"/>
    <w:rsid w:val="00022CF4"/>
    <w:rsid w:val="00052D43"/>
    <w:rsid w:val="0005644C"/>
    <w:rsid w:val="00083743"/>
    <w:rsid w:val="000C1170"/>
    <w:rsid w:val="000D332E"/>
    <w:rsid w:val="00102110"/>
    <w:rsid w:val="00124FF3"/>
    <w:rsid w:val="001341C1"/>
    <w:rsid w:val="00140950"/>
    <w:rsid w:val="00161B67"/>
    <w:rsid w:val="001B7C1A"/>
    <w:rsid w:val="001C764C"/>
    <w:rsid w:val="001F052B"/>
    <w:rsid w:val="002002BE"/>
    <w:rsid w:val="0023322A"/>
    <w:rsid w:val="00262F82"/>
    <w:rsid w:val="00291AE4"/>
    <w:rsid w:val="002979EB"/>
    <w:rsid w:val="002C4046"/>
    <w:rsid w:val="002D0C7A"/>
    <w:rsid w:val="002E20EE"/>
    <w:rsid w:val="002F0DD7"/>
    <w:rsid w:val="002F1000"/>
    <w:rsid w:val="00317C67"/>
    <w:rsid w:val="00332EB2"/>
    <w:rsid w:val="0037453F"/>
    <w:rsid w:val="00385F46"/>
    <w:rsid w:val="00396324"/>
    <w:rsid w:val="003A3B10"/>
    <w:rsid w:val="003B457A"/>
    <w:rsid w:val="003C4E44"/>
    <w:rsid w:val="003D7D6F"/>
    <w:rsid w:val="003E2CD2"/>
    <w:rsid w:val="003F4B04"/>
    <w:rsid w:val="0040169D"/>
    <w:rsid w:val="0040248B"/>
    <w:rsid w:val="0045635B"/>
    <w:rsid w:val="00461B07"/>
    <w:rsid w:val="00465E3E"/>
    <w:rsid w:val="00487CED"/>
    <w:rsid w:val="00490730"/>
    <w:rsid w:val="00497F9B"/>
    <w:rsid w:val="004A3909"/>
    <w:rsid w:val="004A7F9B"/>
    <w:rsid w:val="004D6221"/>
    <w:rsid w:val="004F7101"/>
    <w:rsid w:val="005014B9"/>
    <w:rsid w:val="00530698"/>
    <w:rsid w:val="00551C07"/>
    <w:rsid w:val="00551FE7"/>
    <w:rsid w:val="005528D0"/>
    <w:rsid w:val="0055698E"/>
    <w:rsid w:val="00584AAF"/>
    <w:rsid w:val="005B2F68"/>
    <w:rsid w:val="006014A5"/>
    <w:rsid w:val="00606034"/>
    <w:rsid w:val="00633653"/>
    <w:rsid w:val="006E1BD5"/>
    <w:rsid w:val="006E4345"/>
    <w:rsid w:val="006F08B0"/>
    <w:rsid w:val="00702C1E"/>
    <w:rsid w:val="00715003"/>
    <w:rsid w:val="007247DE"/>
    <w:rsid w:val="00725443"/>
    <w:rsid w:val="007318FD"/>
    <w:rsid w:val="0074430D"/>
    <w:rsid w:val="0076091E"/>
    <w:rsid w:val="00761B18"/>
    <w:rsid w:val="00791E7F"/>
    <w:rsid w:val="007A42E0"/>
    <w:rsid w:val="007D4924"/>
    <w:rsid w:val="007F38DB"/>
    <w:rsid w:val="007F5988"/>
    <w:rsid w:val="00815218"/>
    <w:rsid w:val="00815F4A"/>
    <w:rsid w:val="00827A18"/>
    <w:rsid w:val="00841ADA"/>
    <w:rsid w:val="00884EED"/>
    <w:rsid w:val="008B402E"/>
    <w:rsid w:val="008D7701"/>
    <w:rsid w:val="00903F12"/>
    <w:rsid w:val="00971466"/>
    <w:rsid w:val="00990A27"/>
    <w:rsid w:val="009A20B4"/>
    <w:rsid w:val="009E557E"/>
    <w:rsid w:val="009F0321"/>
    <w:rsid w:val="00A12251"/>
    <w:rsid w:val="00A215C2"/>
    <w:rsid w:val="00A37EE7"/>
    <w:rsid w:val="00A50F0E"/>
    <w:rsid w:val="00A62D5D"/>
    <w:rsid w:val="00A82B2E"/>
    <w:rsid w:val="00A90207"/>
    <w:rsid w:val="00AC0448"/>
    <w:rsid w:val="00AC3CEE"/>
    <w:rsid w:val="00AF3D7D"/>
    <w:rsid w:val="00B01C23"/>
    <w:rsid w:val="00B4492E"/>
    <w:rsid w:val="00B95334"/>
    <w:rsid w:val="00BA0A30"/>
    <w:rsid w:val="00BD3E08"/>
    <w:rsid w:val="00BE1CE5"/>
    <w:rsid w:val="00BE2439"/>
    <w:rsid w:val="00C17911"/>
    <w:rsid w:val="00C454A5"/>
    <w:rsid w:val="00C84E2E"/>
    <w:rsid w:val="00CD3B75"/>
    <w:rsid w:val="00CF2228"/>
    <w:rsid w:val="00D05239"/>
    <w:rsid w:val="00D10C2D"/>
    <w:rsid w:val="00D47983"/>
    <w:rsid w:val="00D65710"/>
    <w:rsid w:val="00D7119E"/>
    <w:rsid w:val="00D822EC"/>
    <w:rsid w:val="00D84CAA"/>
    <w:rsid w:val="00D944AA"/>
    <w:rsid w:val="00DB0082"/>
    <w:rsid w:val="00DB019F"/>
    <w:rsid w:val="00DC3927"/>
    <w:rsid w:val="00DF2C1C"/>
    <w:rsid w:val="00E11FB3"/>
    <w:rsid w:val="00E27B67"/>
    <w:rsid w:val="00E319AA"/>
    <w:rsid w:val="00E46879"/>
    <w:rsid w:val="00E648A5"/>
    <w:rsid w:val="00E67960"/>
    <w:rsid w:val="00E74506"/>
    <w:rsid w:val="00E80448"/>
    <w:rsid w:val="00E814B6"/>
    <w:rsid w:val="00E92214"/>
    <w:rsid w:val="00E96FB1"/>
    <w:rsid w:val="00EB19B5"/>
    <w:rsid w:val="00EB7B66"/>
    <w:rsid w:val="00EC16B5"/>
    <w:rsid w:val="00ED2C95"/>
    <w:rsid w:val="00ED2CE4"/>
    <w:rsid w:val="00ED7590"/>
    <w:rsid w:val="00EE3890"/>
    <w:rsid w:val="00F05710"/>
    <w:rsid w:val="00F64F5B"/>
    <w:rsid w:val="00F96795"/>
    <w:rsid w:val="00FB2259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40E"/>
    <w:rPr>
      <w:rFonts w:ascii="Palatino" w:hAnsi="Palatino"/>
      <w:sz w:val="24"/>
      <w:szCs w:val="24"/>
      <w:lang w:val="en-US" w:eastAsia="en-US"/>
    </w:rPr>
  </w:style>
  <w:style w:type="paragraph" w:styleId="berschrift1">
    <w:name w:val="heading 1"/>
    <w:basedOn w:val="Standard"/>
    <w:next w:val="Textkrper"/>
    <w:link w:val="berschrift1Zchn"/>
    <w:qFormat/>
    <w:rsid w:val="001761E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761E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3D7D6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semiHidden/>
    <w:locked/>
    <w:rsid w:val="003D7D6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Kopfzeile">
    <w:name w:val="header"/>
    <w:basedOn w:val="Standard"/>
    <w:link w:val="KopfzeileZchn"/>
    <w:rsid w:val="001761E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semiHidden/>
    <w:locked/>
    <w:rsid w:val="003D7D6F"/>
    <w:rPr>
      <w:rFonts w:ascii="Palatino" w:hAnsi="Palatino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1761E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semiHidden/>
    <w:locked/>
    <w:rsid w:val="003D7D6F"/>
    <w:rPr>
      <w:rFonts w:ascii="Palatino" w:hAnsi="Palatino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rsid w:val="001761E0"/>
  </w:style>
  <w:style w:type="character" w:customStyle="1" w:styleId="TextkrperZchn">
    <w:name w:val="Textkörper Zchn"/>
    <w:link w:val="Textkrper"/>
    <w:semiHidden/>
    <w:locked/>
    <w:rsid w:val="003D7D6F"/>
    <w:rPr>
      <w:rFonts w:ascii="Palatino" w:hAnsi="Palatino" w:cs="Times New Roman"/>
      <w:sz w:val="24"/>
      <w:szCs w:val="24"/>
      <w:lang w:val="en-US" w:eastAsia="en-US"/>
    </w:rPr>
  </w:style>
  <w:style w:type="paragraph" w:customStyle="1" w:styleId="CompanyName">
    <w:name w:val="Company Name"/>
    <w:basedOn w:val="Standard"/>
    <w:rsid w:val="001761E0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Nachrichtenkopf">
    <w:name w:val="Message Header"/>
    <w:basedOn w:val="Textkrper"/>
    <w:link w:val="NachrichtenkopfZchn"/>
    <w:rsid w:val="001761E0"/>
    <w:pPr>
      <w:keepLines/>
      <w:spacing w:line="415" w:lineRule="atLeast"/>
      <w:ind w:left="1560" w:hanging="720"/>
    </w:pPr>
    <w:rPr>
      <w:rFonts w:ascii="Cambria" w:hAnsi="Cambria"/>
    </w:rPr>
  </w:style>
  <w:style w:type="character" w:customStyle="1" w:styleId="NachrichtenkopfZchn">
    <w:name w:val="Nachrichtenkopf Zchn"/>
    <w:link w:val="Nachrichtenkopf"/>
    <w:semiHidden/>
    <w:locked/>
    <w:rsid w:val="003D7D6F"/>
    <w:rPr>
      <w:rFonts w:ascii="Cambria" w:hAnsi="Cambria" w:cs="Times New Roman"/>
      <w:sz w:val="24"/>
      <w:szCs w:val="24"/>
      <w:shd w:val="clear" w:color="000000" w:fill="000000"/>
      <w:lang w:val="en-US" w:eastAsia="en-US"/>
    </w:rPr>
  </w:style>
  <w:style w:type="paragraph" w:customStyle="1" w:styleId="MessageHeaderFirst">
    <w:name w:val="Message Header First"/>
    <w:basedOn w:val="Nachrichtenkopf"/>
    <w:next w:val="Nachrichtenkopf"/>
    <w:rsid w:val="001761E0"/>
  </w:style>
  <w:style w:type="character" w:customStyle="1" w:styleId="MessageHeaderLabel">
    <w:name w:val="Message Header Label"/>
    <w:rsid w:val="001761E0"/>
    <w:rPr>
      <w:rFonts w:ascii="Arial" w:hAnsi="Arial"/>
      <w:b/>
      <w:spacing w:val="-4"/>
      <w:sz w:val="18"/>
      <w:vertAlign w:val="baseline"/>
    </w:rPr>
  </w:style>
  <w:style w:type="character" w:styleId="Fett">
    <w:name w:val="Strong"/>
    <w:qFormat/>
    <w:rsid w:val="00E5540E"/>
    <w:rPr>
      <w:rFonts w:cs="Times New Roman"/>
      <w:b/>
    </w:rPr>
  </w:style>
  <w:style w:type="character" w:styleId="Kommentarzeichen">
    <w:name w:val="annotation reference"/>
    <w:semiHidden/>
    <w:rsid w:val="00E5540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semiHidden/>
    <w:rsid w:val="00E5540E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3D7D6F"/>
    <w:rPr>
      <w:rFonts w:ascii="Palatino" w:hAnsi="Palatino" w:cs="Times New Roman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semiHidden/>
    <w:rsid w:val="00E5540E"/>
    <w:rPr>
      <w:rFonts w:ascii="Times New Roman" w:hAnsi="Times New Roman"/>
      <w:sz w:val="2"/>
      <w:szCs w:val="20"/>
    </w:rPr>
  </w:style>
  <w:style w:type="character" w:customStyle="1" w:styleId="SprechblasentextZchn">
    <w:name w:val="Sprechblasentext Zchn"/>
    <w:link w:val="Sprechblasentext"/>
    <w:semiHidden/>
    <w:locked/>
    <w:rsid w:val="003D7D6F"/>
    <w:rPr>
      <w:rFonts w:cs="Times New Roman"/>
      <w:sz w:val="2"/>
      <w:lang w:val="en-US" w:eastAsia="en-US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 w:eastAsia="en-US"/>
    </w:rPr>
  </w:style>
  <w:style w:type="paragraph" w:styleId="Listenabsatz">
    <w:name w:val="List Paragraph"/>
    <w:basedOn w:val="Standard"/>
    <w:qFormat/>
    <w:rsid w:val="00F353E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161B67"/>
    <w:rPr>
      <w:b/>
      <w:bCs/>
    </w:rPr>
  </w:style>
  <w:style w:type="character" w:customStyle="1" w:styleId="KommentarthemaZchn">
    <w:name w:val="Kommentarthema Zchn"/>
    <w:link w:val="Kommentarthema"/>
    <w:rsid w:val="00161B67"/>
    <w:rPr>
      <w:rFonts w:ascii="Palatino" w:hAnsi="Palatino" w:cs="Times New Roman"/>
      <w:b/>
      <w:bCs/>
      <w:sz w:val="20"/>
      <w:szCs w:val="20"/>
      <w:lang w:val="en-US" w:eastAsia="en-US"/>
    </w:rPr>
  </w:style>
  <w:style w:type="character" w:styleId="BesuchterHyperlink">
    <w:name w:val="FollowedHyperlink"/>
    <w:basedOn w:val="Absatz-Standardschriftart"/>
    <w:rsid w:val="00F64F5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51C07"/>
    <w:pPr>
      <w:spacing w:after="135"/>
    </w:pPr>
    <w:rPr>
      <w:rFonts w:ascii="Times New Roman" w:hAnsi="Times New Roman"/>
      <w:lang w:val="de-DE" w:eastAsia="de-DE"/>
    </w:rPr>
  </w:style>
  <w:style w:type="paragraph" w:styleId="berarbeitung">
    <w:name w:val="Revision"/>
    <w:hidden/>
    <w:uiPriority w:val="99"/>
    <w:semiHidden/>
    <w:rsid w:val="00E46879"/>
    <w:rPr>
      <w:rFonts w:ascii="Palatino" w:hAnsi="Palatino"/>
      <w:sz w:val="24"/>
      <w:szCs w:val="24"/>
      <w:lang w:val="en-US" w:eastAsia="en-US"/>
    </w:rPr>
  </w:style>
  <w:style w:type="table" w:styleId="Tabellenraster">
    <w:name w:val="Table Grid"/>
    <w:basedOn w:val="NormaleTabelle"/>
    <w:locked/>
    <w:rsid w:val="0076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40E"/>
    <w:rPr>
      <w:rFonts w:ascii="Palatino" w:hAnsi="Palatino"/>
      <w:sz w:val="24"/>
      <w:szCs w:val="24"/>
      <w:lang w:val="en-US" w:eastAsia="en-US"/>
    </w:rPr>
  </w:style>
  <w:style w:type="paragraph" w:styleId="berschrift1">
    <w:name w:val="heading 1"/>
    <w:basedOn w:val="Standard"/>
    <w:next w:val="Textkrper"/>
    <w:link w:val="berschrift1Zchn"/>
    <w:qFormat/>
    <w:rsid w:val="001761E0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761E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3D7D6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semiHidden/>
    <w:locked/>
    <w:rsid w:val="003D7D6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Kopfzeile">
    <w:name w:val="header"/>
    <w:basedOn w:val="Standard"/>
    <w:link w:val="KopfzeileZchn"/>
    <w:rsid w:val="001761E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semiHidden/>
    <w:locked/>
    <w:rsid w:val="003D7D6F"/>
    <w:rPr>
      <w:rFonts w:ascii="Palatino" w:hAnsi="Palatino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1761E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semiHidden/>
    <w:locked/>
    <w:rsid w:val="003D7D6F"/>
    <w:rPr>
      <w:rFonts w:ascii="Palatino" w:hAnsi="Palatino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rsid w:val="001761E0"/>
  </w:style>
  <w:style w:type="character" w:customStyle="1" w:styleId="TextkrperZchn">
    <w:name w:val="Textkörper Zchn"/>
    <w:link w:val="Textkrper"/>
    <w:semiHidden/>
    <w:locked/>
    <w:rsid w:val="003D7D6F"/>
    <w:rPr>
      <w:rFonts w:ascii="Palatino" w:hAnsi="Palatino" w:cs="Times New Roman"/>
      <w:sz w:val="24"/>
      <w:szCs w:val="24"/>
      <w:lang w:val="en-US" w:eastAsia="en-US"/>
    </w:rPr>
  </w:style>
  <w:style w:type="paragraph" w:customStyle="1" w:styleId="CompanyName">
    <w:name w:val="Company Name"/>
    <w:basedOn w:val="Standard"/>
    <w:rsid w:val="001761E0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Nachrichtenkopf">
    <w:name w:val="Message Header"/>
    <w:basedOn w:val="Textkrper"/>
    <w:link w:val="NachrichtenkopfZchn"/>
    <w:rsid w:val="001761E0"/>
    <w:pPr>
      <w:keepLines/>
      <w:spacing w:line="415" w:lineRule="atLeast"/>
      <w:ind w:left="1560" w:hanging="720"/>
    </w:pPr>
    <w:rPr>
      <w:rFonts w:ascii="Cambria" w:hAnsi="Cambria"/>
    </w:rPr>
  </w:style>
  <w:style w:type="character" w:customStyle="1" w:styleId="NachrichtenkopfZchn">
    <w:name w:val="Nachrichtenkopf Zchn"/>
    <w:link w:val="Nachrichtenkopf"/>
    <w:semiHidden/>
    <w:locked/>
    <w:rsid w:val="003D7D6F"/>
    <w:rPr>
      <w:rFonts w:ascii="Cambria" w:hAnsi="Cambria" w:cs="Times New Roman"/>
      <w:sz w:val="24"/>
      <w:szCs w:val="24"/>
      <w:shd w:val="clear" w:color="000000" w:fill="000000"/>
      <w:lang w:val="en-US" w:eastAsia="en-US"/>
    </w:rPr>
  </w:style>
  <w:style w:type="paragraph" w:customStyle="1" w:styleId="MessageHeaderFirst">
    <w:name w:val="Message Header First"/>
    <w:basedOn w:val="Nachrichtenkopf"/>
    <w:next w:val="Nachrichtenkopf"/>
    <w:rsid w:val="001761E0"/>
  </w:style>
  <w:style w:type="character" w:customStyle="1" w:styleId="MessageHeaderLabel">
    <w:name w:val="Message Header Label"/>
    <w:rsid w:val="001761E0"/>
    <w:rPr>
      <w:rFonts w:ascii="Arial" w:hAnsi="Arial"/>
      <w:b/>
      <w:spacing w:val="-4"/>
      <w:sz w:val="18"/>
      <w:vertAlign w:val="baseline"/>
    </w:rPr>
  </w:style>
  <w:style w:type="character" w:styleId="Fett">
    <w:name w:val="Strong"/>
    <w:qFormat/>
    <w:rsid w:val="00E5540E"/>
    <w:rPr>
      <w:rFonts w:cs="Times New Roman"/>
      <w:b/>
    </w:rPr>
  </w:style>
  <w:style w:type="character" w:styleId="Kommentarzeichen">
    <w:name w:val="annotation reference"/>
    <w:semiHidden/>
    <w:rsid w:val="00E5540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semiHidden/>
    <w:rsid w:val="00E5540E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3D7D6F"/>
    <w:rPr>
      <w:rFonts w:ascii="Palatino" w:hAnsi="Palatino" w:cs="Times New Roman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semiHidden/>
    <w:rsid w:val="00E5540E"/>
    <w:rPr>
      <w:rFonts w:ascii="Times New Roman" w:hAnsi="Times New Roman"/>
      <w:sz w:val="2"/>
      <w:szCs w:val="20"/>
    </w:rPr>
  </w:style>
  <w:style w:type="character" w:customStyle="1" w:styleId="SprechblasentextZchn">
    <w:name w:val="Sprechblasentext Zchn"/>
    <w:link w:val="Sprechblasentext"/>
    <w:semiHidden/>
    <w:locked/>
    <w:rsid w:val="003D7D6F"/>
    <w:rPr>
      <w:rFonts w:cs="Times New Roman"/>
      <w:sz w:val="2"/>
      <w:lang w:val="en-US" w:eastAsia="en-US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 w:eastAsia="en-US"/>
    </w:rPr>
  </w:style>
  <w:style w:type="paragraph" w:styleId="Listenabsatz">
    <w:name w:val="List Paragraph"/>
    <w:basedOn w:val="Standard"/>
    <w:qFormat/>
    <w:rsid w:val="00F353E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161B67"/>
    <w:rPr>
      <w:b/>
      <w:bCs/>
    </w:rPr>
  </w:style>
  <w:style w:type="character" w:customStyle="1" w:styleId="KommentarthemaZchn">
    <w:name w:val="Kommentarthema Zchn"/>
    <w:link w:val="Kommentarthema"/>
    <w:rsid w:val="00161B67"/>
    <w:rPr>
      <w:rFonts w:ascii="Palatino" w:hAnsi="Palatino" w:cs="Times New Roman"/>
      <w:b/>
      <w:bCs/>
      <w:sz w:val="20"/>
      <w:szCs w:val="20"/>
      <w:lang w:val="en-US" w:eastAsia="en-US"/>
    </w:rPr>
  </w:style>
  <w:style w:type="character" w:styleId="BesuchterHyperlink">
    <w:name w:val="FollowedHyperlink"/>
    <w:basedOn w:val="Absatz-Standardschriftart"/>
    <w:rsid w:val="00F64F5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51C07"/>
    <w:pPr>
      <w:spacing w:after="135"/>
    </w:pPr>
    <w:rPr>
      <w:rFonts w:ascii="Times New Roman" w:hAnsi="Times New Roman"/>
      <w:lang w:val="de-DE" w:eastAsia="de-DE"/>
    </w:rPr>
  </w:style>
  <w:style w:type="paragraph" w:styleId="berarbeitung">
    <w:name w:val="Revision"/>
    <w:hidden/>
    <w:uiPriority w:val="99"/>
    <w:semiHidden/>
    <w:rsid w:val="00E46879"/>
    <w:rPr>
      <w:rFonts w:ascii="Palatino" w:hAnsi="Palatino"/>
      <w:sz w:val="24"/>
      <w:szCs w:val="24"/>
      <w:lang w:val="en-US" w:eastAsia="en-US"/>
    </w:rPr>
  </w:style>
  <w:style w:type="table" w:styleId="Tabellenraster">
    <w:name w:val="Table Grid"/>
    <w:basedOn w:val="NormaleTabelle"/>
    <w:locked/>
    <w:rsid w:val="0076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256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868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2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4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499">
              <w:marLeft w:val="-215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041">
                      <w:marLeft w:val="-215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6411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076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370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89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newsdesk.com/de/dentsplyimplants/images/dr-paul-weigl-5201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ynewsdesk.com/de/dentsplyimplants/images/30-jahre-implantattherapie-mit-ankylos-4669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dentsplyimplants.de/Service/News-und-Pres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mynewsdesk.com/de/dentsplyimplants/images/30-jahre-implantattherapie-mit-ankylos-4669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BLY\Desktop\Week\New%20Folder\Letter%20template-Den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2A5E-10C5-449A-8D2D-61C1B21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template-Dental.dotx</Template>
  <TotalTime>0</TotalTime>
  <Pages>3</Pages>
  <Words>553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Launch Packages</vt:lpstr>
      <vt:lpstr>Launch Packages</vt:lpstr>
    </vt:vector>
  </TitlesOfParts>
  <Company>Astra Tech AB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Packages</dc:title>
  <dc:creator>Lydon, Bob</dc:creator>
  <cp:lastModifiedBy>Lerch, Johannes</cp:lastModifiedBy>
  <cp:revision>6</cp:revision>
  <cp:lastPrinted>2016-02-02T15:55:00Z</cp:lastPrinted>
  <dcterms:created xsi:type="dcterms:W3CDTF">2016-02-02T15:55:00Z</dcterms:created>
  <dcterms:modified xsi:type="dcterms:W3CDTF">2016-02-16T16:58:00Z</dcterms:modified>
</cp:coreProperties>
</file>