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4D" w:rsidRPr="00475175" w:rsidRDefault="00B1404D">
      <w:pPr>
        <w:rPr>
          <w:rFonts w:ascii="BryantLG Regular" w:hAnsi="BryantLG Regular"/>
          <w:lang w:val="sv-SE"/>
        </w:rPr>
      </w:pPr>
    </w:p>
    <w:p w:rsidR="00B1404D" w:rsidRPr="00475175" w:rsidRDefault="00FC0FEC">
      <w:pPr>
        <w:rPr>
          <w:rFonts w:ascii="BryantLG Regular" w:hAnsi="BryantLG Regular"/>
          <w:lang w:val="sv-SE"/>
        </w:rPr>
      </w:pPr>
      <w:r w:rsidRPr="00475175">
        <w:rPr>
          <w:rFonts w:ascii="BryantLG Regular" w:hAnsi="BryantLG Regular"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D218ECF" wp14:editId="0B7087EC">
            <wp:simplePos x="0" y="0"/>
            <wp:positionH relativeFrom="column">
              <wp:posOffset>-47625</wp:posOffset>
            </wp:positionH>
            <wp:positionV relativeFrom="paragraph">
              <wp:posOffset>158115</wp:posOffset>
            </wp:positionV>
            <wp:extent cx="1364615" cy="742950"/>
            <wp:effectExtent l="0" t="0" r="6985" b="0"/>
            <wp:wrapTight wrapText="bothSides">
              <wp:wrapPolygon edited="0">
                <wp:start x="0" y="0"/>
                <wp:lineTo x="0" y="21046"/>
                <wp:lineTo x="21409" y="21046"/>
                <wp:lineTo x="21409" y="0"/>
                <wp:lineTo x="0" y="0"/>
              </wp:wrapPolygon>
            </wp:wrapTight>
            <wp:docPr id="2" name="Billede 2" descr="Beskrivelse: LG_c_h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Beskrivelse: LG_c_hor_t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175" w:rsidRPr="00E309F7" w:rsidRDefault="00475175" w:rsidP="00475175">
      <w:pPr>
        <w:spacing w:line="360" w:lineRule="auto"/>
        <w:rPr>
          <w:rFonts w:ascii="BryantLG Regular" w:hAnsi="BryantLG Regular"/>
          <w:szCs w:val="22"/>
          <w:lang w:val="sv-SE"/>
        </w:rPr>
      </w:pPr>
      <w:r w:rsidRPr="00E309F7">
        <w:rPr>
          <w:rFonts w:ascii="BryantLG Regular" w:hAnsi="BryantLG Regular"/>
          <w:szCs w:val="22"/>
          <w:lang w:val="sv-SE"/>
        </w:rPr>
        <w:t>PRESS</w:t>
      </w:r>
      <w:r>
        <w:rPr>
          <w:rFonts w:ascii="BryantLG Regular" w:hAnsi="BryantLG Regular"/>
          <w:szCs w:val="22"/>
          <w:lang w:val="sv-SE"/>
        </w:rPr>
        <w:t>E</w:t>
      </w:r>
      <w:r w:rsidRPr="00E309F7">
        <w:rPr>
          <w:rFonts w:ascii="BryantLG Regular" w:hAnsi="BryantLG Regular"/>
          <w:szCs w:val="22"/>
          <w:lang w:val="sv-SE"/>
        </w:rPr>
        <w:t>MEDDELELSE</w:t>
      </w:r>
    </w:p>
    <w:p w:rsidR="00BC61BA" w:rsidRPr="00475175" w:rsidRDefault="00BC61BA">
      <w:pPr>
        <w:rPr>
          <w:rFonts w:ascii="BryantLG Regular" w:hAnsi="BryantLG Regular"/>
          <w:lang w:val="da-DK"/>
        </w:rPr>
      </w:pPr>
    </w:p>
    <w:p w:rsidR="00BC61BA" w:rsidRPr="00475175" w:rsidRDefault="00BC61BA">
      <w:pPr>
        <w:rPr>
          <w:rFonts w:ascii="BryantLG Regular" w:hAnsi="BryantLG Regular"/>
          <w:sz w:val="52"/>
          <w:szCs w:val="52"/>
          <w:lang w:val="da-DK"/>
        </w:rPr>
      </w:pPr>
      <w:r w:rsidRPr="00475175">
        <w:rPr>
          <w:rFonts w:ascii="BryantLG Regular" w:hAnsi="BryantLG Regular"/>
          <w:sz w:val="52"/>
          <w:szCs w:val="52"/>
          <w:lang w:val="da-DK"/>
        </w:rPr>
        <w:t>LG E</w:t>
      </w:r>
      <w:r w:rsidR="00C8057A" w:rsidRPr="00475175">
        <w:rPr>
          <w:rFonts w:ascii="BryantLG Regular" w:hAnsi="BryantLG Regular"/>
          <w:sz w:val="52"/>
          <w:szCs w:val="52"/>
          <w:lang w:val="da-DK"/>
        </w:rPr>
        <w:t>LECTRONICS</w:t>
      </w:r>
    </w:p>
    <w:p w:rsidR="00BC61BA" w:rsidRPr="00475175" w:rsidRDefault="00BC61BA">
      <w:pPr>
        <w:rPr>
          <w:rFonts w:ascii="BryantLG Regular" w:hAnsi="BryantLG Regular"/>
          <w:lang w:val="da-DK"/>
        </w:rPr>
      </w:pPr>
    </w:p>
    <w:p w:rsidR="00BC61BA" w:rsidRPr="00475175" w:rsidRDefault="006D72B1">
      <w:pPr>
        <w:rPr>
          <w:rFonts w:ascii="BryantLG Regular" w:hAnsi="BryantLG Regular"/>
          <w:sz w:val="22"/>
          <w:szCs w:val="22"/>
          <w:lang w:val="da-DK"/>
        </w:rPr>
      </w:pPr>
      <w:r>
        <w:rPr>
          <w:rFonts w:ascii="BryantLG Regular" w:hAnsi="BryantLG Regular"/>
          <w:sz w:val="22"/>
          <w:szCs w:val="22"/>
          <w:lang w:val="da-DK"/>
        </w:rPr>
        <w:t>København</w:t>
      </w:r>
      <w:r w:rsidR="00BC61BA" w:rsidRPr="00475175">
        <w:rPr>
          <w:rFonts w:ascii="BryantLG Regular" w:hAnsi="BryantLG Regular"/>
          <w:sz w:val="22"/>
          <w:szCs w:val="22"/>
          <w:lang w:val="da-DK"/>
        </w:rPr>
        <w:t xml:space="preserve"> 2012-01-09</w:t>
      </w:r>
    </w:p>
    <w:p w:rsidR="00BC61BA" w:rsidRPr="00475175" w:rsidRDefault="00BC61BA">
      <w:pPr>
        <w:rPr>
          <w:rFonts w:ascii="BryantLG Regular" w:hAnsi="BryantLG Regular"/>
          <w:lang w:val="da-DK"/>
        </w:rPr>
      </w:pPr>
    </w:p>
    <w:p w:rsidR="00BC61BA" w:rsidRPr="00475175" w:rsidRDefault="00BC61BA">
      <w:pPr>
        <w:rPr>
          <w:rFonts w:ascii="BryantLG Regular" w:hAnsi="BryantLG Regular"/>
          <w:b/>
          <w:sz w:val="32"/>
          <w:szCs w:val="32"/>
          <w:lang w:val="da-DK"/>
        </w:rPr>
      </w:pPr>
      <w:r w:rsidRPr="00475175">
        <w:rPr>
          <w:rFonts w:ascii="BryantLG Regular" w:hAnsi="BryantLG Regular"/>
          <w:b/>
          <w:sz w:val="32"/>
          <w:szCs w:val="32"/>
          <w:lang w:val="da-DK"/>
        </w:rPr>
        <w:t>LG lancerer</w:t>
      </w:r>
      <w:r w:rsidR="00C8057A" w:rsidRPr="00475175">
        <w:rPr>
          <w:rFonts w:ascii="BryantLG Regular" w:hAnsi="BryantLG Regular"/>
          <w:b/>
          <w:sz w:val="32"/>
          <w:szCs w:val="32"/>
          <w:lang w:val="da-DK"/>
        </w:rPr>
        <w:t xml:space="preserve"> IPS-</w:t>
      </w:r>
      <w:r w:rsidRPr="00475175">
        <w:rPr>
          <w:rFonts w:ascii="BryantLG Regular" w:hAnsi="BryantLG Regular"/>
          <w:b/>
          <w:sz w:val="32"/>
          <w:szCs w:val="32"/>
          <w:lang w:val="da-DK"/>
        </w:rPr>
        <w:t>skærme med Cinema 3D-teknik</w:t>
      </w:r>
    </w:p>
    <w:p w:rsidR="00BC61BA" w:rsidRPr="00475175" w:rsidRDefault="00BC61BA">
      <w:pPr>
        <w:rPr>
          <w:rFonts w:ascii="BryantLG Regular" w:hAnsi="BryantLG Regular"/>
          <w:b/>
          <w:i/>
          <w:lang w:val="da-DK"/>
        </w:rPr>
      </w:pPr>
    </w:p>
    <w:p w:rsidR="00BC61BA" w:rsidRPr="00475175" w:rsidRDefault="00475175">
      <w:pPr>
        <w:rPr>
          <w:rFonts w:ascii="BryantLG Regular" w:hAnsi="BryantLG Regular"/>
          <w:b/>
          <w:i/>
          <w:sz w:val="22"/>
          <w:szCs w:val="22"/>
          <w:lang w:val="da-DK"/>
        </w:rPr>
      </w:pPr>
      <w:r w:rsidRPr="00475175">
        <w:rPr>
          <w:rFonts w:ascii="BryantLG Regular" w:hAnsi="BryantLG Regular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BB56D74" wp14:editId="7A34F32C">
            <wp:simplePos x="0" y="0"/>
            <wp:positionH relativeFrom="column">
              <wp:posOffset>4208780</wp:posOffset>
            </wp:positionH>
            <wp:positionV relativeFrom="paragraph">
              <wp:posOffset>487680</wp:posOffset>
            </wp:positionV>
            <wp:extent cx="2406650" cy="1802765"/>
            <wp:effectExtent l="0" t="0" r="0" b="6985"/>
            <wp:wrapTight wrapText="bothSides">
              <wp:wrapPolygon edited="0">
                <wp:start x="16414" y="0"/>
                <wp:lineTo x="9575" y="913"/>
                <wp:lineTo x="3078" y="2511"/>
                <wp:lineTo x="3078" y="14836"/>
                <wp:lineTo x="4103" y="18488"/>
                <wp:lineTo x="4103" y="19629"/>
                <wp:lineTo x="8378" y="20999"/>
                <wp:lineTo x="11626" y="21455"/>
                <wp:lineTo x="17098" y="21455"/>
                <wp:lineTo x="17953" y="19629"/>
                <wp:lineTo x="17269" y="18488"/>
                <wp:lineTo x="18123" y="16890"/>
                <wp:lineTo x="17611" y="685"/>
                <wp:lineTo x="17440" y="0"/>
                <wp:lineTo x="16414" y="0"/>
              </wp:wrapPolygon>
            </wp:wrapTight>
            <wp:docPr id="1" name="Billede 1" descr="Beskrivelse: M23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else: M2351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0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57A" w:rsidRPr="00475175">
        <w:rPr>
          <w:rFonts w:ascii="BryantLG Regular" w:hAnsi="BryantLG Regular"/>
          <w:b/>
          <w:i/>
          <w:sz w:val="22"/>
          <w:szCs w:val="22"/>
          <w:lang w:val="da-DK"/>
        </w:rPr>
        <w:t>Med den enestående</w:t>
      </w:r>
      <w:r w:rsidR="007E7E11" w:rsidRPr="00475175">
        <w:rPr>
          <w:rFonts w:ascii="BryantLG Regular" w:hAnsi="BryantLG Regular"/>
          <w:b/>
          <w:i/>
          <w:sz w:val="22"/>
          <w:szCs w:val="22"/>
          <w:lang w:val="da-DK"/>
        </w:rPr>
        <w:t xml:space="preserve"> panelteknik</w:t>
      </w:r>
      <w:r w:rsidR="00BC61BA" w:rsidRPr="00475175">
        <w:rPr>
          <w:rFonts w:ascii="BryantLG Regular" w:hAnsi="BryantLG Regular"/>
          <w:b/>
          <w:i/>
          <w:sz w:val="22"/>
          <w:szCs w:val="22"/>
          <w:lang w:val="da-DK"/>
        </w:rPr>
        <w:t xml:space="preserve"> IPS i kombination med </w:t>
      </w:r>
      <w:r w:rsidR="00C8057A" w:rsidRPr="00475175">
        <w:rPr>
          <w:rFonts w:ascii="BryantLG Regular" w:hAnsi="BryantLG Regular"/>
          <w:b/>
          <w:i/>
          <w:sz w:val="22"/>
          <w:szCs w:val="22"/>
          <w:lang w:val="da-DK"/>
        </w:rPr>
        <w:t>en</w:t>
      </w:r>
      <w:r w:rsidR="007E7E11" w:rsidRPr="00475175">
        <w:rPr>
          <w:rFonts w:ascii="BryantLG Regular" w:hAnsi="BryantLG Regular"/>
          <w:b/>
          <w:i/>
          <w:sz w:val="22"/>
          <w:szCs w:val="22"/>
          <w:lang w:val="da-DK"/>
        </w:rPr>
        <w:t xml:space="preserve"> unik Cinema 3D-teknik kan LG </w:t>
      </w:r>
      <w:r w:rsidR="00C8057A" w:rsidRPr="00475175">
        <w:rPr>
          <w:rFonts w:ascii="BryantLG Regular" w:hAnsi="BryantLG Regular"/>
          <w:b/>
          <w:i/>
          <w:sz w:val="22"/>
          <w:szCs w:val="22"/>
          <w:lang w:val="da-DK"/>
        </w:rPr>
        <w:t xml:space="preserve">til </w:t>
      </w:r>
      <w:r w:rsidR="007E7E11" w:rsidRPr="00475175">
        <w:rPr>
          <w:rFonts w:ascii="BryantLG Regular" w:hAnsi="BryantLG Regular"/>
          <w:b/>
          <w:i/>
          <w:sz w:val="22"/>
          <w:szCs w:val="22"/>
          <w:lang w:val="da-DK"/>
        </w:rPr>
        <w:t>CES 2012 fr</w:t>
      </w:r>
      <w:r w:rsidR="00C8057A" w:rsidRPr="00475175">
        <w:rPr>
          <w:rFonts w:ascii="BryantLG Regular" w:hAnsi="BryantLG Regular"/>
          <w:b/>
          <w:i/>
          <w:sz w:val="22"/>
          <w:szCs w:val="22"/>
          <w:lang w:val="da-DK"/>
        </w:rPr>
        <w:t xml:space="preserve">emvise nogle af markedets mest </w:t>
      </w:r>
      <w:r w:rsidR="006D72B1">
        <w:rPr>
          <w:rFonts w:ascii="BryantLG Regular" w:hAnsi="BryantLG Regular"/>
          <w:b/>
          <w:i/>
          <w:sz w:val="22"/>
          <w:szCs w:val="22"/>
          <w:lang w:val="da-DK"/>
        </w:rPr>
        <w:t xml:space="preserve">alsidige og </w:t>
      </w:r>
      <w:r w:rsidR="00C8057A" w:rsidRPr="00475175">
        <w:rPr>
          <w:rFonts w:ascii="BryantLG Regular" w:hAnsi="BryantLG Regular"/>
          <w:b/>
          <w:i/>
          <w:sz w:val="22"/>
          <w:szCs w:val="22"/>
          <w:lang w:val="da-DK"/>
        </w:rPr>
        <w:t xml:space="preserve">funktionsdygtige skærme i højeste kvalitet til </w:t>
      </w:r>
      <w:r w:rsidR="00C8057A" w:rsidRPr="006D72B1">
        <w:rPr>
          <w:rFonts w:ascii="BryantLG Regular" w:hAnsi="BryantLG Regular"/>
          <w:b/>
          <w:i/>
          <w:sz w:val="22"/>
          <w:szCs w:val="22"/>
          <w:lang w:val="da-DK"/>
        </w:rPr>
        <w:t>spil</w:t>
      </w:r>
      <w:r w:rsidR="007E7E11" w:rsidRPr="00475175">
        <w:rPr>
          <w:rFonts w:ascii="BryantLG Regular" w:hAnsi="BryantLG Regular"/>
          <w:b/>
          <w:i/>
          <w:sz w:val="22"/>
          <w:szCs w:val="22"/>
          <w:lang w:val="da-DK"/>
        </w:rPr>
        <w:t xml:space="preserve">, film, TV og computerbrug. </w:t>
      </w:r>
    </w:p>
    <w:p w:rsidR="00B1404D" w:rsidRPr="00475175" w:rsidRDefault="00B1404D">
      <w:pPr>
        <w:rPr>
          <w:rFonts w:ascii="BryantLG Regular" w:hAnsi="BryantLG Regular"/>
          <w:sz w:val="22"/>
          <w:szCs w:val="22"/>
          <w:lang w:val="da-DK"/>
        </w:rPr>
      </w:pPr>
    </w:p>
    <w:p w:rsidR="00B1404D" w:rsidRPr="00475175" w:rsidRDefault="00B1404D">
      <w:pPr>
        <w:rPr>
          <w:rFonts w:ascii="BryantLG Regular" w:hAnsi="BryantLG Regular"/>
          <w:sz w:val="22"/>
          <w:szCs w:val="22"/>
          <w:lang w:val="da-DK"/>
        </w:rPr>
      </w:pPr>
      <w:r w:rsidRPr="00475175">
        <w:rPr>
          <w:rFonts w:ascii="BryantLG Regular" w:hAnsi="BryantLG Regular"/>
          <w:sz w:val="22"/>
          <w:szCs w:val="22"/>
          <w:lang w:val="da-DK"/>
        </w:rPr>
        <w:t xml:space="preserve">På Consumer Electronics Show (CES) i Las Vegas </w:t>
      </w:r>
      <w:r w:rsidR="0067589A" w:rsidRPr="00475175">
        <w:rPr>
          <w:rFonts w:ascii="BryantLG Regular" w:hAnsi="BryantLG Regular"/>
          <w:sz w:val="22"/>
          <w:szCs w:val="22"/>
          <w:lang w:val="da-DK"/>
        </w:rPr>
        <w:t>præsenterer</w:t>
      </w:r>
      <w:r w:rsidR="0067589A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67589A" w:rsidRPr="00475175">
        <w:rPr>
          <w:rFonts w:ascii="BryantLG Regular" w:hAnsi="BryantLG Regular"/>
          <w:sz w:val="22"/>
          <w:szCs w:val="22"/>
          <w:lang w:val="da-DK"/>
        </w:rPr>
        <w:t>LG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Electronics deres nye 2012 produktlinje </w:t>
      </w:r>
      <w:r w:rsidR="00405E3E" w:rsidRPr="00475175">
        <w:rPr>
          <w:rFonts w:ascii="BryantLG Regular" w:hAnsi="BryantLG Regular"/>
          <w:sz w:val="22"/>
          <w:szCs w:val="22"/>
          <w:lang w:val="da-DK"/>
        </w:rPr>
        <w:t>med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6D72B1">
        <w:rPr>
          <w:rFonts w:ascii="BryantLG Regular" w:hAnsi="BryantLG Regular"/>
          <w:sz w:val="22"/>
          <w:szCs w:val="22"/>
          <w:lang w:val="da-DK"/>
        </w:rPr>
        <w:t>skærme</w:t>
      </w:r>
      <w:r w:rsidR="00405E3E" w:rsidRPr="00475175">
        <w:rPr>
          <w:rFonts w:ascii="BryantLG Regular" w:hAnsi="BryantLG Regular"/>
          <w:sz w:val="22"/>
          <w:szCs w:val="22"/>
          <w:lang w:val="da-DK"/>
        </w:rPr>
        <w:t>,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som benytter IPS-teknologien* fuldt</w:t>
      </w:r>
      <w:r w:rsidR="00C8057A" w:rsidRPr="00475175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6D72B1">
        <w:rPr>
          <w:rFonts w:ascii="BryantLG Regular" w:hAnsi="BryantLG Regular"/>
          <w:sz w:val="22"/>
          <w:szCs w:val="22"/>
          <w:lang w:val="da-DK"/>
        </w:rPr>
        <w:t xml:space="preserve">ud. </w:t>
      </w:r>
      <w:proofErr w:type="spellStart"/>
      <w:r w:rsidR="006D72B1">
        <w:rPr>
          <w:rFonts w:ascii="BryantLG Regular" w:hAnsi="BryantLG Regular"/>
          <w:sz w:val="22"/>
          <w:szCs w:val="22"/>
          <w:lang w:val="da-DK"/>
        </w:rPr>
        <w:t>LG</w:t>
      </w:r>
      <w:r w:rsidRPr="00475175">
        <w:rPr>
          <w:rFonts w:ascii="BryantLG Regular" w:hAnsi="BryantLG Regular"/>
          <w:sz w:val="22"/>
          <w:szCs w:val="22"/>
          <w:lang w:val="da-DK"/>
        </w:rPr>
        <w:t>s</w:t>
      </w:r>
      <w:proofErr w:type="spellEnd"/>
      <w:r w:rsidRPr="00475175">
        <w:rPr>
          <w:rFonts w:ascii="BryantLG Regular" w:hAnsi="BryantLG Regular"/>
          <w:sz w:val="22"/>
          <w:szCs w:val="22"/>
          <w:lang w:val="da-DK"/>
        </w:rPr>
        <w:t xml:space="preserve"> nye skærme er udrustede med en billedskærmsteknik</w:t>
      </w:r>
      <w:r w:rsidR="00C8057A" w:rsidRPr="00475175">
        <w:rPr>
          <w:rFonts w:ascii="BryantLG Regular" w:hAnsi="BryantLG Regular"/>
          <w:sz w:val="22"/>
          <w:szCs w:val="22"/>
          <w:lang w:val="da-DK"/>
        </w:rPr>
        <w:t>,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som giver et skarpere billede og en bredere betragtningsvinkel </w:t>
      </w:r>
      <w:r w:rsidR="00C8057A" w:rsidRPr="00475175">
        <w:rPr>
          <w:rFonts w:ascii="BryantLG Regular" w:hAnsi="BryantLG Regular"/>
          <w:sz w:val="22"/>
          <w:szCs w:val="22"/>
          <w:lang w:val="da-DK"/>
        </w:rPr>
        <w:t>end de foregående</w:t>
      </w:r>
      <w:r w:rsidR="00405E3E" w:rsidRPr="00475175">
        <w:rPr>
          <w:rFonts w:ascii="BryantLG Regular" w:hAnsi="BryantLG Regular"/>
          <w:sz w:val="22"/>
          <w:szCs w:val="22"/>
          <w:lang w:val="da-DK"/>
        </w:rPr>
        <w:t xml:space="preserve"> modeller</w:t>
      </w:r>
      <w:r w:rsidR="00FA4E42" w:rsidRPr="00475175">
        <w:rPr>
          <w:rFonts w:ascii="BryantLG Regular" w:hAnsi="BryantLG Regular"/>
          <w:sz w:val="22"/>
          <w:szCs w:val="22"/>
          <w:lang w:val="da-DK"/>
        </w:rPr>
        <w:t xml:space="preserve">. Samtlige skærme er endvidere udstyret med Cinema 3D-teknik for at give den bedste 3D-oplevelse. </w:t>
      </w:r>
    </w:p>
    <w:p w:rsidR="00FA4E42" w:rsidRPr="00475175" w:rsidRDefault="00FA4E42">
      <w:pPr>
        <w:rPr>
          <w:rFonts w:ascii="BryantLG Regular" w:hAnsi="BryantLG Regular"/>
          <w:sz w:val="22"/>
          <w:szCs w:val="22"/>
          <w:lang w:val="da-DK"/>
        </w:rPr>
      </w:pPr>
    </w:p>
    <w:p w:rsidR="00FA4E42" w:rsidRPr="00FD0064" w:rsidRDefault="00D91B21" w:rsidP="00FD0064">
      <w:pPr>
        <w:pStyle w:val="Listeafsnit"/>
        <w:numPr>
          <w:ilvl w:val="0"/>
          <w:numId w:val="3"/>
        </w:numPr>
        <w:rPr>
          <w:rFonts w:ascii="BryantLG Regular" w:hAnsi="BryantLG Regular"/>
          <w:sz w:val="22"/>
          <w:szCs w:val="22"/>
          <w:lang w:val="da-DK"/>
        </w:rPr>
      </w:pPr>
      <w:r w:rsidRPr="00475175">
        <w:rPr>
          <w:rFonts w:ascii="BryantLG Regular" w:hAnsi="BryantLG Regular"/>
          <w:sz w:val="22"/>
          <w:szCs w:val="22"/>
          <w:lang w:val="da-DK"/>
        </w:rPr>
        <w:t>Sidste år nåede</w:t>
      </w:r>
      <w:r w:rsidR="00FA4E42" w:rsidRPr="00475175">
        <w:rPr>
          <w:rFonts w:ascii="BryantLG Regular" w:hAnsi="BryantLG Regular"/>
          <w:sz w:val="22"/>
          <w:szCs w:val="22"/>
          <w:lang w:val="da-DK"/>
        </w:rPr>
        <w:t xml:space="preserve"> IPS-teknikken </w:t>
      </w:r>
      <w:r w:rsidRPr="00475175">
        <w:rPr>
          <w:rFonts w:ascii="BryantLG Regular" w:hAnsi="BryantLG Regular"/>
          <w:sz w:val="22"/>
          <w:szCs w:val="22"/>
          <w:lang w:val="da-DK"/>
        </w:rPr>
        <w:t>et prisniveau</w:t>
      </w:r>
      <w:r w:rsidR="00405E3E" w:rsidRPr="00475175">
        <w:rPr>
          <w:rFonts w:ascii="BryantLG Regular" w:hAnsi="BryantLG Regular"/>
          <w:sz w:val="22"/>
          <w:szCs w:val="22"/>
          <w:lang w:val="da-DK"/>
        </w:rPr>
        <w:t>,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som</w:t>
      </w:r>
      <w:r w:rsidR="007E7CC0" w:rsidRPr="00475175">
        <w:rPr>
          <w:rFonts w:ascii="BryantLG Regular" w:hAnsi="BryantLG Regular"/>
          <w:sz w:val="22"/>
          <w:szCs w:val="22"/>
          <w:lang w:val="da-DK"/>
        </w:rPr>
        <w:t xml:space="preserve"> gjorde at </w:t>
      </w:r>
      <w:r w:rsidR="00405E3E" w:rsidRPr="00475175">
        <w:rPr>
          <w:rFonts w:ascii="BryantLG Regular" w:hAnsi="BryantLG Regular"/>
          <w:sz w:val="22"/>
          <w:szCs w:val="22"/>
          <w:lang w:val="da-DK"/>
        </w:rPr>
        <w:t>den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ikke længere kun </w:t>
      </w:r>
      <w:r w:rsidR="007E7CC0" w:rsidRPr="00475175">
        <w:rPr>
          <w:rFonts w:ascii="BryantLG Regular" w:hAnsi="BryantLG Regular"/>
          <w:sz w:val="22"/>
          <w:szCs w:val="22"/>
          <w:lang w:val="da-DK"/>
        </w:rPr>
        <w:t>var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405E3E" w:rsidRPr="00475175">
        <w:rPr>
          <w:rFonts w:ascii="BryantLG Regular" w:hAnsi="BryantLG Regular"/>
          <w:sz w:val="22"/>
          <w:szCs w:val="22"/>
          <w:lang w:val="da-DK"/>
        </w:rPr>
        <w:t>egnet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til professionelt brug men også </w:t>
      </w:r>
      <w:r w:rsidR="00405E3E" w:rsidRPr="00475175">
        <w:rPr>
          <w:rFonts w:ascii="BryantLG Regular" w:hAnsi="BryantLG Regular"/>
          <w:sz w:val="22"/>
          <w:szCs w:val="22"/>
          <w:lang w:val="da-DK"/>
        </w:rPr>
        <w:t>til private</w:t>
      </w:r>
      <w:r w:rsidR="007E7CC0" w:rsidRPr="00475175">
        <w:rPr>
          <w:rFonts w:ascii="BryantLG Regular" w:hAnsi="BryantLG Regular"/>
          <w:sz w:val="22"/>
          <w:szCs w:val="22"/>
          <w:lang w:val="da-DK"/>
        </w:rPr>
        <w:t xml:space="preserve"> forbrugere med høje krav til billedkvalitet. I år udvider og forbedrer vi sortimentet</w:t>
      </w:r>
      <w:r w:rsidR="00405E3E" w:rsidRPr="00475175">
        <w:rPr>
          <w:rFonts w:ascii="BryantLG Regular" w:hAnsi="BryantLG Regular"/>
          <w:sz w:val="22"/>
          <w:szCs w:val="22"/>
          <w:lang w:val="da-DK"/>
        </w:rPr>
        <w:t>,</w:t>
      </w:r>
      <w:r w:rsidR="007E7CC0" w:rsidRPr="00475175">
        <w:rPr>
          <w:rFonts w:ascii="BryantLG Regular" w:hAnsi="BryantLG Regular"/>
          <w:sz w:val="22"/>
          <w:szCs w:val="22"/>
          <w:lang w:val="da-DK"/>
        </w:rPr>
        <w:t xml:space="preserve"> og for</w:t>
      </w:r>
      <w:r w:rsidR="00405E3E" w:rsidRPr="00475175">
        <w:rPr>
          <w:rFonts w:ascii="BryantLG Regular" w:hAnsi="BryantLG Regular"/>
          <w:sz w:val="22"/>
          <w:szCs w:val="22"/>
          <w:lang w:val="da-DK"/>
        </w:rPr>
        <w:t xml:space="preserve"> første gang kombinerer vi den enestående</w:t>
      </w:r>
      <w:r w:rsidR="007E7CC0" w:rsidRPr="00475175">
        <w:rPr>
          <w:rFonts w:ascii="BryantLG Regular" w:hAnsi="BryantLG Regular"/>
          <w:sz w:val="22"/>
          <w:szCs w:val="22"/>
          <w:lang w:val="da-DK"/>
        </w:rPr>
        <w:t xml:space="preserve"> panelteknik med vores unikke Cinema 3D-teknik. Det betyder</w:t>
      </w:r>
      <w:r w:rsidR="00405E3E" w:rsidRPr="00475175">
        <w:rPr>
          <w:rFonts w:ascii="BryantLG Regular" w:hAnsi="BryantLG Regular"/>
          <w:sz w:val="22"/>
          <w:szCs w:val="22"/>
          <w:lang w:val="da-DK"/>
        </w:rPr>
        <w:t>,</w:t>
      </w:r>
      <w:r w:rsidR="007E7CC0" w:rsidRPr="00475175">
        <w:rPr>
          <w:rFonts w:ascii="BryantLG Regular" w:hAnsi="BryantLG Regular"/>
          <w:sz w:val="22"/>
          <w:szCs w:val="22"/>
          <w:lang w:val="da-DK"/>
        </w:rPr>
        <w:t xml:space="preserve"> at LG nu kan udbyde nogle af markedets bedste skærme </w:t>
      </w:r>
      <w:r w:rsidR="00475175">
        <w:rPr>
          <w:rFonts w:ascii="BryantLG Regular" w:hAnsi="BryantLG Regular"/>
          <w:sz w:val="22"/>
          <w:szCs w:val="22"/>
          <w:lang w:val="da-DK"/>
        </w:rPr>
        <w:t>til</w:t>
      </w:r>
      <w:r w:rsidR="007E7CC0" w:rsidRPr="00475175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7E7CC0" w:rsidRPr="006D72B1">
        <w:rPr>
          <w:rFonts w:ascii="BryantLG Regular" w:hAnsi="BryantLG Regular"/>
          <w:sz w:val="22"/>
          <w:szCs w:val="22"/>
          <w:lang w:val="da-DK"/>
        </w:rPr>
        <w:t>spil</w:t>
      </w:r>
      <w:r w:rsidR="007E7CC0" w:rsidRPr="00475175">
        <w:rPr>
          <w:rFonts w:ascii="BryantLG Regular" w:hAnsi="BryantLG Regular"/>
          <w:sz w:val="22"/>
          <w:szCs w:val="22"/>
          <w:lang w:val="da-DK"/>
        </w:rPr>
        <w:t>, film, T</w:t>
      </w:r>
      <w:r w:rsidR="006D72B1">
        <w:rPr>
          <w:rFonts w:ascii="BryantLG Regular" w:hAnsi="BryantLG Regular"/>
          <w:sz w:val="22"/>
          <w:szCs w:val="22"/>
          <w:lang w:val="da-DK"/>
        </w:rPr>
        <w:t xml:space="preserve">V og computerbrug, </w:t>
      </w:r>
      <w:r w:rsidR="00FD0064" w:rsidRPr="00FD0064">
        <w:rPr>
          <w:rFonts w:ascii="BryantLG Regular" w:hAnsi="BryantLG Regular"/>
          <w:sz w:val="22"/>
          <w:szCs w:val="22"/>
          <w:lang w:val="da-DK"/>
        </w:rPr>
        <w:t>Fredrik Lundqvist</w:t>
      </w:r>
      <w:r w:rsidR="00FD0064">
        <w:rPr>
          <w:rFonts w:ascii="BryantLG Regular" w:hAnsi="BryantLG Regular"/>
          <w:sz w:val="22"/>
          <w:szCs w:val="22"/>
          <w:lang w:val="da-DK"/>
        </w:rPr>
        <w:t xml:space="preserve">, </w:t>
      </w:r>
      <w:r w:rsidR="00FD0064" w:rsidRPr="00FD0064">
        <w:rPr>
          <w:rFonts w:ascii="BryantLG Regular" w:hAnsi="BryantLG Regular"/>
          <w:sz w:val="22"/>
          <w:szCs w:val="22"/>
          <w:lang w:val="da-DK"/>
        </w:rPr>
        <w:t>Product specialist Home Entertainment</w:t>
      </w:r>
      <w:r w:rsidR="00FD0064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6D72B1" w:rsidRPr="00FD0064">
        <w:rPr>
          <w:rFonts w:ascii="BryantLG Regular" w:hAnsi="BryantLG Regular"/>
          <w:sz w:val="22"/>
          <w:szCs w:val="22"/>
          <w:lang w:val="da-DK"/>
        </w:rPr>
        <w:t>hos</w:t>
      </w:r>
      <w:r w:rsidR="007E7CC0" w:rsidRPr="00FD0064">
        <w:rPr>
          <w:rFonts w:ascii="BryantLG Regular" w:hAnsi="BryantLG Regular"/>
          <w:sz w:val="22"/>
          <w:szCs w:val="22"/>
          <w:lang w:val="da-DK"/>
        </w:rPr>
        <w:t xml:space="preserve"> LG Electronics.</w:t>
      </w:r>
    </w:p>
    <w:p w:rsidR="00485452" w:rsidRPr="00475175" w:rsidRDefault="00485452" w:rsidP="00485452">
      <w:pPr>
        <w:rPr>
          <w:rFonts w:ascii="BryantLG Regular" w:hAnsi="BryantLG Regular"/>
          <w:sz w:val="22"/>
          <w:szCs w:val="22"/>
          <w:lang w:val="da-DK"/>
        </w:rPr>
      </w:pPr>
    </w:p>
    <w:p w:rsidR="00485452" w:rsidRPr="00475175" w:rsidRDefault="00485452" w:rsidP="00485452">
      <w:pPr>
        <w:rPr>
          <w:rFonts w:ascii="BryantLG Regular" w:hAnsi="BryantLG Regular"/>
          <w:sz w:val="22"/>
          <w:szCs w:val="22"/>
          <w:lang w:val="sv-SE"/>
        </w:rPr>
      </w:pPr>
    </w:p>
    <w:p w:rsidR="00485452" w:rsidRPr="00475175" w:rsidRDefault="00485452" w:rsidP="00485452">
      <w:pPr>
        <w:rPr>
          <w:rFonts w:ascii="BryantLG Regular" w:hAnsi="BryantLG Regular"/>
          <w:sz w:val="22"/>
          <w:szCs w:val="22"/>
          <w:lang w:val="da-DK"/>
        </w:rPr>
      </w:pPr>
      <w:r w:rsidRPr="00475175">
        <w:rPr>
          <w:rFonts w:ascii="BryantLG Regular" w:hAnsi="BryantLG Regular"/>
          <w:sz w:val="22"/>
          <w:szCs w:val="22"/>
          <w:lang w:val="da-DK"/>
        </w:rPr>
        <w:t>I IPS-serien lanceres Cinema 3D-skærmen D43 samt tre monitor-TV med indbygget DVB-T2/C tuner, DM92, DM82 og DM52.</w:t>
      </w:r>
    </w:p>
    <w:p w:rsidR="00485452" w:rsidRPr="00475175" w:rsidRDefault="00485452" w:rsidP="00485452">
      <w:pPr>
        <w:rPr>
          <w:rFonts w:ascii="BryantLG Regular" w:hAnsi="BryantLG Regular"/>
          <w:sz w:val="22"/>
          <w:szCs w:val="22"/>
          <w:lang w:val="da-DK"/>
        </w:rPr>
      </w:pPr>
    </w:p>
    <w:p w:rsidR="00485452" w:rsidRPr="00475175" w:rsidRDefault="00485452" w:rsidP="00485452">
      <w:pPr>
        <w:rPr>
          <w:rFonts w:ascii="BryantLG Regular" w:hAnsi="BryantLG Regular"/>
          <w:sz w:val="22"/>
          <w:szCs w:val="22"/>
          <w:lang w:val="da-DK"/>
        </w:rPr>
      </w:pPr>
      <w:r w:rsidRPr="00475175">
        <w:rPr>
          <w:rFonts w:ascii="BryantLG Regular" w:hAnsi="BryantLG Regular"/>
          <w:sz w:val="22"/>
          <w:szCs w:val="22"/>
          <w:lang w:val="da-DK"/>
        </w:rPr>
        <w:t xml:space="preserve">Cinema 3D-skærmen </w:t>
      </w:r>
      <w:r w:rsidRPr="00475175">
        <w:rPr>
          <w:rFonts w:ascii="BryantLG Regular" w:hAnsi="BryantLG Regular"/>
          <w:b/>
          <w:sz w:val="22"/>
          <w:szCs w:val="22"/>
          <w:u w:val="single"/>
          <w:lang w:val="da-DK"/>
        </w:rPr>
        <w:t>D43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4D7E4E" w:rsidRPr="00475175">
        <w:rPr>
          <w:rFonts w:ascii="BryantLG Regular" w:hAnsi="BryantLG Regular"/>
          <w:sz w:val="22"/>
          <w:szCs w:val="22"/>
          <w:lang w:val="da-DK"/>
        </w:rPr>
        <w:t>fås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i 23 tommer, er optimeret </w:t>
      </w:r>
      <w:r w:rsidR="004D7E4E" w:rsidRPr="00475175">
        <w:rPr>
          <w:rFonts w:ascii="BryantLG Regular" w:hAnsi="BryantLG Regular"/>
          <w:sz w:val="22"/>
          <w:szCs w:val="22"/>
          <w:lang w:val="da-DK"/>
        </w:rPr>
        <w:t>til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3D og har flere nye teknikker og funktioner. Cinema 3D-teknikken giver e</w:t>
      </w:r>
      <w:r w:rsidR="00475175">
        <w:rPr>
          <w:rFonts w:ascii="BryantLG Regular" w:hAnsi="BryantLG Regular"/>
          <w:sz w:val="22"/>
          <w:szCs w:val="22"/>
          <w:lang w:val="da-DK"/>
        </w:rPr>
        <w:t xml:space="preserve">t ekstremt lysstærkt 3D-billede, 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og med SUPER Resolution kan selv materiale med lav opløsning skaleres op til et skarpere billede. D43 </w:t>
      </w:r>
      <w:r w:rsidR="00475681" w:rsidRPr="00475175">
        <w:rPr>
          <w:rFonts w:ascii="BryantLG Regular" w:hAnsi="BryantLG Regular"/>
          <w:sz w:val="22"/>
          <w:szCs w:val="22"/>
          <w:lang w:val="da-DK"/>
        </w:rPr>
        <w:t>ændrer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2D-indhold til </w:t>
      </w:r>
      <w:r w:rsidR="006D72B1">
        <w:rPr>
          <w:rFonts w:ascii="BryantLG Regular" w:hAnsi="BryantLG Regular"/>
          <w:sz w:val="22"/>
          <w:szCs w:val="22"/>
          <w:lang w:val="da-DK"/>
        </w:rPr>
        <w:t>3D uden hjælp fra</w:t>
      </w:r>
      <w:r w:rsidR="00475681" w:rsidRPr="00475175">
        <w:rPr>
          <w:rFonts w:ascii="BryantLG Regular" w:hAnsi="BryantLG Regular"/>
          <w:sz w:val="22"/>
          <w:szCs w:val="22"/>
          <w:lang w:val="da-DK"/>
        </w:rPr>
        <w:t xml:space="preserve"> andre programmer. En </w:t>
      </w:r>
      <w:r w:rsidR="00475681" w:rsidRPr="006D72B1">
        <w:rPr>
          <w:rFonts w:ascii="BryantLG Regular" w:hAnsi="BryantLG Regular"/>
          <w:sz w:val="22"/>
          <w:szCs w:val="22"/>
          <w:lang w:val="da-DK"/>
        </w:rPr>
        <w:t xml:space="preserve">genvejsfunktion </w:t>
      </w:r>
      <w:r w:rsidR="00475681" w:rsidRPr="00475175">
        <w:rPr>
          <w:rFonts w:ascii="BryantLG Regular" w:hAnsi="BryantLG Regular"/>
          <w:sz w:val="22"/>
          <w:szCs w:val="22"/>
          <w:lang w:val="da-DK"/>
        </w:rPr>
        <w:t xml:space="preserve">gør det enkelt for brugeren at justere og kontrollere dybden på 3D-billedet. </w:t>
      </w:r>
    </w:p>
    <w:p w:rsidR="00475681" w:rsidRPr="00475175" w:rsidRDefault="00475681">
      <w:pPr>
        <w:rPr>
          <w:rFonts w:ascii="BryantLG Regular" w:hAnsi="BryantLG Regular"/>
          <w:sz w:val="22"/>
          <w:szCs w:val="22"/>
          <w:lang w:val="sv-SE"/>
        </w:rPr>
      </w:pPr>
    </w:p>
    <w:p w:rsidR="001A5B2B" w:rsidRPr="00475175" w:rsidRDefault="00DA6EE0">
      <w:pPr>
        <w:rPr>
          <w:rFonts w:ascii="BryantLG Regular" w:hAnsi="BryantLG Regular"/>
          <w:sz w:val="22"/>
          <w:szCs w:val="22"/>
          <w:lang w:val="da-DK"/>
        </w:rPr>
      </w:pPr>
      <w:r w:rsidRPr="00475175">
        <w:rPr>
          <w:rFonts w:ascii="BryantLG Regular" w:hAnsi="BryantLG Regular"/>
          <w:sz w:val="22"/>
          <w:szCs w:val="22"/>
          <w:lang w:val="da-DK"/>
        </w:rPr>
        <w:t>Monitor-</w:t>
      </w:r>
      <w:proofErr w:type="spellStart"/>
      <w:r w:rsidRPr="00475175">
        <w:rPr>
          <w:rFonts w:ascii="BryantLG Regular" w:hAnsi="BryantLG Regular"/>
          <w:sz w:val="22"/>
          <w:szCs w:val="22"/>
          <w:lang w:val="da-DK"/>
        </w:rPr>
        <w:t>TV’et</w:t>
      </w:r>
      <w:proofErr w:type="spellEnd"/>
      <w:r w:rsidRPr="00475175">
        <w:rPr>
          <w:rFonts w:ascii="BryantLG Regular" w:hAnsi="BryantLG Regular"/>
          <w:sz w:val="22"/>
          <w:szCs w:val="22"/>
          <w:lang w:val="da-DK"/>
        </w:rPr>
        <w:t xml:space="preserve"> </w:t>
      </w:r>
      <w:r w:rsidRPr="00475175">
        <w:rPr>
          <w:rFonts w:ascii="BryantLG Regular" w:hAnsi="BryantLG Regular"/>
          <w:b/>
          <w:sz w:val="22"/>
          <w:szCs w:val="22"/>
          <w:u w:val="single"/>
          <w:lang w:val="da-DK"/>
        </w:rPr>
        <w:t>DM92</w:t>
      </w:r>
      <w:r w:rsidR="001A5B2B" w:rsidRPr="00475175">
        <w:rPr>
          <w:rFonts w:ascii="BryantLG Regular" w:hAnsi="BryantLG Regular"/>
          <w:sz w:val="22"/>
          <w:szCs w:val="22"/>
          <w:lang w:val="da-DK"/>
        </w:rPr>
        <w:t xml:space="preserve"> har </w:t>
      </w:r>
      <w:r w:rsidR="004D7E4E" w:rsidRPr="00475175">
        <w:rPr>
          <w:rFonts w:ascii="BryantLG Regular" w:hAnsi="BryantLG Regular"/>
          <w:sz w:val="22"/>
          <w:szCs w:val="22"/>
          <w:lang w:val="da-DK"/>
        </w:rPr>
        <w:t>et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1A5B2B" w:rsidRPr="00475175">
        <w:rPr>
          <w:rFonts w:ascii="BryantLG Regular" w:hAnsi="BryantLG Regular"/>
          <w:sz w:val="22"/>
          <w:szCs w:val="22"/>
          <w:lang w:val="da-DK"/>
        </w:rPr>
        <w:t>æstetisk tiltalende</w:t>
      </w:r>
      <w:r w:rsidR="004D7E4E" w:rsidRPr="00475175">
        <w:rPr>
          <w:rFonts w:ascii="BryantLG Regular" w:hAnsi="BryantLG Regular"/>
          <w:sz w:val="22"/>
          <w:szCs w:val="22"/>
          <w:lang w:val="da-DK"/>
        </w:rPr>
        <w:t xml:space="preserve"> design med tynd</w:t>
      </w:r>
      <w:r w:rsidR="001A5B2B" w:rsidRPr="00475175">
        <w:rPr>
          <w:rFonts w:ascii="BryantLG Regular" w:hAnsi="BryantLG Regular"/>
          <w:sz w:val="22"/>
          <w:szCs w:val="22"/>
          <w:lang w:val="da-DK"/>
        </w:rPr>
        <w:t xml:space="preserve"> skærm </w:t>
      </w:r>
      <w:r w:rsidR="004D7E4E" w:rsidRPr="00475175">
        <w:rPr>
          <w:rFonts w:ascii="BryantLG Regular" w:hAnsi="BryantLG Regular"/>
          <w:sz w:val="22"/>
          <w:szCs w:val="22"/>
          <w:lang w:val="da-DK"/>
        </w:rPr>
        <w:t>og</w:t>
      </w:r>
      <w:r w:rsidR="00B8709B" w:rsidRPr="00475175">
        <w:rPr>
          <w:rFonts w:ascii="BryantLG Regular" w:hAnsi="BryantLG Regular"/>
          <w:sz w:val="22"/>
          <w:szCs w:val="22"/>
          <w:lang w:val="da-DK"/>
        </w:rPr>
        <w:t xml:space="preserve"> ramme i krom. DM92 er optimeret</w:t>
      </w:r>
      <w:r w:rsidR="004D7E4E" w:rsidRPr="00475175">
        <w:rPr>
          <w:rFonts w:ascii="BryantLG Regular" w:hAnsi="BryantLG Regular"/>
          <w:sz w:val="22"/>
          <w:szCs w:val="22"/>
          <w:lang w:val="da-DK"/>
        </w:rPr>
        <w:t>,</w:t>
      </w:r>
      <w:r w:rsidR="00B8709B" w:rsidRPr="00475175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1A5B2B" w:rsidRPr="00475175">
        <w:rPr>
          <w:rFonts w:ascii="BryantLG Regular" w:hAnsi="BryantLG Regular"/>
          <w:sz w:val="22"/>
          <w:szCs w:val="22"/>
          <w:lang w:val="da-DK"/>
        </w:rPr>
        <w:t>så brugeren kan nyde</w:t>
      </w:r>
      <w:r w:rsidR="006D72B1">
        <w:rPr>
          <w:rFonts w:ascii="BryantLG Regular" w:hAnsi="BryantLG Regular"/>
          <w:sz w:val="22"/>
          <w:szCs w:val="22"/>
          <w:lang w:val="da-DK"/>
        </w:rPr>
        <w:t xml:space="preserve"> et spændende 3D-indhold med </w:t>
      </w:r>
      <w:proofErr w:type="spellStart"/>
      <w:r w:rsidR="006D72B1">
        <w:rPr>
          <w:rFonts w:ascii="BryantLG Regular" w:hAnsi="BryantLG Regular"/>
          <w:sz w:val="22"/>
          <w:szCs w:val="22"/>
          <w:lang w:val="da-DK"/>
        </w:rPr>
        <w:t>LG</w:t>
      </w:r>
      <w:r w:rsidR="001A5B2B" w:rsidRPr="00475175">
        <w:rPr>
          <w:rFonts w:ascii="BryantLG Regular" w:hAnsi="BryantLG Regular"/>
          <w:sz w:val="22"/>
          <w:szCs w:val="22"/>
          <w:lang w:val="da-DK"/>
        </w:rPr>
        <w:t>s</w:t>
      </w:r>
      <w:proofErr w:type="spellEnd"/>
      <w:r w:rsidR="001A5B2B" w:rsidRPr="00475175">
        <w:rPr>
          <w:rFonts w:ascii="BryantLG Regular" w:hAnsi="BryantLG Regular"/>
          <w:sz w:val="22"/>
          <w:szCs w:val="22"/>
          <w:lang w:val="da-DK"/>
        </w:rPr>
        <w:t xml:space="preserve"> Cinema 3D-</w:t>
      </w:r>
      <w:r w:rsidR="00B8709B" w:rsidRPr="00475175">
        <w:rPr>
          <w:rFonts w:ascii="BryantLG Regular" w:hAnsi="BryantLG Regular"/>
          <w:sz w:val="22"/>
          <w:szCs w:val="22"/>
          <w:lang w:val="da-DK"/>
        </w:rPr>
        <w:t xml:space="preserve">teknik. </w:t>
      </w:r>
      <w:r w:rsidR="001A5B2B" w:rsidRPr="00475175">
        <w:rPr>
          <w:rFonts w:ascii="BryantLG Regular" w:hAnsi="BryantLG Regular"/>
          <w:sz w:val="22"/>
          <w:szCs w:val="22"/>
          <w:lang w:val="da-DK"/>
        </w:rPr>
        <w:t>Ved hjælp af</w:t>
      </w:r>
      <w:r w:rsidR="00AD25E8">
        <w:rPr>
          <w:rFonts w:ascii="BryantLG Regular" w:hAnsi="BryantLG Regular"/>
          <w:sz w:val="22"/>
          <w:szCs w:val="22"/>
          <w:lang w:val="da-DK"/>
        </w:rPr>
        <w:t xml:space="preserve"> IPS-panelet opnår</w:t>
      </w:r>
      <w:r w:rsidR="00B8709B" w:rsidRPr="00475175">
        <w:rPr>
          <w:rFonts w:ascii="BryantLG Regular" w:hAnsi="BryantLG Regular"/>
          <w:sz w:val="22"/>
          <w:szCs w:val="22"/>
          <w:lang w:val="da-DK"/>
        </w:rPr>
        <w:t xml:space="preserve"> DM92</w:t>
      </w:r>
      <w:r w:rsidR="00AD25E8">
        <w:rPr>
          <w:rFonts w:ascii="BryantLG Regular" w:hAnsi="BryantLG Regular"/>
          <w:sz w:val="22"/>
          <w:szCs w:val="22"/>
          <w:lang w:val="da-DK"/>
        </w:rPr>
        <w:t xml:space="preserve"> i 27 tommer</w:t>
      </w:r>
      <w:r w:rsidR="00B8709B" w:rsidRPr="00475175">
        <w:rPr>
          <w:rFonts w:ascii="BryantLG Regular" w:hAnsi="BryantLG Regular"/>
          <w:sz w:val="22"/>
          <w:szCs w:val="22"/>
          <w:lang w:val="da-DK"/>
        </w:rPr>
        <w:t xml:space="preserve"> mere dybde, </w:t>
      </w:r>
      <w:r w:rsidR="00633C4D" w:rsidRPr="00475175">
        <w:rPr>
          <w:rFonts w:ascii="BryantLG Regular" w:hAnsi="BryantLG Regular"/>
          <w:sz w:val="22"/>
          <w:szCs w:val="22"/>
          <w:lang w:val="da-DK"/>
        </w:rPr>
        <w:t xml:space="preserve">bedre lysstyrke, mere </w:t>
      </w:r>
      <w:r w:rsidR="000D0E63">
        <w:rPr>
          <w:rFonts w:ascii="BryantLG Regular" w:hAnsi="BryantLG Regular"/>
          <w:sz w:val="22"/>
          <w:szCs w:val="22"/>
          <w:lang w:val="da-DK"/>
        </w:rPr>
        <w:t>nuancerede</w:t>
      </w:r>
      <w:r w:rsidR="00B8709B" w:rsidRPr="00475175">
        <w:rPr>
          <w:rFonts w:ascii="BryantLG Regular" w:hAnsi="BryantLG Regular"/>
          <w:sz w:val="22"/>
          <w:szCs w:val="22"/>
          <w:lang w:val="da-DK"/>
        </w:rPr>
        <w:t xml:space="preserve"> fa</w:t>
      </w:r>
      <w:r w:rsidR="00633C4D" w:rsidRPr="00475175">
        <w:rPr>
          <w:rFonts w:ascii="BryantLG Regular" w:hAnsi="BryantLG Regular"/>
          <w:sz w:val="22"/>
          <w:szCs w:val="22"/>
          <w:lang w:val="da-DK"/>
        </w:rPr>
        <w:t xml:space="preserve">rver </w:t>
      </w:r>
      <w:r w:rsidR="004D7E4E" w:rsidRPr="00475175">
        <w:rPr>
          <w:rFonts w:ascii="BryantLG Regular" w:hAnsi="BryantLG Regular"/>
          <w:sz w:val="22"/>
          <w:szCs w:val="22"/>
          <w:lang w:val="da-DK"/>
        </w:rPr>
        <w:t>samt en</w:t>
      </w:r>
      <w:r w:rsidR="001A5B2B" w:rsidRPr="00475175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4D7E4E" w:rsidRPr="006D72B1">
        <w:rPr>
          <w:rFonts w:ascii="BryantLG Regular" w:hAnsi="BryantLG Regular"/>
          <w:sz w:val="22"/>
          <w:szCs w:val="22"/>
          <w:lang w:val="da-DK"/>
        </w:rPr>
        <w:t xml:space="preserve">bredere betragtningsvinkel </w:t>
      </w:r>
      <w:r w:rsidR="001A5B2B" w:rsidRPr="00475175">
        <w:rPr>
          <w:rFonts w:ascii="BryantLG Regular" w:hAnsi="BryantLG Regular"/>
          <w:sz w:val="22"/>
          <w:szCs w:val="22"/>
          <w:lang w:val="da-DK"/>
        </w:rPr>
        <w:t xml:space="preserve">sammenlignet med almindelige </w:t>
      </w:r>
      <w:proofErr w:type="spellStart"/>
      <w:r w:rsidR="00FC0FEC" w:rsidRPr="00475175">
        <w:rPr>
          <w:rFonts w:ascii="BryantLG Regular" w:hAnsi="BryantLG Regular"/>
          <w:sz w:val="22"/>
          <w:szCs w:val="22"/>
          <w:lang w:val="da-DK"/>
        </w:rPr>
        <w:t>displayere</w:t>
      </w:r>
      <w:proofErr w:type="spellEnd"/>
      <w:r w:rsidR="001A5B2B" w:rsidRPr="00475175">
        <w:rPr>
          <w:rFonts w:ascii="BryantLG Regular" w:hAnsi="BryantLG Regular"/>
          <w:sz w:val="22"/>
          <w:szCs w:val="22"/>
          <w:lang w:val="da-DK"/>
        </w:rPr>
        <w:t>.</w:t>
      </w:r>
    </w:p>
    <w:p w:rsidR="001A5B2B" w:rsidRPr="00475175" w:rsidRDefault="001A5B2B">
      <w:pPr>
        <w:rPr>
          <w:rFonts w:ascii="BryantLG Regular" w:hAnsi="BryantLG Regular"/>
          <w:sz w:val="22"/>
          <w:szCs w:val="22"/>
          <w:lang w:val="da-DK"/>
        </w:rPr>
      </w:pPr>
    </w:p>
    <w:p w:rsidR="004D7E4E" w:rsidRPr="00475175" w:rsidRDefault="004D7E4E">
      <w:pPr>
        <w:rPr>
          <w:rFonts w:ascii="BryantLG Regular" w:hAnsi="BryantLG Regular"/>
          <w:sz w:val="22"/>
          <w:szCs w:val="22"/>
          <w:lang w:val="da-DK"/>
        </w:rPr>
      </w:pPr>
    </w:p>
    <w:p w:rsidR="00475681" w:rsidRPr="00475175" w:rsidRDefault="00633C4D">
      <w:pPr>
        <w:rPr>
          <w:rFonts w:ascii="BryantLG Regular" w:hAnsi="BryantLG Regular"/>
          <w:sz w:val="22"/>
          <w:szCs w:val="22"/>
          <w:lang w:val="da-DK"/>
        </w:rPr>
      </w:pPr>
      <w:r w:rsidRPr="00475175">
        <w:rPr>
          <w:rFonts w:ascii="BryantLG Regular" w:hAnsi="BryantLG Regular"/>
          <w:b/>
          <w:sz w:val="22"/>
          <w:szCs w:val="22"/>
          <w:u w:val="single"/>
          <w:lang w:val="da-DK"/>
        </w:rPr>
        <w:lastRenderedPageBreak/>
        <w:t>DM82</w:t>
      </w:r>
      <w:r w:rsidR="004D7E4E" w:rsidRPr="00475175">
        <w:rPr>
          <w:rFonts w:ascii="BryantLG Regular" w:hAnsi="BryantLG Regular"/>
          <w:sz w:val="22"/>
          <w:szCs w:val="22"/>
          <w:lang w:val="da-DK"/>
        </w:rPr>
        <w:t xml:space="preserve"> i 23 tommer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har et elegant og futuristisk design og er placeret på et metalstativ</w:t>
      </w:r>
      <w:r w:rsidR="004D7E4E" w:rsidRPr="00475175">
        <w:rPr>
          <w:rFonts w:ascii="BryantLG Regular" w:hAnsi="BryantLG Regular"/>
          <w:sz w:val="22"/>
          <w:szCs w:val="22"/>
          <w:lang w:val="da-DK"/>
        </w:rPr>
        <w:t>,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som støttes af en smal, firkantet sokkel. IPS-panelet i kombination med Cinema 3D-teknikken giver en fantastisk 3D-oplevelse. Med indbyggede højtalere på syv watt </w:t>
      </w:r>
      <w:r w:rsidR="001C3AC4" w:rsidRPr="00475175">
        <w:rPr>
          <w:rFonts w:ascii="BryantLG Regular" w:hAnsi="BryantLG Regular"/>
          <w:sz w:val="22"/>
          <w:szCs w:val="22"/>
          <w:lang w:val="da-DK"/>
        </w:rPr>
        <w:t>udgør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DM82-serien </w:t>
      </w:r>
      <w:r w:rsidR="001C3AC4" w:rsidRPr="00475175">
        <w:rPr>
          <w:rFonts w:ascii="BryantLG Regular" w:hAnsi="BryantLG Regular"/>
          <w:sz w:val="22"/>
          <w:szCs w:val="22"/>
          <w:lang w:val="da-DK"/>
        </w:rPr>
        <w:t>en fuldendt underholdningspakke.</w:t>
      </w:r>
    </w:p>
    <w:p w:rsidR="00633C4D" w:rsidRPr="00475175" w:rsidRDefault="00633C4D">
      <w:pPr>
        <w:rPr>
          <w:rFonts w:ascii="BryantLG Regular" w:hAnsi="BryantLG Regular"/>
          <w:sz w:val="22"/>
          <w:szCs w:val="22"/>
          <w:lang w:val="da-DK"/>
        </w:rPr>
      </w:pPr>
    </w:p>
    <w:p w:rsidR="00633C4D" w:rsidRPr="00475175" w:rsidRDefault="00633C4D">
      <w:pPr>
        <w:rPr>
          <w:rFonts w:ascii="BryantLG Regular" w:hAnsi="BryantLG Regular"/>
          <w:sz w:val="22"/>
          <w:szCs w:val="22"/>
          <w:lang w:val="da-DK"/>
        </w:rPr>
      </w:pPr>
      <w:r w:rsidRPr="00475175">
        <w:rPr>
          <w:rFonts w:ascii="BryantLG Regular" w:hAnsi="BryantLG Regular"/>
          <w:b/>
          <w:sz w:val="22"/>
          <w:szCs w:val="22"/>
          <w:u w:val="single"/>
          <w:lang w:val="da-DK"/>
        </w:rPr>
        <w:t>DM52-serien</w:t>
      </w:r>
      <w:r w:rsidR="001C3AC4" w:rsidRPr="00475175">
        <w:rPr>
          <w:rFonts w:ascii="BryantLG Regular" w:hAnsi="BryantLG Regular"/>
          <w:sz w:val="22"/>
          <w:szCs w:val="22"/>
          <w:lang w:val="da-DK"/>
        </w:rPr>
        <w:t>, der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1C3AC4" w:rsidRPr="00475175">
        <w:rPr>
          <w:rFonts w:ascii="BryantLG Regular" w:hAnsi="BryantLG Regular"/>
          <w:sz w:val="22"/>
          <w:szCs w:val="22"/>
          <w:lang w:val="da-DK"/>
        </w:rPr>
        <w:t>fås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i 27 og 23 tommer</w:t>
      </w:r>
      <w:r w:rsidR="001C3AC4" w:rsidRPr="00475175">
        <w:rPr>
          <w:rFonts w:ascii="BryantLG Regular" w:hAnsi="BryantLG Regular"/>
          <w:sz w:val="22"/>
          <w:szCs w:val="22"/>
          <w:lang w:val="da-DK"/>
        </w:rPr>
        <w:t xml:space="preserve">, </w:t>
      </w:r>
      <w:r w:rsidRPr="00475175">
        <w:rPr>
          <w:rFonts w:ascii="BryantLG Regular" w:hAnsi="BryantLG Regular"/>
          <w:sz w:val="22"/>
          <w:szCs w:val="22"/>
          <w:lang w:val="da-DK"/>
        </w:rPr>
        <w:t>kombinerer effektivitet og fleksibilitet.</w:t>
      </w:r>
      <w:r w:rsidR="001C3AC4" w:rsidRPr="00475175">
        <w:rPr>
          <w:rFonts w:ascii="BryantLG Regular" w:hAnsi="BryantLG Regular"/>
          <w:sz w:val="22"/>
          <w:szCs w:val="22"/>
          <w:lang w:val="da-DK"/>
        </w:rPr>
        <w:t xml:space="preserve"> Ved hjælp af i</w:t>
      </w:r>
      <w:r w:rsidR="00203BAE" w:rsidRPr="00475175">
        <w:rPr>
          <w:rFonts w:ascii="BryantLG Regular" w:hAnsi="BryantLG Regular"/>
          <w:sz w:val="22"/>
          <w:szCs w:val="22"/>
          <w:lang w:val="da-DK"/>
        </w:rPr>
        <w:t xml:space="preserve">ndbyggede </w:t>
      </w:r>
      <w:r w:rsidR="006D72B1">
        <w:rPr>
          <w:rFonts w:ascii="BryantLG Regular" w:hAnsi="BryantLG Regular"/>
          <w:sz w:val="22"/>
          <w:szCs w:val="22"/>
          <w:lang w:val="da-DK"/>
        </w:rPr>
        <w:t>inputs</w:t>
      </w:r>
      <w:r w:rsidR="00203BAE" w:rsidRPr="006D72B1">
        <w:rPr>
          <w:rFonts w:ascii="BryantLG Regular" w:hAnsi="BryantLG Regular"/>
          <w:sz w:val="22"/>
          <w:szCs w:val="22"/>
          <w:lang w:val="da-DK"/>
        </w:rPr>
        <w:t xml:space="preserve">, </w:t>
      </w:r>
      <w:r w:rsidR="00203BAE" w:rsidRPr="00475175">
        <w:rPr>
          <w:rFonts w:ascii="BryantLG Regular" w:hAnsi="BryantLG Regular"/>
          <w:sz w:val="22"/>
          <w:szCs w:val="22"/>
          <w:lang w:val="da-DK"/>
        </w:rPr>
        <w:t xml:space="preserve">såsom HDMI, </w:t>
      </w:r>
      <w:r w:rsidR="001C3AC4" w:rsidRPr="00475175">
        <w:rPr>
          <w:rFonts w:ascii="BryantLG Regular" w:hAnsi="BryantLG Regular"/>
          <w:sz w:val="22"/>
          <w:szCs w:val="22"/>
          <w:lang w:val="da-DK"/>
        </w:rPr>
        <w:t>er</w:t>
      </w:r>
      <w:r w:rsidR="00203BAE" w:rsidRPr="00475175">
        <w:rPr>
          <w:rFonts w:ascii="BryantLG Regular" w:hAnsi="BryantLG Regular"/>
          <w:sz w:val="22"/>
          <w:szCs w:val="22"/>
          <w:lang w:val="da-DK"/>
        </w:rPr>
        <w:t xml:space="preserve"> det let at tilslutte tilbehør. Via USB-indgangen kan film, billeder og musik afspilles direkte fra et USB-stik.</w:t>
      </w:r>
      <w:r w:rsidRPr="00475175">
        <w:rPr>
          <w:rFonts w:ascii="BryantLG Regular" w:hAnsi="BryantLG Regular"/>
          <w:sz w:val="22"/>
          <w:szCs w:val="22"/>
          <w:lang w:val="da-DK"/>
        </w:rPr>
        <w:t xml:space="preserve"> </w:t>
      </w:r>
    </w:p>
    <w:p w:rsidR="00203BAE" w:rsidRPr="00475175" w:rsidRDefault="00203BAE">
      <w:pPr>
        <w:rPr>
          <w:rFonts w:ascii="BryantLG Regular" w:hAnsi="BryantLG Regular"/>
          <w:sz w:val="22"/>
          <w:szCs w:val="22"/>
          <w:lang w:val="da-DK"/>
        </w:rPr>
      </w:pPr>
    </w:p>
    <w:p w:rsidR="00203BAE" w:rsidRPr="00390EB0" w:rsidRDefault="00203BAE">
      <w:pPr>
        <w:rPr>
          <w:rFonts w:ascii="BryantLG Regular" w:hAnsi="BryantLG Regular"/>
          <w:sz w:val="22"/>
          <w:szCs w:val="22"/>
          <w:lang w:val="da-DK"/>
        </w:rPr>
      </w:pPr>
    </w:p>
    <w:p w:rsidR="00203BAE" w:rsidRPr="00FD0064" w:rsidRDefault="006D72B1">
      <w:pPr>
        <w:rPr>
          <w:rFonts w:ascii="BryantLG Regular" w:hAnsi="BryantLG Regular"/>
          <w:b/>
          <w:sz w:val="22"/>
          <w:szCs w:val="22"/>
          <w:lang w:val="da-DK"/>
        </w:rPr>
      </w:pPr>
      <w:r w:rsidRPr="00FD0064">
        <w:rPr>
          <w:rFonts w:ascii="BryantLG Regular" w:hAnsi="BryantLG Regular"/>
          <w:b/>
          <w:sz w:val="22"/>
          <w:szCs w:val="22"/>
          <w:lang w:val="da-DK"/>
        </w:rPr>
        <w:t xml:space="preserve">Billeder i høj opløsning af </w:t>
      </w:r>
      <w:proofErr w:type="spellStart"/>
      <w:r w:rsidRPr="00FD0064">
        <w:rPr>
          <w:rFonts w:ascii="BryantLG Regular" w:hAnsi="BryantLG Regular"/>
          <w:b/>
          <w:sz w:val="22"/>
          <w:szCs w:val="22"/>
          <w:lang w:val="da-DK"/>
        </w:rPr>
        <w:t>LG</w:t>
      </w:r>
      <w:r w:rsidR="00203BAE" w:rsidRPr="00FD0064">
        <w:rPr>
          <w:rFonts w:ascii="BryantLG Regular" w:hAnsi="BryantLG Regular"/>
          <w:b/>
          <w:sz w:val="22"/>
          <w:szCs w:val="22"/>
          <w:lang w:val="da-DK"/>
        </w:rPr>
        <w:t>s</w:t>
      </w:r>
      <w:proofErr w:type="spellEnd"/>
      <w:r w:rsidR="00203BAE" w:rsidRPr="00FD0064">
        <w:rPr>
          <w:rFonts w:ascii="BryantLG Regular" w:hAnsi="BryantLG Regular"/>
          <w:b/>
          <w:sz w:val="22"/>
          <w:szCs w:val="22"/>
          <w:lang w:val="da-DK"/>
        </w:rPr>
        <w:t xml:space="preserve"> nye IPS-</w:t>
      </w:r>
      <w:r w:rsidRPr="00FD0064">
        <w:rPr>
          <w:rFonts w:ascii="BryantLG Regular" w:hAnsi="BryantLG Regular"/>
          <w:b/>
          <w:sz w:val="22"/>
          <w:szCs w:val="22"/>
          <w:lang w:val="da-DK"/>
        </w:rPr>
        <w:t>skærme</w:t>
      </w:r>
      <w:r w:rsidR="00FD0064">
        <w:rPr>
          <w:rFonts w:ascii="BryantLG Regular" w:hAnsi="BryantLG Regular"/>
          <w:b/>
          <w:sz w:val="22"/>
          <w:szCs w:val="22"/>
          <w:lang w:val="da-DK"/>
        </w:rPr>
        <w:t xml:space="preserve"> kan</w:t>
      </w:r>
      <w:r w:rsidR="00203BAE" w:rsidRPr="00FD0064">
        <w:rPr>
          <w:rFonts w:ascii="BryantLG Regular" w:hAnsi="BryantLG Regular"/>
          <w:b/>
          <w:sz w:val="22"/>
          <w:szCs w:val="22"/>
          <w:lang w:val="da-DK"/>
        </w:rPr>
        <w:t xml:space="preserve"> findes på:</w:t>
      </w:r>
    </w:p>
    <w:p w:rsidR="00FD0064" w:rsidRPr="00466A61" w:rsidRDefault="00FD0064" w:rsidP="00FD0064">
      <w:pPr>
        <w:spacing w:after="120"/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br/>
      </w:r>
      <w:r w:rsidRPr="00853579">
        <w:rPr>
          <w:rFonts w:ascii="BryantLG Regular" w:hAnsi="BryantLG Regular"/>
          <w:sz w:val="22"/>
          <w:szCs w:val="22"/>
          <w:lang w:val="sv-SE"/>
        </w:rPr>
        <w:t xml:space="preserve">http://goo.gl/nK7lu  </w:t>
      </w:r>
      <w:r w:rsidRPr="00466A61">
        <w:rPr>
          <w:rFonts w:ascii="BryantLG Regular" w:hAnsi="BryantLG Regular"/>
          <w:sz w:val="22"/>
          <w:szCs w:val="22"/>
          <w:lang w:val="sv-SE"/>
        </w:rPr>
        <w:br/>
      </w:r>
      <w:proofErr w:type="spellStart"/>
      <w:r>
        <w:rPr>
          <w:rFonts w:ascii="BryantLG Regular" w:hAnsi="BryantLG Regular"/>
          <w:sz w:val="22"/>
          <w:szCs w:val="22"/>
          <w:lang w:val="sv-SE"/>
        </w:rPr>
        <w:t>Pinkode</w:t>
      </w:r>
      <w:proofErr w:type="spellEnd"/>
      <w:r>
        <w:rPr>
          <w:rFonts w:ascii="BryantLG Regular" w:hAnsi="BryantLG Regular"/>
          <w:sz w:val="22"/>
          <w:szCs w:val="22"/>
          <w:lang w:val="sv-SE"/>
        </w:rPr>
        <w:t>: 2012</w:t>
      </w:r>
    </w:p>
    <w:p w:rsidR="00B1404D" w:rsidRPr="00FD0064" w:rsidRDefault="00B1404D">
      <w:pPr>
        <w:rPr>
          <w:rFonts w:ascii="BryantLG Regular" w:hAnsi="BryantLG Regular"/>
          <w:sz w:val="22"/>
          <w:szCs w:val="22"/>
          <w:lang w:val="sv-SE"/>
        </w:rPr>
      </w:pPr>
    </w:p>
    <w:p w:rsidR="00203BAE" w:rsidRPr="00390EB0" w:rsidRDefault="00203BAE">
      <w:pPr>
        <w:rPr>
          <w:rFonts w:ascii="BryantLG Regular" w:hAnsi="BryantLG Regular"/>
          <w:lang w:val="da-DK"/>
        </w:rPr>
      </w:pPr>
    </w:p>
    <w:p w:rsidR="00B1404D" w:rsidRPr="00475175" w:rsidRDefault="00B1404D" w:rsidP="00B1404D">
      <w:pPr>
        <w:rPr>
          <w:rFonts w:ascii="BryantLG Regular" w:hAnsi="BryantLG Regular"/>
          <w:sz w:val="18"/>
          <w:szCs w:val="18"/>
          <w:lang w:val="da-DK"/>
        </w:rPr>
      </w:pPr>
      <w:r w:rsidRPr="00475175">
        <w:rPr>
          <w:rFonts w:ascii="BryantLG Regular" w:hAnsi="BryantLG Regular"/>
          <w:sz w:val="18"/>
          <w:szCs w:val="18"/>
          <w:lang w:val="da-DK"/>
        </w:rPr>
        <w:t>*</w:t>
      </w:r>
      <w:r w:rsidR="001C3AC4" w:rsidRPr="00475175">
        <w:rPr>
          <w:rFonts w:ascii="BryantLG Regular" w:hAnsi="BryantLG Regular"/>
          <w:sz w:val="18"/>
          <w:szCs w:val="18"/>
          <w:lang w:val="da-DK"/>
        </w:rPr>
        <w:t xml:space="preserve">IPS-teknikken </w:t>
      </w:r>
      <w:r w:rsidR="001C3AC4" w:rsidRPr="00475175">
        <w:rPr>
          <w:rFonts w:ascii="BryantLG Regular" w:hAnsi="BryantLG Regular"/>
          <w:i/>
          <w:color w:val="000000" w:themeColor="text1"/>
          <w:sz w:val="18"/>
          <w:szCs w:val="18"/>
          <w:lang w:val="sv-SE"/>
        </w:rPr>
        <w:t xml:space="preserve">(In Plane </w:t>
      </w:r>
      <w:proofErr w:type="spellStart"/>
      <w:r w:rsidR="001C3AC4" w:rsidRPr="00475175">
        <w:rPr>
          <w:rFonts w:ascii="BryantLG Regular" w:hAnsi="BryantLG Regular"/>
          <w:i/>
          <w:color w:val="000000" w:themeColor="text1"/>
          <w:sz w:val="18"/>
          <w:szCs w:val="18"/>
          <w:lang w:val="sv-SE"/>
        </w:rPr>
        <w:t>Switching</w:t>
      </w:r>
      <w:proofErr w:type="spellEnd"/>
      <w:r w:rsidR="001C3AC4" w:rsidRPr="00475175">
        <w:rPr>
          <w:rFonts w:ascii="BryantLG Regular" w:hAnsi="BryantLG Regular"/>
          <w:i/>
          <w:color w:val="000000" w:themeColor="text1"/>
          <w:sz w:val="18"/>
          <w:szCs w:val="18"/>
          <w:lang w:val="sv-SE"/>
        </w:rPr>
        <w:t>)</w:t>
      </w:r>
      <w:r w:rsidR="001C3AC4" w:rsidRPr="00475175">
        <w:rPr>
          <w:rFonts w:ascii="BryantLG Regular" w:hAnsi="BryantLG Regular"/>
          <w:sz w:val="18"/>
          <w:szCs w:val="18"/>
          <w:lang w:val="da-DK"/>
        </w:rPr>
        <w:t xml:space="preserve"> har mange fordele. B</w:t>
      </w:r>
      <w:r w:rsidRPr="00475175">
        <w:rPr>
          <w:rFonts w:ascii="BryantLG Regular" w:hAnsi="BryantLG Regular"/>
          <w:sz w:val="18"/>
          <w:szCs w:val="18"/>
          <w:lang w:val="da-DK"/>
        </w:rPr>
        <w:t>landt andet gør teknikken</w:t>
      </w:r>
      <w:r w:rsidR="006D72B1">
        <w:rPr>
          <w:rFonts w:ascii="BryantLG Regular" w:hAnsi="BryantLG Regular"/>
          <w:sz w:val="18"/>
          <w:szCs w:val="18"/>
          <w:lang w:val="da-DK"/>
        </w:rPr>
        <w:t>, at farverne på skærmen</w:t>
      </w:r>
      <w:r w:rsidRPr="00475175">
        <w:rPr>
          <w:rFonts w:ascii="BryantLG Regular" w:hAnsi="BryantLG Regular"/>
          <w:sz w:val="18"/>
          <w:szCs w:val="18"/>
          <w:lang w:val="da-DK"/>
        </w:rPr>
        <w:t xml:space="preserve"> er de samme</w:t>
      </w:r>
      <w:r w:rsidR="006D72B1">
        <w:rPr>
          <w:rFonts w:ascii="BryantLG Regular" w:hAnsi="BryantLG Regular"/>
          <w:sz w:val="18"/>
          <w:szCs w:val="18"/>
          <w:lang w:val="da-DK"/>
        </w:rPr>
        <w:t>,</w:t>
      </w:r>
      <w:r w:rsidRPr="00475175">
        <w:rPr>
          <w:rFonts w:ascii="BryantLG Regular" w:hAnsi="BryantLG Regular"/>
          <w:sz w:val="18"/>
          <w:szCs w:val="18"/>
          <w:lang w:val="da-DK"/>
        </w:rPr>
        <w:t xml:space="preserve"> uanset </w:t>
      </w:r>
      <w:r w:rsidR="001C3AC4" w:rsidRPr="00475175">
        <w:rPr>
          <w:rFonts w:ascii="BryantLG Regular" w:hAnsi="BryantLG Regular"/>
          <w:sz w:val="18"/>
          <w:szCs w:val="18"/>
          <w:lang w:val="da-DK"/>
        </w:rPr>
        <w:t>hvilken vinkel man ser fra</w:t>
      </w:r>
      <w:r w:rsidRPr="00475175">
        <w:rPr>
          <w:rFonts w:ascii="BryantLG Regular" w:hAnsi="BryantLG Regular"/>
          <w:sz w:val="18"/>
          <w:szCs w:val="18"/>
          <w:lang w:val="da-DK"/>
        </w:rPr>
        <w:t xml:space="preserve">. </w:t>
      </w:r>
      <w:r w:rsidR="001C3AC4" w:rsidRPr="00475175">
        <w:rPr>
          <w:rFonts w:ascii="BryantLG Regular" w:hAnsi="BryantLG Regular"/>
          <w:sz w:val="18"/>
          <w:szCs w:val="18"/>
          <w:lang w:val="da-DK"/>
        </w:rPr>
        <w:t xml:space="preserve">På grund af designet er </w:t>
      </w:r>
      <w:r w:rsidRPr="00475175">
        <w:rPr>
          <w:rFonts w:ascii="BryantLG Regular" w:hAnsi="BryantLG Regular"/>
          <w:sz w:val="18"/>
          <w:szCs w:val="18"/>
          <w:lang w:val="da-DK"/>
        </w:rPr>
        <w:t xml:space="preserve">IPS-panelet </w:t>
      </w:r>
      <w:r w:rsidR="001C3AC4" w:rsidRPr="00475175">
        <w:rPr>
          <w:rFonts w:ascii="BryantLG Regular" w:hAnsi="BryantLG Regular"/>
          <w:sz w:val="18"/>
          <w:szCs w:val="18"/>
          <w:lang w:val="da-DK"/>
        </w:rPr>
        <w:t>også meget strømbesparende</w:t>
      </w:r>
      <w:r w:rsidRPr="00475175">
        <w:rPr>
          <w:rFonts w:ascii="BryantLG Regular" w:hAnsi="BryantLG Regular"/>
          <w:sz w:val="18"/>
          <w:szCs w:val="18"/>
          <w:lang w:val="da-DK"/>
        </w:rPr>
        <w:t xml:space="preserve">. </w:t>
      </w:r>
    </w:p>
    <w:p w:rsidR="00B1404D" w:rsidRPr="00475175" w:rsidRDefault="00B1404D" w:rsidP="00B1404D">
      <w:pPr>
        <w:rPr>
          <w:rFonts w:ascii="BryantLG Regular" w:hAnsi="BryantLG Regular"/>
          <w:lang w:val="da-DK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788"/>
        <w:gridCol w:w="4500"/>
      </w:tblGrid>
      <w:tr w:rsidR="00FC0FEC" w:rsidRPr="0067589A" w:rsidTr="00AD25E8">
        <w:trPr>
          <w:trHeight w:val="180"/>
        </w:trPr>
        <w:tc>
          <w:tcPr>
            <w:tcW w:w="9288" w:type="dxa"/>
            <w:gridSpan w:val="2"/>
          </w:tcPr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</w:p>
          <w:p w:rsidR="00FC0FEC" w:rsidRPr="00475175" w:rsidRDefault="00FC0FEC" w:rsidP="00AD25E8">
            <w:pPr>
              <w:rPr>
                <w:rFonts w:ascii="BryantLG Regular" w:hAnsi="BryantLG Regular"/>
                <w:sz w:val="22"/>
                <w:szCs w:val="22"/>
                <w:lang w:val="da-DK"/>
              </w:rPr>
            </w:pPr>
            <w:r w:rsidRPr="00475175">
              <w:rPr>
                <w:rFonts w:ascii="BryantLG Regular" w:hAnsi="BryantLG Regular"/>
                <w:sz w:val="22"/>
                <w:szCs w:val="22"/>
                <w:lang w:val="da-DK"/>
              </w:rPr>
              <w:t>For yderligere information, kontakt venligst: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</w:p>
        </w:tc>
      </w:tr>
      <w:tr w:rsidR="00FC0FEC" w:rsidRPr="00475175" w:rsidTr="00AD25E8">
        <w:trPr>
          <w:trHeight w:val="1695"/>
        </w:trPr>
        <w:tc>
          <w:tcPr>
            <w:tcW w:w="4788" w:type="dxa"/>
          </w:tcPr>
          <w:p w:rsidR="00FC0FEC" w:rsidRPr="00475175" w:rsidRDefault="00FC0FEC" w:rsidP="00AD25E8">
            <w:pPr>
              <w:rPr>
                <w:rFonts w:ascii="BryantLG Regular" w:hAnsi="BryantLG Regular"/>
                <w:b/>
                <w:sz w:val="20"/>
                <w:szCs w:val="20"/>
                <w:lang w:val="da-DK"/>
              </w:rPr>
            </w:pPr>
            <w:r w:rsidRPr="00475175">
              <w:rPr>
                <w:rFonts w:ascii="BryantLG Regular" w:hAnsi="BryantLG Regular"/>
                <w:b/>
                <w:sz w:val="20"/>
                <w:szCs w:val="20"/>
                <w:lang w:val="da-DK"/>
              </w:rPr>
              <w:t>For produktinformation: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</w:p>
          <w:p w:rsidR="00FD0064" w:rsidRPr="0067589A" w:rsidRDefault="00FD0064" w:rsidP="00FD0064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  <w:r w:rsidRPr="0067589A">
              <w:rPr>
                <w:rFonts w:ascii="BryantLG Regular" w:hAnsi="BryantLG Regular"/>
                <w:sz w:val="20"/>
                <w:szCs w:val="20"/>
                <w:lang w:val="da-DK"/>
              </w:rPr>
              <w:t>Fredrik Lundqvist</w:t>
            </w:r>
          </w:p>
          <w:p w:rsidR="00FD0064" w:rsidRPr="0067589A" w:rsidRDefault="00FD0064" w:rsidP="00FD0064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  <w:r w:rsidRPr="0067589A">
              <w:rPr>
                <w:rFonts w:ascii="BryantLG Regular" w:hAnsi="BryantLG Regular"/>
                <w:sz w:val="20"/>
                <w:szCs w:val="20"/>
                <w:lang w:val="da-DK"/>
              </w:rPr>
              <w:t>Product specialist Home Entertainment</w:t>
            </w:r>
          </w:p>
          <w:p w:rsidR="00FD0064" w:rsidRPr="0067589A" w:rsidRDefault="00FD0064" w:rsidP="00FD0064">
            <w:pPr>
              <w:rPr>
                <w:rFonts w:ascii="Calibri" w:hAnsi="Calibri"/>
                <w:color w:val="1F497D"/>
                <w:sz w:val="22"/>
                <w:szCs w:val="22"/>
                <w:lang w:val="da-DK"/>
              </w:rPr>
            </w:pPr>
            <w:r w:rsidRPr="0067589A">
              <w:rPr>
                <w:rFonts w:ascii="BryantLG Regular" w:hAnsi="BryantLG Regular"/>
                <w:sz w:val="20"/>
                <w:szCs w:val="20"/>
                <w:lang w:val="da-DK"/>
              </w:rPr>
              <w:t>LG Electronics Nordic AB</w:t>
            </w:r>
            <w:r w:rsidRPr="0067589A">
              <w:rPr>
                <w:rFonts w:ascii="BryantLG Regular" w:hAnsi="BryantLG Regular"/>
                <w:sz w:val="20"/>
                <w:szCs w:val="20"/>
                <w:lang w:val="da-DK"/>
              </w:rPr>
              <w:br/>
              <w:t xml:space="preserve">Box 83, 164 94 Kista </w:t>
            </w:r>
            <w:r w:rsidRPr="0067589A">
              <w:rPr>
                <w:rFonts w:ascii="BryantLG Regular" w:hAnsi="BryantLG Regular"/>
                <w:sz w:val="20"/>
                <w:szCs w:val="20"/>
                <w:lang w:val="da-DK"/>
              </w:rPr>
              <w:br/>
              <w:t>Mobil: +46 (0)70 960 08 62</w:t>
            </w:r>
            <w:r w:rsidRPr="0067589A">
              <w:rPr>
                <w:rFonts w:ascii="BryantLG Regular" w:hAnsi="BryantLG Regular"/>
                <w:sz w:val="20"/>
                <w:szCs w:val="20"/>
                <w:lang w:val="da-DK"/>
              </w:rPr>
              <w:br/>
              <w:t xml:space="preserve">E-post: </w:t>
            </w:r>
            <w:r w:rsidR="0067589A">
              <w:fldChar w:fldCharType="begin"/>
            </w:r>
            <w:r w:rsidR="0067589A" w:rsidRPr="0067589A">
              <w:rPr>
                <w:lang w:val="da-DK"/>
              </w:rPr>
              <w:instrText xml:space="preserve"> HYPERLINK "mailto:fredrik.lundqvist@lge.com" </w:instrText>
            </w:r>
            <w:r w:rsidR="0067589A">
              <w:fldChar w:fldCharType="separate"/>
            </w:r>
            <w:r w:rsidRPr="0067589A">
              <w:rPr>
                <w:rStyle w:val="Hyperlink"/>
                <w:rFonts w:ascii="BryantLG Regular" w:hAnsi="BryantLG Regular"/>
                <w:sz w:val="20"/>
                <w:szCs w:val="20"/>
                <w:lang w:val="da-DK"/>
              </w:rPr>
              <w:t>fredrik.lundqvist@lge.com</w:t>
            </w:r>
            <w:r w:rsidR="0067589A">
              <w:rPr>
                <w:rStyle w:val="Hyperlink"/>
                <w:rFonts w:ascii="BryantLG Regular" w:hAnsi="BryantLG Regular"/>
                <w:sz w:val="20"/>
                <w:szCs w:val="20"/>
              </w:rPr>
              <w:fldChar w:fldCharType="end"/>
            </w:r>
          </w:p>
          <w:p w:rsidR="00FC0FEC" w:rsidRPr="0067589A" w:rsidRDefault="00FC0FEC" w:rsidP="00AD25E8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</w:p>
          <w:p w:rsidR="00FC0FEC" w:rsidRPr="00475175" w:rsidRDefault="00FC0FEC" w:rsidP="00FC0FEC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  <w:bookmarkStart w:id="0" w:name="_Hlk292176035"/>
            <w:r w:rsidRPr="00475175">
              <w:rPr>
                <w:rFonts w:ascii="BryantLG Regular" w:hAnsi="BryantLG Regular"/>
                <w:sz w:val="20"/>
                <w:szCs w:val="20"/>
                <w:lang w:val="en-US"/>
              </w:rPr>
              <w:t>Thomas Wering</w:t>
            </w:r>
            <w:bookmarkEnd w:id="0"/>
            <w:r w:rsidRPr="00475175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>Marketing Manager Home Entertainment</w:t>
            </w:r>
            <w:r w:rsidRPr="00475175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>LG Electronics Nordic AB</w:t>
            </w:r>
            <w:r w:rsidRPr="00475175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 xml:space="preserve">Box 83, 164 94 </w:t>
            </w:r>
            <w:proofErr w:type="spellStart"/>
            <w:r w:rsidRPr="00475175">
              <w:rPr>
                <w:rFonts w:ascii="BryantLG Regular" w:hAnsi="BryantLG Regular"/>
                <w:sz w:val="20"/>
                <w:szCs w:val="20"/>
                <w:lang w:val="en-US"/>
              </w:rPr>
              <w:t>Kista</w:t>
            </w:r>
            <w:proofErr w:type="spellEnd"/>
            <w:r w:rsidRPr="00475175"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 </w:t>
            </w:r>
            <w:r w:rsidRPr="00475175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>Mobil: +46 (0)73 523 40 26</w:t>
            </w:r>
            <w:r w:rsidRPr="00475175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 xml:space="preserve">E-post: </w:t>
            </w:r>
            <w:hyperlink r:id="rId8" w:history="1">
              <w:r w:rsidRPr="00475175">
                <w:rPr>
                  <w:rStyle w:val="Hyperlink"/>
                  <w:rFonts w:ascii="BryantLG Regular" w:hAnsi="BryantLG Regular"/>
                  <w:sz w:val="20"/>
                  <w:szCs w:val="20"/>
                  <w:lang w:val="en-US"/>
                </w:rPr>
                <w:t>thomas.wering@lge.com</w:t>
              </w:r>
            </w:hyperlink>
            <w:r w:rsidRPr="00475175"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  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</w:tcPr>
          <w:p w:rsidR="00FC0FEC" w:rsidRPr="00475175" w:rsidRDefault="00FC0FEC" w:rsidP="00AD25E8">
            <w:pPr>
              <w:rPr>
                <w:rFonts w:ascii="BryantLG Regular" w:hAnsi="BryantLG Regular"/>
                <w:b/>
                <w:sz w:val="20"/>
                <w:szCs w:val="20"/>
                <w:lang w:val="da-DK"/>
              </w:rPr>
            </w:pPr>
            <w:r w:rsidRPr="00475175">
              <w:rPr>
                <w:rFonts w:ascii="BryantLG Regular" w:hAnsi="BryantLG Regular"/>
                <w:b/>
                <w:sz w:val="20"/>
                <w:szCs w:val="20"/>
                <w:lang w:val="da-DK"/>
              </w:rPr>
              <w:t>For øvrig information: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nb-NO"/>
              </w:rPr>
            </w:pPr>
            <w:r w:rsidRPr="00475175">
              <w:rPr>
                <w:rFonts w:ascii="BryantLG Regular" w:hAnsi="BryantLG Regular"/>
                <w:sz w:val="20"/>
                <w:szCs w:val="20"/>
                <w:lang w:val="nb-NO"/>
              </w:rPr>
              <w:t>Cecilia Kjøller Rasmussen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nb-NO"/>
              </w:rPr>
            </w:pPr>
            <w:r w:rsidRPr="00475175">
              <w:rPr>
                <w:rFonts w:ascii="BryantLG Regular" w:hAnsi="BryantLG Regular"/>
                <w:sz w:val="20"/>
                <w:szCs w:val="20"/>
                <w:lang w:val="nb-NO"/>
              </w:rPr>
              <w:t>LG-One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nb-NO"/>
              </w:rPr>
            </w:pPr>
            <w:r w:rsidRPr="00475175">
              <w:rPr>
                <w:rFonts w:ascii="BryantLG Regular" w:hAnsi="BryantLG Regular"/>
                <w:sz w:val="20"/>
                <w:szCs w:val="20"/>
                <w:lang w:val="nb-NO"/>
              </w:rPr>
              <w:t>Bredgade 65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nb-NO"/>
              </w:rPr>
            </w:pPr>
            <w:r w:rsidRPr="00475175">
              <w:rPr>
                <w:rFonts w:ascii="BryantLG Regular" w:hAnsi="BryantLG Regular"/>
                <w:sz w:val="20"/>
                <w:szCs w:val="20"/>
                <w:lang w:val="nb-NO"/>
              </w:rPr>
              <w:t>1260 København K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nb-NO"/>
              </w:rPr>
            </w:pPr>
            <w:r w:rsidRPr="00475175">
              <w:rPr>
                <w:rFonts w:ascii="BryantLG Regular" w:hAnsi="BryantLG Regular"/>
                <w:sz w:val="20"/>
                <w:szCs w:val="20"/>
                <w:lang w:val="nb-NO"/>
              </w:rPr>
              <w:t>Tel: +45 33 13 33 14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nb-NO"/>
              </w:rPr>
            </w:pPr>
            <w:r w:rsidRPr="00475175">
              <w:rPr>
                <w:rFonts w:ascii="BryantLG Regular" w:hAnsi="BryantLG Regular"/>
                <w:sz w:val="20"/>
                <w:szCs w:val="20"/>
                <w:lang w:val="nb-NO"/>
              </w:rPr>
              <w:t>Mobil: +45 27 14 57 76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nb-NO"/>
              </w:rPr>
            </w:pPr>
            <w:r w:rsidRPr="00475175">
              <w:rPr>
                <w:rFonts w:ascii="BryantLG Regular" w:hAnsi="BryantLG Regular"/>
                <w:sz w:val="20"/>
                <w:szCs w:val="20"/>
                <w:lang w:val="nb-NO"/>
              </w:rPr>
              <w:t>E-mail: Cecilia.Rasmussen@lg-one.com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nb-NO"/>
              </w:rPr>
            </w:pP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  <w:r w:rsidRPr="00475175">
              <w:rPr>
                <w:rFonts w:ascii="BryantLG Regular" w:hAnsi="BryantLG Regular"/>
                <w:sz w:val="20"/>
                <w:szCs w:val="20"/>
                <w:lang w:val="da-DK"/>
              </w:rPr>
              <w:t>Susanne Persson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  <w:r w:rsidRPr="00475175">
              <w:rPr>
                <w:rFonts w:ascii="BryantLG Regular" w:hAnsi="BryantLG Regular"/>
                <w:sz w:val="20"/>
                <w:szCs w:val="20"/>
                <w:lang w:val="da-DK"/>
              </w:rPr>
              <w:t>PR Manager</w:t>
            </w:r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  <w:r w:rsidRPr="00475175">
              <w:rPr>
                <w:rFonts w:ascii="BryantLG Regular" w:hAnsi="BryantLG Regular"/>
                <w:sz w:val="20"/>
                <w:szCs w:val="20"/>
                <w:lang w:val="da-DK"/>
              </w:rPr>
              <w:t>LG Electronics Nordic AB</w:t>
            </w:r>
            <w:r w:rsidRPr="00475175">
              <w:rPr>
                <w:rFonts w:ascii="BryantLG Regular" w:hAnsi="BryantLG Regular"/>
                <w:sz w:val="20"/>
                <w:szCs w:val="20"/>
                <w:lang w:val="da-DK"/>
              </w:rPr>
              <w:br/>
              <w:t xml:space="preserve">Box 83, SE-164 94 Kista, Sverige </w:t>
            </w:r>
            <w:r w:rsidRPr="00475175">
              <w:rPr>
                <w:rFonts w:ascii="BryantLG Regular" w:hAnsi="BryantLG Regular"/>
                <w:sz w:val="20"/>
                <w:szCs w:val="20"/>
                <w:lang w:val="da-DK"/>
              </w:rPr>
              <w:br/>
            </w:r>
            <w:proofErr w:type="spellStart"/>
            <w:r w:rsidRPr="00475175">
              <w:rPr>
                <w:rFonts w:ascii="BryantLG Regular" w:hAnsi="BryantLG Regular"/>
                <w:sz w:val="20"/>
                <w:szCs w:val="20"/>
                <w:lang w:val="da-DK"/>
              </w:rPr>
              <w:t>Tlf</w:t>
            </w:r>
            <w:proofErr w:type="spellEnd"/>
            <w:r w:rsidRPr="00475175">
              <w:rPr>
                <w:rFonts w:ascii="BryantLG Regular" w:hAnsi="BryantLG Regular"/>
                <w:sz w:val="20"/>
                <w:szCs w:val="20"/>
                <w:lang w:val="da-DK"/>
              </w:rPr>
              <w:t>: +46 (0)8 566 415 23</w:t>
            </w:r>
            <w:r w:rsidRPr="00475175">
              <w:rPr>
                <w:rFonts w:ascii="BryantLG Regular" w:hAnsi="BryantLG Regular"/>
                <w:sz w:val="20"/>
                <w:szCs w:val="20"/>
                <w:lang w:val="da-DK"/>
              </w:rPr>
              <w:br/>
              <w:t>Mobil: +46 (0)709 694 606</w:t>
            </w:r>
            <w:r w:rsidRPr="00475175">
              <w:rPr>
                <w:rFonts w:ascii="BryantLG Regular" w:hAnsi="BryantLG Regular"/>
                <w:sz w:val="20"/>
                <w:szCs w:val="20"/>
                <w:lang w:val="da-DK"/>
              </w:rPr>
              <w:br/>
              <w:t xml:space="preserve">E-mail: </w:t>
            </w:r>
            <w:hyperlink r:id="rId9" w:history="1">
              <w:r w:rsidRPr="00475175">
                <w:rPr>
                  <w:rFonts w:ascii="BryantLG Regular" w:hAnsi="BryantLG Regular"/>
                  <w:sz w:val="20"/>
                  <w:szCs w:val="20"/>
                  <w:lang w:val="da-DK"/>
                </w:rPr>
                <w:t>susanne.persson@lge.com</w:t>
              </w:r>
            </w:hyperlink>
          </w:p>
          <w:p w:rsidR="00FC0FEC" w:rsidRPr="00475175" w:rsidRDefault="00FC0FEC" w:rsidP="00AD25E8">
            <w:pPr>
              <w:rPr>
                <w:rFonts w:ascii="BryantLG Regular" w:hAnsi="BryantLG Regular"/>
                <w:sz w:val="20"/>
                <w:szCs w:val="20"/>
                <w:lang w:val="da-DK"/>
              </w:rPr>
            </w:pPr>
          </w:p>
        </w:tc>
      </w:tr>
    </w:tbl>
    <w:p w:rsidR="00FC0FEC" w:rsidRPr="00475175" w:rsidRDefault="00FC0FEC" w:rsidP="00B1404D">
      <w:pPr>
        <w:rPr>
          <w:rFonts w:ascii="BryantLG Regular" w:hAnsi="BryantLG Regular"/>
          <w:lang w:val="da-DK"/>
        </w:rPr>
      </w:pPr>
    </w:p>
    <w:p w:rsidR="00B1404D" w:rsidRPr="00475175" w:rsidRDefault="00B1404D" w:rsidP="00B1404D">
      <w:pPr>
        <w:rPr>
          <w:rFonts w:ascii="BryantLG Regular" w:hAnsi="BryantLG Regular"/>
          <w:lang w:val="sv-SE"/>
        </w:rPr>
      </w:pPr>
    </w:p>
    <w:p w:rsidR="00203BAE" w:rsidRPr="00475175" w:rsidRDefault="00203BAE" w:rsidP="00203BAE">
      <w:pPr>
        <w:rPr>
          <w:rFonts w:ascii="BryantLG Regular" w:hAnsi="BryantLG Regular"/>
          <w:b/>
          <w:sz w:val="18"/>
          <w:szCs w:val="18"/>
          <w:lang w:val="da-DK"/>
        </w:rPr>
      </w:pPr>
      <w:bookmarkStart w:id="1" w:name="_GoBack"/>
      <w:r w:rsidRPr="00475175">
        <w:rPr>
          <w:rFonts w:ascii="BryantLG Regular" w:hAnsi="BryantLG Regular"/>
          <w:b/>
          <w:sz w:val="18"/>
          <w:szCs w:val="18"/>
          <w:lang w:val="da-DK"/>
        </w:rPr>
        <w:t>Om LG Electronics</w:t>
      </w:r>
    </w:p>
    <w:p w:rsidR="00203BAE" w:rsidRPr="00475175" w:rsidRDefault="00203BAE" w:rsidP="00203BAE">
      <w:pPr>
        <w:rPr>
          <w:rFonts w:ascii="BryantLG Regular" w:hAnsi="BryantLG Regular"/>
          <w:b/>
          <w:sz w:val="18"/>
          <w:szCs w:val="18"/>
          <w:lang w:val="da-DK"/>
        </w:rPr>
      </w:pPr>
    </w:p>
    <w:p w:rsidR="00203BAE" w:rsidRPr="00475175" w:rsidRDefault="00203BAE" w:rsidP="00203BAE">
      <w:pPr>
        <w:rPr>
          <w:rFonts w:ascii="BryantLG Regular" w:hAnsi="BryantLG Regular"/>
          <w:sz w:val="18"/>
          <w:szCs w:val="18"/>
          <w:lang w:val="da-DK"/>
        </w:rPr>
      </w:pPr>
      <w:r w:rsidRPr="00475175">
        <w:rPr>
          <w:rFonts w:ascii="BryantLG Regular" w:hAnsi="BryantLG Regular"/>
          <w:sz w:val="18"/>
          <w:szCs w:val="18"/>
          <w:lang w:val="da-DK"/>
        </w:rPr>
        <w:t>LG Electronics, Inc., (KSE: 066570</w:t>
      </w:r>
      <w:proofErr w:type="gramStart"/>
      <w:r w:rsidRPr="00475175">
        <w:rPr>
          <w:rFonts w:ascii="BryantLG Regular" w:hAnsi="BryantLG Regular"/>
          <w:sz w:val="18"/>
          <w:szCs w:val="18"/>
          <w:lang w:val="da-DK"/>
        </w:rPr>
        <w:t>.KS</w:t>
      </w:r>
      <w:proofErr w:type="gramEnd"/>
      <w:r w:rsidRPr="00475175">
        <w:rPr>
          <w:rFonts w:ascii="BryantLG Regular" w:hAnsi="BryantLG Regular"/>
          <w:sz w:val="18"/>
          <w:szCs w:val="18"/>
          <w:lang w:val="da-DK"/>
        </w:rPr>
        <w:t>) er en af verdens største og mest innovative leverandører af forbrugerelektronik, hårde hvidevarer og mobil kommunikation. Virksomheden har mere end 93.000 ansatte fordelt i mere end 120 selskaber over hele verden. Den globale omsætning var i 2010 48,2 mia. USD. LG Electronics er også en af verdens største producenter af paneler til fladskærme, audio- og videoprodukter, mobiltelefoner, airconditionanlæg og vaskemaskiner.</w:t>
      </w:r>
    </w:p>
    <w:p w:rsidR="00203BAE" w:rsidRPr="00475175" w:rsidRDefault="00203BAE" w:rsidP="00203BAE">
      <w:pPr>
        <w:rPr>
          <w:rFonts w:ascii="BryantLG Regular" w:hAnsi="BryantLG Regular"/>
          <w:sz w:val="18"/>
          <w:szCs w:val="18"/>
          <w:lang w:val="da-DK"/>
        </w:rPr>
      </w:pPr>
    </w:p>
    <w:p w:rsidR="00203BAE" w:rsidRPr="00475175" w:rsidRDefault="00203BAE" w:rsidP="00203BAE">
      <w:pPr>
        <w:rPr>
          <w:rFonts w:ascii="BryantLG Regular" w:hAnsi="BryantLG Regular"/>
          <w:sz w:val="18"/>
          <w:szCs w:val="18"/>
          <w:lang w:val="da-DK"/>
        </w:rPr>
      </w:pPr>
      <w:r w:rsidRPr="00475175">
        <w:rPr>
          <w:rFonts w:ascii="BryantLG Regular" w:hAnsi="BryantLG Regular"/>
          <w:sz w:val="18"/>
          <w:szCs w:val="18"/>
          <w:lang w:val="da-DK"/>
        </w:rPr>
        <w:lastRenderedPageBreak/>
        <w:t xml:space="preserve">LG Electronics har eksisteret i Norden siden oktober 1999, og består af fem forretningsenheder: Home Entertainment, Mobile Communications, Home Appliance samt Air </w:t>
      </w:r>
      <w:proofErr w:type="spellStart"/>
      <w:r w:rsidRPr="00475175">
        <w:rPr>
          <w:rFonts w:ascii="BryantLG Regular" w:hAnsi="BryantLG Regular"/>
          <w:sz w:val="18"/>
          <w:szCs w:val="18"/>
          <w:lang w:val="da-DK"/>
        </w:rPr>
        <w:t>Conditioning</w:t>
      </w:r>
      <w:proofErr w:type="spellEnd"/>
      <w:r w:rsidRPr="00475175">
        <w:rPr>
          <w:rFonts w:ascii="BryantLG Regular" w:hAnsi="BryantLG Regular"/>
          <w:sz w:val="18"/>
          <w:szCs w:val="18"/>
          <w:lang w:val="da-DK"/>
        </w:rPr>
        <w:t xml:space="preserve"> og Energy Solutions.  Den nordiske omsætning i 2010 beløb sig til 2,7 mia. SEK. For mere information, besøg </w:t>
      </w:r>
      <w:hyperlink r:id="rId10" w:history="1">
        <w:r w:rsidRPr="00475175">
          <w:rPr>
            <w:rFonts w:ascii="BryantLG Regular" w:hAnsi="BryantLG Regular"/>
            <w:sz w:val="18"/>
            <w:szCs w:val="18"/>
            <w:lang w:val="da-DK"/>
          </w:rPr>
          <w:t>www.lg.com</w:t>
        </w:r>
      </w:hyperlink>
      <w:r w:rsidRPr="00475175">
        <w:rPr>
          <w:rFonts w:ascii="BryantLG Regular" w:hAnsi="BryantLG Regular"/>
          <w:sz w:val="18"/>
          <w:szCs w:val="18"/>
          <w:lang w:val="da-DK"/>
        </w:rPr>
        <w:t>.</w:t>
      </w:r>
    </w:p>
    <w:p w:rsidR="00203BAE" w:rsidRPr="00A615C7" w:rsidRDefault="00203BAE" w:rsidP="00203BAE">
      <w:pPr>
        <w:rPr>
          <w:rFonts w:ascii="BryantLG Regular" w:hAnsi="BryantLG Regular"/>
          <w:b/>
          <w:sz w:val="18"/>
          <w:szCs w:val="18"/>
          <w:lang w:val="sv-SE"/>
        </w:rPr>
      </w:pPr>
    </w:p>
    <w:p w:rsidR="005420E6" w:rsidRPr="00A615C7" w:rsidRDefault="005420E6" w:rsidP="00203BAE">
      <w:pPr>
        <w:rPr>
          <w:rFonts w:ascii="BryantLG Regular" w:hAnsi="BryantLG Regular"/>
          <w:b/>
          <w:sz w:val="18"/>
          <w:szCs w:val="18"/>
          <w:lang w:val="da-DK"/>
        </w:rPr>
      </w:pPr>
      <w:r w:rsidRPr="00A615C7">
        <w:rPr>
          <w:rFonts w:ascii="BryantLG Regular" w:hAnsi="BryantLG Regular"/>
          <w:b/>
          <w:sz w:val="18"/>
          <w:szCs w:val="18"/>
          <w:lang w:val="da-DK"/>
        </w:rPr>
        <w:t>Om LG Electronics IT solutions</w:t>
      </w:r>
    </w:p>
    <w:p w:rsidR="005420E6" w:rsidRPr="005420E6" w:rsidRDefault="005420E6" w:rsidP="00203BAE">
      <w:pPr>
        <w:rPr>
          <w:rFonts w:ascii="BryantLG Regular" w:hAnsi="BryantLG Regular"/>
          <w:sz w:val="18"/>
          <w:szCs w:val="18"/>
          <w:lang w:val="da-DK"/>
        </w:rPr>
      </w:pPr>
      <w:r>
        <w:rPr>
          <w:rFonts w:ascii="BryantLG Regular" w:hAnsi="BryantLG Regular"/>
          <w:sz w:val="18"/>
          <w:szCs w:val="18"/>
          <w:lang w:val="da-DK"/>
        </w:rPr>
        <w:t>LG Electron</w:t>
      </w:r>
      <w:r w:rsidR="00A615C7">
        <w:rPr>
          <w:rFonts w:ascii="BryantLG Regular" w:hAnsi="BryantLG Regular"/>
          <w:sz w:val="18"/>
          <w:szCs w:val="18"/>
          <w:lang w:val="da-DK"/>
        </w:rPr>
        <w:t>ics IT Solutions udbyder et bredt</w:t>
      </w:r>
      <w:r>
        <w:rPr>
          <w:rFonts w:ascii="BryantLG Regular" w:hAnsi="BryantLG Regular"/>
          <w:sz w:val="18"/>
          <w:szCs w:val="18"/>
          <w:lang w:val="da-DK"/>
        </w:rPr>
        <w:t xml:space="preserve"> udvalg af førsteklasses digitale produkter og løsninger </w:t>
      </w:r>
      <w:r w:rsidR="00A615C7">
        <w:rPr>
          <w:rFonts w:ascii="BryantLG Regular" w:hAnsi="BryantLG Regular"/>
          <w:sz w:val="18"/>
          <w:szCs w:val="18"/>
          <w:lang w:val="da-DK"/>
        </w:rPr>
        <w:t>til private</w:t>
      </w:r>
      <w:r>
        <w:rPr>
          <w:rFonts w:ascii="BryantLG Regular" w:hAnsi="BryantLG Regular"/>
          <w:sz w:val="18"/>
          <w:szCs w:val="18"/>
          <w:lang w:val="da-DK"/>
        </w:rPr>
        <w:t xml:space="preserve"> </w:t>
      </w:r>
      <w:r w:rsidR="00A615C7">
        <w:rPr>
          <w:rFonts w:ascii="BryantLG Regular" w:hAnsi="BryantLG Regular"/>
          <w:sz w:val="18"/>
          <w:szCs w:val="18"/>
          <w:lang w:val="da-DK"/>
        </w:rPr>
        <w:t>forbrugere og virksomheder. Produktudvalget</w:t>
      </w:r>
      <w:r w:rsidR="006D72B1">
        <w:rPr>
          <w:rFonts w:ascii="BryantLG Regular" w:hAnsi="BryantLG Regular"/>
          <w:sz w:val="18"/>
          <w:szCs w:val="18"/>
          <w:lang w:val="da-DK"/>
        </w:rPr>
        <w:t xml:space="preserve"> inkluderer bærbare</w:t>
      </w:r>
      <w:r w:rsidR="00A615C7">
        <w:rPr>
          <w:rFonts w:ascii="BryantLG Regular" w:hAnsi="BryantLG Regular"/>
          <w:sz w:val="18"/>
          <w:szCs w:val="18"/>
          <w:lang w:val="da-DK"/>
        </w:rPr>
        <w:t xml:space="preserve"> computere, LCD-monitorer, lagring,</w:t>
      </w:r>
      <w:r w:rsidR="00A615C7" w:rsidRPr="00A615C7">
        <w:rPr>
          <w:rFonts w:ascii="BryantLG Regular" w:hAnsi="BryantLG Regular"/>
          <w:color w:val="FF0000"/>
          <w:sz w:val="18"/>
          <w:szCs w:val="18"/>
          <w:lang w:val="da-DK"/>
        </w:rPr>
        <w:t xml:space="preserve"> </w:t>
      </w:r>
      <w:r w:rsidR="00A615C7" w:rsidRPr="006D72B1">
        <w:rPr>
          <w:rFonts w:ascii="BryantLG Regular" w:hAnsi="BryantLG Regular"/>
          <w:sz w:val="18"/>
          <w:szCs w:val="18"/>
          <w:lang w:val="da-DK"/>
        </w:rPr>
        <w:t>kommercielle skærme</w:t>
      </w:r>
      <w:r w:rsidR="00A615C7">
        <w:rPr>
          <w:rFonts w:ascii="BryantLG Regular" w:hAnsi="BryantLG Regular"/>
          <w:sz w:val="18"/>
          <w:szCs w:val="18"/>
          <w:lang w:val="da-DK"/>
        </w:rPr>
        <w:t>, projektorer samt hotel-TV. LG tilbyde</w:t>
      </w:r>
      <w:r w:rsidR="006D72B1">
        <w:rPr>
          <w:rFonts w:ascii="BryantLG Regular" w:hAnsi="BryantLG Regular"/>
          <w:sz w:val="18"/>
          <w:szCs w:val="18"/>
          <w:lang w:val="da-DK"/>
        </w:rPr>
        <w:t>r unikke produkter og løsninger</w:t>
      </w:r>
      <w:r w:rsidR="00A615C7">
        <w:rPr>
          <w:rFonts w:ascii="BryantLG Regular" w:hAnsi="BryantLG Regular"/>
          <w:sz w:val="18"/>
          <w:szCs w:val="18"/>
          <w:lang w:val="da-DK"/>
        </w:rPr>
        <w:t xml:space="preserve"> og forudser fremtidige behov hos samarbejdspartnere og kunder på pålidelig og ansvarlig vis.   </w:t>
      </w:r>
      <w:bookmarkEnd w:id="1"/>
    </w:p>
    <w:sectPr w:rsidR="005420E6" w:rsidRPr="0054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yantLG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408"/>
    <w:multiLevelType w:val="hybridMultilevel"/>
    <w:tmpl w:val="6C72B3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D1ADE"/>
    <w:multiLevelType w:val="hybridMultilevel"/>
    <w:tmpl w:val="50961B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63D90"/>
    <w:multiLevelType w:val="hybridMultilevel"/>
    <w:tmpl w:val="49188A0E"/>
    <w:lvl w:ilvl="0" w:tplc="69BE3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BA"/>
    <w:rsid w:val="000D0E63"/>
    <w:rsid w:val="001A5B2B"/>
    <w:rsid w:val="001C3AC4"/>
    <w:rsid w:val="00203BAE"/>
    <w:rsid w:val="00390EB0"/>
    <w:rsid w:val="00405E3E"/>
    <w:rsid w:val="00475175"/>
    <w:rsid w:val="00475681"/>
    <w:rsid w:val="00485452"/>
    <w:rsid w:val="004D7E4E"/>
    <w:rsid w:val="005420E6"/>
    <w:rsid w:val="00633C4D"/>
    <w:rsid w:val="0067589A"/>
    <w:rsid w:val="006D72B1"/>
    <w:rsid w:val="00725FCF"/>
    <w:rsid w:val="007E7CC0"/>
    <w:rsid w:val="007E7E11"/>
    <w:rsid w:val="00A615C7"/>
    <w:rsid w:val="00AD25E8"/>
    <w:rsid w:val="00B1404D"/>
    <w:rsid w:val="00B8709B"/>
    <w:rsid w:val="00BC61BA"/>
    <w:rsid w:val="00C8057A"/>
    <w:rsid w:val="00D91B21"/>
    <w:rsid w:val="00DA6EE0"/>
    <w:rsid w:val="00FA4E42"/>
    <w:rsid w:val="00FC0FEC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404D"/>
    <w:pPr>
      <w:ind w:left="720"/>
      <w:contextualSpacing/>
    </w:pPr>
  </w:style>
  <w:style w:type="paragraph" w:styleId="Brdtekst2">
    <w:name w:val="Body Text 2"/>
    <w:basedOn w:val="Normal"/>
    <w:link w:val="Brdtekst2Tegn"/>
    <w:rsid w:val="00FC0FEC"/>
    <w:pPr>
      <w:tabs>
        <w:tab w:val="left" w:pos="1304"/>
        <w:tab w:val="left" w:pos="2552"/>
        <w:tab w:val="left" w:pos="3799"/>
        <w:tab w:val="left" w:pos="5216"/>
        <w:tab w:val="left" w:pos="6237"/>
        <w:tab w:val="left" w:pos="7655"/>
        <w:tab w:val="left" w:pos="8505"/>
        <w:tab w:val="left" w:pos="10206"/>
      </w:tabs>
      <w:spacing w:line="360" w:lineRule="auto"/>
      <w:ind w:right="-223"/>
    </w:pPr>
    <w:rPr>
      <w:szCs w:val="20"/>
      <w:lang w:val="sv-SE" w:eastAsia="sv-SE"/>
    </w:rPr>
  </w:style>
  <w:style w:type="character" w:customStyle="1" w:styleId="Brdtekst2Tegn">
    <w:name w:val="Brødtekst 2 Tegn"/>
    <w:basedOn w:val="Standardskrifttypeiafsnit"/>
    <w:link w:val="Brdtekst2"/>
    <w:rsid w:val="00FC0FEC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Hyperlink">
    <w:name w:val="Hyperlink"/>
    <w:rsid w:val="00FC0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404D"/>
    <w:pPr>
      <w:ind w:left="720"/>
      <w:contextualSpacing/>
    </w:pPr>
  </w:style>
  <w:style w:type="paragraph" w:styleId="Brdtekst2">
    <w:name w:val="Body Text 2"/>
    <w:basedOn w:val="Normal"/>
    <w:link w:val="Brdtekst2Tegn"/>
    <w:rsid w:val="00FC0FEC"/>
    <w:pPr>
      <w:tabs>
        <w:tab w:val="left" w:pos="1304"/>
        <w:tab w:val="left" w:pos="2552"/>
        <w:tab w:val="left" w:pos="3799"/>
        <w:tab w:val="left" w:pos="5216"/>
        <w:tab w:val="left" w:pos="6237"/>
        <w:tab w:val="left" w:pos="7655"/>
        <w:tab w:val="left" w:pos="8505"/>
        <w:tab w:val="left" w:pos="10206"/>
      </w:tabs>
      <w:spacing w:line="360" w:lineRule="auto"/>
      <w:ind w:right="-223"/>
    </w:pPr>
    <w:rPr>
      <w:szCs w:val="20"/>
      <w:lang w:val="sv-SE" w:eastAsia="sv-SE"/>
    </w:rPr>
  </w:style>
  <w:style w:type="character" w:customStyle="1" w:styleId="Brdtekst2Tegn">
    <w:name w:val="Brødtekst 2 Tegn"/>
    <w:basedOn w:val="Standardskrifttypeiafsnit"/>
    <w:link w:val="Brdtekst2"/>
    <w:rsid w:val="00FC0FEC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Hyperlink">
    <w:name w:val="Hyperlink"/>
    <w:rsid w:val="00FC0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wering@lg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ne.persson@lge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 &amp; Knowlton;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Andersen</dc:creator>
  <cp:lastModifiedBy>Maria Carpenter</cp:lastModifiedBy>
  <cp:revision>3</cp:revision>
  <cp:lastPrinted>2012-01-03T14:27:00Z</cp:lastPrinted>
  <dcterms:created xsi:type="dcterms:W3CDTF">2012-01-04T11:10:00Z</dcterms:created>
  <dcterms:modified xsi:type="dcterms:W3CDTF">2012-01-09T12:39:00Z</dcterms:modified>
</cp:coreProperties>
</file>