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7D" w:rsidRDefault="002A437D" w:rsidP="00361E21">
      <w:pPr>
        <w:tabs>
          <w:tab w:val="left" w:pos="2246"/>
        </w:tabs>
        <w:rPr>
          <w:rFonts w:asciiTheme="majorHAnsi" w:hAnsiTheme="majorHAnsi"/>
          <w:b/>
          <w:sz w:val="40"/>
          <w:szCs w:val="40"/>
        </w:rPr>
      </w:pPr>
    </w:p>
    <w:p w:rsidR="00DD4E0B" w:rsidRPr="00DD55F3" w:rsidRDefault="00C45B92" w:rsidP="00DD4E0B">
      <w:pPr>
        <w:tabs>
          <w:tab w:val="left" w:pos="2246"/>
        </w:tabs>
        <w:rPr>
          <w:rFonts w:asciiTheme="majorHAnsi" w:hAnsiTheme="majorHAnsi"/>
          <w:b/>
          <w:sz w:val="40"/>
          <w:szCs w:val="40"/>
          <w:lang w:val="fi-FI"/>
        </w:rPr>
      </w:pPr>
      <w:r>
        <w:rPr>
          <w:rFonts w:asciiTheme="majorHAnsi" w:hAnsiTheme="majorHAnsi"/>
          <w:b/>
          <w:sz w:val="40"/>
          <w:szCs w:val="40"/>
          <w:lang w:val="fi-FI"/>
        </w:rPr>
        <w:t xml:space="preserve">Koripallon MM-kisat kattavasti </w:t>
      </w:r>
      <w:proofErr w:type="spellStart"/>
      <w:r>
        <w:rPr>
          <w:rFonts w:asciiTheme="majorHAnsi" w:hAnsiTheme="majorHAnsi"/>
          <w:b/>
          <w:sz w:val="40"/>
          <w:szCs w:val="40"/>
          <w:lang w:val="fi-FI"/>
        </w:rPr>
        <w:t>Viasatin</w:t>
      </w:r>
      <w:proofErr w:type="spellEnd"/>
      <w:r>
        <w:rPr>
          <w:rFonts w:asciiTheme="majorHAnsi" w:hAnsiTheme="majorHAnsi"/>
          <w:b/>
          <w:sz w:val="40"/>
          <w:szCs w:val="40"/>
          <w:lang w:val="fi-FI"/>
        </w:rPr>
        <w:t xml:space="preserve"> kanavilla ja </w:t>
      </w:r>
      <w:proofErr w:type="spellStart"/>
      <w:r>
        <w:rPr>
          <w:rFonts w:asciiTheme="majorHAnsi" w:hAnsiTheme="majorHAnsi"/>
          <w:b/>
          <w:sz w:val="40"/>
          <w:szCs w:val="40"/>
          <w:lang w:val="fi-FI"/>
        </w:rPr>
        <w:t>Viaplayssa</w:t>
      </w:r>
      <w:proofErr w:type="spellEnd"/>
    </w:p>
    <w:p w:rsidR="00361E21" w:rsidRPr="007A0728" w:rsidRDefault="00361E21" w:rsidP="00361E21">
      <w:pPr>
        <w:tabs>
          <w:tab w:val="left" w:pos="2246"/>
        </w:tabs>
        <w:rPr>
          <w:rFonts w:asciiTheme="majorHAnsi" w:hAnsiTheme="majorHAnsi"/>
          <w:lang w:val="fi-FI"/>
        </w:rPr>
      </w:pPr>
    </w:p>
    <w:p w:rsidR="00DD4E0B" w:rsidRDefault="00DD4E0B" w:rsidP="00DD4E0B">
      <w:pPr>
        <w:tabs>
          <w:tab w:val="left" w:pos="2246"/>
        </w:tabs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b/>
          <w:lang w:val="fi-FI"/>
        </w:rPr>
        <w:t>Espanjassa pelattavat koripallon MM-kilpailut</w:t>
      </w:r>
      <w:r w:rsidR="0057573C">
        <w:rPr>
          <w:rFonts w:asciiTheme="majorHAnsi" w:hAnsiTheme="majorHAnsi"/>
          <w:b/>
          <w:lang w:val="fi-FI"/>
        </w:rPr>
        <w:t xml:space="preserve"> näytetään</w:t>
      </w:r>
      <w:r w:rsidRPr="00DD55F3">
        <w:rPr>
          <w:rFonts w:asciiTheme="majorHAnsi" w:hAnsiTheme="majorHAnsi"/>
          <w:b/>
          <w:lang w:val="fi-FI"/>
        </w:rPr>
        <w:t xml:space="preserve"> </w:t>
      </w:r>
      <w:proofErr w:type="spellStart"/>
      <w:r w:rsidRPr="00DD55F3">
        <w:rPr>
          <w:rFonts w:asciiTheme="majorHAnsi" w:hAnsiTheme="majorHAnsi"/>
          <w:b/>
          <w:lang w:val="fi-FI"/>
        </w:rPr>
        <w:t>Viasatin</w:t>
      </w:r>
      <w:proofErr w:type="spellEnd"/>
      <w:r w:rsidRPr="00DD55F3">
        <w:rPr>
          <w:rFonts w:asciiTheme="majorHAnsi" w:hAnsiTheme="majorHAnsi"/>
          <w:b/>
          <w:lang w:val="fi-FI"/>
        </w:rPr>
        <w:t xml:space="preserve"> kanavilla ja </w:t>
      </w:r>
      <w:proofErr w:type="spellStart"/>
      <w:r w:rsidRPr="00DD55F3">
        <w:rPr>
          <w:rFonts w:asciiTheme="majorHAnsi" w:hAnsiTheme="majorHAnsi"/>
          <w:b/>
          <w:lang w:val="fi-FI"/>
        </w:rPr>
        <w:t>Viaplayssa</w:t>
      </w:r>
      <w:proofErr w:type="spellEnd"/>
      <w:r w:rsidRPr="00DD55F3">
        <w:rPr>
          <w:rFonts w:asciiTheme="majorHAnsi" w:hAnsiTheme="majorHAnsi"/>
          <w:b/>
          <w:lang w:val="fi-FI"/>
        </w:rPr>
        <w:t xml:space="preserve">. </w:t>
      </w:r>
      <w:r>
        <w:rPr>
          <w:rFonts w:asciiTheme="majorHAnsi" w:hAnsiTheme="majorHAnsi"/>
          <w:b/>
          <w:lang w:val="fi-FI"/>
        </w:rPr>
        <w:t xml:space="preserve">Kaikkien Susijengin otteluiden lisäksi Viasat ja </w:t>
      </w:r>
      <w:proofErr w:type="spellStart"/>
      <w:r>
        <w:rPr>
          <w:rFonts w:asciiTheme="majorHAnsi" w:hAnsiTheme="majorHAnsi"/>
          <w:b/>
          <w:lang w:val="fi-FI"/>
        </w:rPr>
        <w:t>Viaplay</w:t>
      </w:r>
      <w:proofErr w:type="spellEnd"/>
      <w:r>
        <w:rPr>
          <w:rFonts w:asciiTheme="majorHAnsi" w:hAnsiTheme="majorHAnsi"/>
          <w:b/>
          <w:lang w:val="fi-FI"/>
        </w:rPr>
        <w:t xml:space="preserve"> elävät mukana kisahuumassa </w:t>
      </w:r>
      <w:r w:rsidR="0057573C">
        <w:rPr>
          <w:rFonts w:asciiTheme="majorHAnsi" w:hAnsiTheme="majorHAnsi"/>
          <w:b/>
          <w:lang w:val="fi-FI"/>
        </w:rPr>
        <w:t>ja esittävät päivit</w:t>
      </w:r>
      <w:r w:rsidR="00CB3936">
        <w:rPr>
          <w:rFonts w:asciiTheme="majorHAnsi" w:hAnsiTheme="majorHAnsi"/>
          <w:b/>
          <w:lang w:val="fi-FI"/>
        </w:rPr>
        <w:t>täin vähintään kaksi MM-kisojen</w:t>
      </w:r>
      <w:r w:rsidR="00C45B92">
        <w:rPr>
          <w:rFonts w:asciiTheme="majorHAnsi" w:hAnsiTheme="majorHAnsi"/>
          <w:b/>
          <w:lang w:val="fi-FI"/>
        </w:rPr>
        <w:t xml:space="preserve"> tärkeintä </w:t>
      </w:r>
      <w:r w:rsidR="0057573C">
        <w:rPr>
          <w:rFonts w:asciiTheme="majorHAnsi" w:hAnsiTheme="majorHAnsi"/>
          <w:b/>
          <w:lang w:val="fi-FI"/>
        </w:rPr>
        <w:t>peliä.</w:t>
      </w:r>
    </w:p>
    <w:p w:rsidR="00A76234" w:rsidRDefault="00A76234" w:rsidP="00361E21">
      <w:pPr>
        <w:tabs>
          <w:tab w:val="left" w:pos="2246"/>
        </w:tabs>
        <w:rPr>
          <w:rFonts w:asciiTheme="majorHAnsi" w:hAnsiTheme="majorHAnsi"/>
          <w:b/>
          <w:lang w:val="fi-FI"/>
        </w:rPr>
      </w:pPr>
    </w:p>
    <w:p w:rsidR="00DD4E0B" w:rsidRDefault="00DD4E0B" w:rsidP="00DD4E0B">
      <w:pPr>
        <w:tabs>
          <w:tab w:val="left" w:pos="2246"/>
        </w:tabs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MM-turnaus starttaa </w:t>
      </w:r>
      <w:proofErr w:type="spellStart"/>
      <w:r>
        <w:rPr>
          <w:rFonts w:asciiTheme="majorHAnsi" w:hAnsiTheme="majorHAnsi"/>
          <w:lang w:val="fi-FI"/>
        </w:rPr>
        <w:t>Viasatin</w:t>
      </w:r>
      <w:proofErr w:type="spellEnd"/>
      <w:r>
        <w:rPr>
          <w:rFonts w:asciiTheme="majorHAnsi" w:hAnsiTheme="majorHAnsi"/>
          <w:lang w:val="fi-FI"/>
        </w:rPr>
        <w:t xml:space="preserve"> kanavilla ja </w:t>
      </w:r>
      <w:proofErr w:type="spellStart"/>
      <w:r>
        <w:rPr>
          <w:rFonts w:asciiTheme="majorHAnsi" w:hAnsiTheme="majorHAnsi"/>
          <w:lang w:val="fi-FI"/>
        </w:rPr>
        <w:t>Viaplayssa</w:t>
      </w:r>
      <w:proofErr w:type="spellEnd"/>
      <w:r>
        <w:rPr>
          <w:rFonts w:asciiTheme="majorHAnsi" w:hAnsiTheme="majorHAnsi"/>
          <w:lang w:val="fi-FI"/>
        </w:rPr>
        <w:t xml:space="preserve"> heti lauantaina 30.8. ottelulla, jossa Ranska kohtaa Brasilian. Suomalaisen korisfanin päivän kruunaa </w:t>
      </w:r>
      <w:r w:rsidR="00C45B92">
        <w:rPr>
          <w:rFonts w:asciiTheme="majorHAnsi" w:hAnsiTheme="majorHAnsi"/>
          <w:lang w:val="fi-FI"/>
        </w:rPr>
        <w:t>USA</w:t>
      </w:r>
      <w:r>
        <w:rPr>
          <w:rFonts w:asciiTheme="majorHAnsi" w:hAnsiTheme="majorHAnsi"/>
          <w:lang w:val="fi-FI"/>
        </w:rPr>
        <w:t xml:space="preserve"> - </w:t>
      </w:r>
      <w:r w:rsidR="00C45B92">
        <w:rPr>
          <w:rFonts w:asciiTheme="majorHAnsi" w:hAnsiTheme="majorHAnsi"/>
          <w:lang w:val="fi-FI"/>
        </w:rPr>
        <w:t>Suomi</w:t>
      </w:r>
      <w:r w:rsidR="0057573C">
        <w:rPr>
          <w:rFonts w:asciiTheme="majorHAnsi" w:hAnsiTheme="majorHAnsi"/>
          <w:lang w:val="fi-FI"/>
        </w:rPr>
        <w:t xml:space="preserve"> ottelu, joka näytetään suorana </w:t>
      </w:r>
      <w:proofErr w:type="spellStart"/>
      <w:r w:rsidR="0057573C">
        <w:rPr>
          <w:rFonts w:asciiTheme="majorHAnsi" w:hAnsiTheme="majorHAnsi"/>
          <w:lang w:val="fi-FI"/>
        </w:rPr>
        <w:t>Viasatin</w:t>
      </w:r>
      <w:proofErr w:type="spellEnd"/>
      <w:r w:rsidR="0057573C">
        <w:rPr>
          <w:rFonts w:asciiTheme="majorHAnsi" w:hAnsiTheme="majorHAnsi"/>
          <w:lang w:val="fi-FI"/>
        </w:rPr>
        <w:t xml:space="preserve"> kanavilla ja </w:t>
      </w:r>
      <w:proofErr w:type="spellStart"/>
      <w:r w:rsidR="0057573C">
        <w:rPr>
          <w:rFonts w:asciiTheme="majorHAnsi" w:hAnsiTheme="majorHAnsi"/>
          <w:lang w:val="fi-FI"/>
        </w:rPr>
        <w:t>Viaplayssä</w:t>
      </w:r>
      <w:proofErr w:type="spellEnd"/>
      <w:r w:rsidR="0057573C">
        <w:rPr>
          <w:rFonts w:asciiTheme="majorHAnsi" w:hAnsiTheme="majorHAnsi"/>
          <w:lang w:val="fi-FI"/>
        </w:rPr>
        <w:t xml:space="preserve">. </w:t>
      </w:r>
      <w:r>
        <w:rPr>
          <w:rFonts w:asciiTheme="majorHAnsi" w:hAnsiTheme="majorHAnsi"/>
          <w:lang w:val="fi-FI"/>
        </w:rPr>
        <w:t xml:space="preserve">Otteluita selostetaan vaihdellen sekä suomeksi että englanniksi Viasat Sport HD ja Viasat Sport </w:t>
      </w:r>
      <w:proofErr w:type="spellStart"/>
      <w:r>
        <w:rPr>
          <w:rFonts w:asciiTheme="majorHAnsi" w:hAnsiTheme="majorHAnsi"/>
          <w:lang w:val="fi-FI"/>
        </w:rPr>
        <w:t>Xtra</w:t>
      </w:r>
      <w:proofErr w:type="spellEnd"/>
      <w:r>
        <w:rPr>
          <w:rFonts w:asciiTheme="majorHAnsi" w:hAnsiTheme="majorHAnsi"/>
          <w:lang w:val="fi-FI"/>
        </w:rPr>
        <w:t xml:space="preserve"> -kanavilla sekä </w:t>
      </w:r>
      <w:proofErr w:type="spellStart"/>
      <w:r>
        <w:rPr>
          <w:rFonts w:asciiTheme="majorHAnsi" w:hAnsiTheme="majorHAnsi"/>
          <w:lang w:val="fi-FI"/>
        </w:rPr>
        <w:t>Viaplayssa</w:t>
      </w:r>
      <w:proofErr w:type="spellEnd"/>
      <w:r>
        <w:rPr>
          <w:rFonts w:asciiTheme="majorHAnsi" w:hAnsiTheme="majorHAnsi"/>
          <w:lang w:val="fi-FI"/>
        </w:rPr>
        <w:t xml:space="preserve">. Suomenkielellä ottelut selostaa Kristian Palotie.  </w:t>
      </w:r>
    </w:p>
    <w:p w:rsidR="0057573C" w:rsidRDefault="0057573C" w:rsidP="00DD4E0B">
      <w:pPr>
        <w:tabs>
          <w:tab w:val="left" w:pos="2246"/>
        </w:tabs>
        <w:rPr>
          <w:rFonts w:asciiTheme="majorHAnsi" w:hAnsiTheme="majorHAnsi"/>
          <w:lang w:val="fi-FI"/>
        </w:rPr>
      </w:pPr>
    </w:p>
    <w:p w:rsidR="00DD4E0B" w:rsidRDefault="00DD4E0B" w:rsidP="00DD4E0B">
      <w:pPr>
        <w:tabs>
          <w:tab w:val="left" w:pos="2246"/>
        </w:tabs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”On mahtavaa olla tuomassa</w:t>
      </w:r>
      <w:r w:rsidR="00493971">
        <w:rPr>
          <w:rFonts w:asciiTheme="majorHAnsi" w:hAnsiTheme="majorHAnsi"/>
          <w:lang w:val="fi-FI"/>
        </w:rPr>
        <w:t xml:space="preserve"> </w:t>
      </w:r>
      <w:r w:rsidR="00C45B92">
        <w:rPr>
          <w:rFonts w:asciiTheme="majorHAnsi" w:hAnsiTheme="majorHAnsi"/>
          <w:lang w:val="fi-FI"/>
        </w:rPr>
        <w:t xml:space="preserve">kokonaisuudessaan </w:t>
      </w:r>
      <w:r w:rsidR="00493971">
        <w:rPr>
          <w:rFonts w:asciiTheme="majorHAnsi" w:hAnsiTheme="majorHAnsi"/>
          <w:lang w:val="fi-FI"/>
        </w:rPr>
        <w:t>suomalaisille korisfaneille</w:t>
      </w:r>
      <w:r>
        <w:rPr>
          <w:rFonts w:asciiTheme="majorHAnsi" w:hAnsiTheme="majorHAnsi"/>
          <w:lang w:val="fi-FI"/>
        </w:rPr>
        <w:t xml:space="preserve"> koko vuoden </w:t>
      </w:r>
      <w:r w:rsidR="00C45B92">
        <w:rPr>
          <w:rFonts w:asciiTheme="majorHAnsi" w:hAnsiTheme="majorHAnsi"/>
          <w:lang w:val="fi-FI"/>
        </w:rPr>
        <w:t>kohokohta</w:t>
      </w:r>
      <w:r>
        <w:rPr>
          <w:rFonts w:asciiTheme="majorHAnsi" w:hAnsiTheme="majorHAnsi"/>
          <w:lang w:val="fi-FI"/>
        </w:rPr>
        <w:t>. Alkulohkovaiheessa seuraamme erityisesti Bilbaon lohkoa sekä Espanjan ja muiden huippujoukkueiden otteita</w:t>
      </w:r>
      <w:r w:rsidR="00C45B92">
        <w:rPr>
          <w:rFonts w:asciiTheme="majorHAnsi" w:hAnsiTheme="majorHAnsi"/>
          <w:lang w:val="fi-FI"/>
        </w:rPr>
        <w:t xml:space="preserve"> ja pudotuspelejä näytämme runsaasti.</w:t>
      </w:r>
      <w:r>
        <w:rPr>
          <w:rFonts w:asciiTheme="majorHAnsi" w:hAnsiTheme="majorHAnsi"/>
          <w:lang w:val="fi-FI"/>
        </w:rPr>
        <w:t>”, hehkuttaa Viasat Finlandin toimitusjohtaja Johannes Leppänen.</w:t>
      </w:r>
    </w:p>
    <w:p w:rsidR="0057573C" w:rsidRDefault="0057573C" w:rsidP="00DD4E0B">
      <w:pPr>
        <w:tabs>
          <w:tab w:val="left" w:pos="2246"/>
        </w:tabs>
        <w:rPr>
          <w:rFonts w:asciiTheme="majorHAnsi" w:hAnsiTheme="majorHAnsi"/>
          <w:lang w:val="fi-FI"/>
        </w:rPr>
      </w:pPr>
    </w:p>
    <w:p w:rsidR="00493971" w:rsidRDefault="00493971" w:rsidP="00493971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  <w:bdr w:val="none" w:sz="0" w:space="0" w:color="auto" w:frame="1"/>
          <w:lang w:val="fi-FI"/>
        </w:rPr>
      </w:pPr>
      <w:r>
        <w:rPr>
          <w:rFonts w:asciiTheme="majorHAnsi" w:hAnsiTheme="majorHAnsi"/>
          <w:lang w:val="fi-FI"/>
        </w:rPr>
        <w:t xml:space="preserve">Viasat näyttää turnauksen ratkaisuottelut sekä kisat sunnuntaina 14.9. päättävän finaalin. Koko otteluohjelma ja alustava aikataulu ovat nähtävissä osoitteessa </w:t>
      </w:r>
      <w:proofErr w:type="spellStart"/>
      <w:r>
        <w:rPr>
          <w:rFonts w:asciiTheme="majorHAnsi" w:hAnsiTheme="majorHAnsi"/>
          <w:lang w:val="fi-FI"/>
        </w:rPr>
        <w:t>www.viasat.fi/korisMM</w:t>
      </w:r>
      <w:proofErr w:type="spellEnd"/>
      <w:r>
        <w:rPr>
          <w:rFonts w:asciiTheme="majorHAnsi" w:hAnsiTheme="majorHAnsi"/>
          <w:lang w:val="fi-FI"/>
        </w:rPr>
        <w:t>.</w:t>
      </w:r>
    </w:p>
    <w:p w:rsidR="00493971" w:rsidRPr="00DD55F3" w:rsidRDefault="00493971" w:rsidP="00DD4E0B">
      <w:pPr>
        <w:tabs>
          <w:tab w:val="left" w:pos="2246"/>
        </w:tabs>
        <w:rPr>
          <w:rFonts w:asciiTheme="majorHAnsi" w:hAnsiTheme="majorHAnsi"/>
          <w:lang w:val="fi-FI"/>
        </w:rPr>
      </w:pPr>
    </w:p>
    <w:p w:rsidR="0007771F" w:rsidRPr="00A57EF5" w:rsidRDefault="00DD4E0B" w:rsidP="00DD4E0B">
      <w:pPr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Viasat Sport HD ja Viasat Sport </w:t>
      </w:r>
      <w:proofErr w:type="spellStart"/>
      <w:r>
        <w:rPr>
          <w:rFonts w:asciiTheme="majorHAnsi" w:hAnsiTheme="majorHAnsi"/>
          <w:lang w:val="fi-FI"/>
        </w:rPr>
        <w:t>Xtra</w:t>
      </w:r>
      <w:proofErr w:type="spellEnd"/>
      <w:r>
        <w:rPr>
          <w:rFonts w:asciiTheme="majorHAnsi" w:hAnsiTheme="majorHAnsi"/>
          <w:lang w:val="fi-FI"/>
        </w:rPr>
        <w:t xml:space="preserve"> sisältyvät Viasat Sport- ja Viasat Kulta-kan</w:t>
      </w:r>
      <w:r w:rsidR="00493971">
        <w:rPr>
          <w:rFonts w:asciiTheme="majorHAnsi" w:hAnsiTheme="majorHAnsi"/>
          <w:lang w:val="fi-FI"/>
        </w:rPr>
        <w:t>avapaketteihin kaapeli- ja IPTV -</w:t>
      </w:r>
      <w:r>
        <w:rPr>
          <w:rFonts w:asciiTheme="majorHAnsi" w:hAnsiTheme="majorHAnsi"/>
          <w:lang w:val="fi-FI"/>
        </w:rPr>
        <w:t>verkossa sekä Viasat Kulta</w:t>
      </w:r>
      <w:r w:rsidR="00493971">
        <w:rPr>
          <w:rFonts w:asciiTheme="majorHAnsi" w:hAnsiTheme="majorHAnsi"/>
          <w:lang w:val="fi-FI"/>
        </w:rPr>
        <w:t>-</w:t>
      </w:r>
      <w:r>
        <w:rPr>
          <w:rFonts w:asciiTheme="majorHAnsi" w:hAnsiTheme="majorHAnsi"/>
          <w:lang w:val="fi-FI"/>
        </w:rPr>
        <w:t>, Viasat Sport</w:t>
      </w:r>
      <w:r w:rsidR="00727A3D">
        <w:rPr>
          <w:rFonts w:asciiTheme="majorHAnsi" w:hAnsiTheme="majorHAnsi"/>
          <w:lang w:val="fi-FI"/>
        </w:rPr>
        <w:t>- ja Viasat Tuplaplatina -</w:t>
      </w:r>
      <w:r>
        <w:rPr>
          <w:rFonts w:asciiTheme="majorHAnsi" w:hAnsiTheme="majorHAnsi"/>
          <w:lang w:val="fi-FI"/>
        </w:rPr>
        <w:t xml:space="preserve">satelliittipaketteihin. Ottelut ovat katsottavissa myös </w:t>
      </w:r>
      <w:proofErr w:type="spellStart"/>
      <w:r>
        <w:rPr>
          <w:rFonts w:asciiTheme="majorHAnsi" w:hAnsiTheme="majorHAnsi"/>
          <w:lang w:val="fi-FI"/>
        </w:rPr>
        <w:t>Viaplay-palvelussa</w:t>
      </w:r>
      <w:proofErr w:type="spellEnd"/>
      <w:r>
        <w:rPr>
          <w:rFonts w:asciiTheme="majorHAnsi" w:hAnsiTheme="majorHAnsi"/>
          <w:lang w:val="fi-FI"/>
        </w:rPr>
        <w:t>.</w:t>
      </w:r>
    </w:p>
    <w:p w:rsidR="0057573C" w:rsidRPr="00A57EF5" w:rsidRDefault="0057573C" w:rsidP="0007771F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  <w:bdr w:val="none" w:sz="0" w:space="0" w:color="auto" w:frame="1"/>
          <w:lang w:val="fi-FI"/>
        </w:rPr>
      </w:pPr>
    </w:p>
    <w:p w:rsidR="0007771F" w:rsidRPr="00A57EF5" w:rsidRDefault="00DE527E" w:rsidP="0007771F">
      <w:pPr>
        <w:jc w:val="both"/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</w:pPr>
      <w:r w:rsidRPr="00A57EF5"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  <w:t>Lisätietoja</w:t>
      </w:r>
      <w:r w:rsidR="00437A43" w:rsidRPr="00A57EF5"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  <w:t>:</w:t>
      </w:r>
    </w:p>
    <w:p w:rsidR="00DE527E" w:rsidRPr="00C45B92" w:rsidRDefault="00DE527E" w:rsidP="0007771F">
      <w:pPr>
        <w:pStyle w:val="Default"/>
        <w:rPr>
          <w:rFonts w:asciiTheme="majorHAnsi" w:hAnsiTheme="majorHAnsi" w:cstheme="minorHAnsi"/>
          <w:b/>
          <w:sz w:val="22"/>
          <w:szCs w:val="18"/>
          <w:lang w:val="fi-FI"/>
        </w:rPr>
      </w:pPr>
    </w:p>
    <w:p w:rsidR="00437A43" w:rsidRPr="00DE527E" w:rsidRDefault="00437A43" w:rsidP="0007771F">
      <w:pPr>
        <w:pStyle w:val="Default"/>
        <w:rPr>
          <w:rFonts w:asciiTheme="majorHAnsi" w:hAnsiTheme="majorHAnsi" w:cstheme="minorHAnsi"/>
          <w:b/>
          <w:sz w:val="22"/>
          <w:szCs w:val="18"/>
          <w:lang w:val="fi-FI"/>
        </w:rPr>
      </w:pPr>
      <w:r w:rsidRPr="00DE527E">
        <w:rPr>
          <w:rFonts w:asciiTheme="majorHAnsi" w:hAnsiTheme="majorHAnsi" w:cstheme="minorHAnsi"/>
          <w:b/>
          <w:sz w:val="22"/>
          <w:szCs w:val="18"/>
          <w:lang w:val="fi-FI"/>
        </w:rPr>
        <w:t xml:space="preserve">Johannes Leppänen, </w:t>
      </w:r>
      <w:r w:rsidR="00DE527E" w:rsidRPr="00DE527E">
        <w:rPr>
          <w:rFonts w:asciiTheme="majorHAnsi" w:hAnsiTheme="majorHAnsi" w:cstheme="minorHAnsi"/>
          <w:b/>
          <w:sz w:val="22"/>
          <w:szCs w:val="18"/>
          <w:lang w:val="fi-FI"/>
        </w:rPr>
        <w:t>toimitusjohtaja,</w:t>
      </w:r>
      <w:r w:rsidRPr="00DE527E">
        <w:rPr>
          <w:rFonts w:asciiTheme="majorHAnsi" w:hAnsiTheme="majorHAnsi" w:cstheme="minorHAnsi"/>
          <w:b/>
          <w:sz w:val="22"/>
          <w:szCs w:val="18"/>
          <w:lang w:val="fi-FI"/>
        </w:rPr>
        <w:t xml:space="preserve"> Viasat Finland</w:t>
      </w:r>
    </w:p>
    <w:p w:rsidR="00437A43" w:rsidRPr="00DE527E" w:rsidRDefault="00DE527E" w:rsidP="00437A4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color w:val="auto"/>
          <w:sz w:val="20"/>
          <w:u w:val="none"/>
          <w:lang w:val="fi-FI"/>
        </w:rPr>
      </w:pPr>
      <w:r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Puheli</w:t>
      </w:r>
      <w:r w:rsidR="00437A43"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n: +358 40 162 176</w:t>
      </w:r>
    </w:p>
    <w:p w:rsidR="00437A43" w:rsidRPr="00DE527E" w:rsidRDefault="00DE527E" w:rsidP="00437A4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color w:val="auto"/>
          <w:sz w:val="20"/>
          <w:u w:val="none"/>
          <w:lang w:val="fi-FI"/>
        </w:rPr>
      </w:pPr>
      <w:r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Sähköposti</w:t>
      </w:r>
      <w:r w:rsidR="00437A43"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: johannes.leppanen@viasat.fi</w:t>
      </w:r>
    </w:p>
    <w:p w:rsidR="00F94812" w:rsidRPr="00DE527E" w:rsidRDefault="00F94812" w:rsidP="00F94812">
      <w:pPr>
        <w:rPr>
          <w:rFonts w:asciiTheme="majorHAnsi" w:hAnsiTheme="majorHAnsi" w:cstheme="minorHAnsi"/>
          <w:sz w:val="20"/>
          <w:szCs w:val="18"/>
          <w:shd w:val="clear" w:color="auto" w:fill="FFFFFF"/>
          <w:lang w:val="fi-FI"/>
        </w:rPr>
      </w:pPr>
    </w:p>
    <w:p w:rsidR="00B36EC2" w:rsidRPr="00B36EC2" w:rsidRDefault="00B36EC2" w:rsidP="00B36EC2">
      <w:pPr>
        <w:rPr>
          <w:rFonts w:ascii="Calibri" w:eastAsia="Calibri" w:hAnsi="Calibri" w:cs="Calibri"/>
          <w:b/>
          <w:sz w:val="20"/>
          <w:szCs w:val="22"/>
          <w:lang w:eastAsia="fi-FI"/>
        </w:rPr>
      </w:pPr>
      <w:r w:rsidRPr="00B36EC2">
        <w:rPr>
          <w:rFonts w:ascii="Calibri" w:eastAsia="Calibri" w:hAnsi="Calibri" w:cs="Calibri"/>
          <w:b/>
          <w:sz w:val="20"/>
          <w:szCs w:val="22"/>
          <w:lang w:eastAsia="fi-FI"/>
        </w:rPr>
        <w:t>Modern Times Group (MTG) ja Viasat Finland Oy</w:t>
      </w:r>
    </w:p>
    <w:p w:rsidR="00B36EC2" w:rsidRPr="00B36EC2" w:rsidRDefault="00B36EC2" w:rsidP="00B36EC2">
      <w:pPr>
        <w:rPr>
          <w:rFonts w:ascii="Calibri" w:eastAsia="Calibri" w:hAnsi="Calibri" w:cs="Calibri"/>
          <w:sz w:val="20"/>
          <w:szCs w:val="22"/>
          <w:lang w:eastAsia="fi-FI"/>
        </w:rPr>
      </w:pPr>
    </w:p>
    <w:p w:rsidR="00B36EC2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Oy Viasat Finland Ab on osa kansainvälistä, neljässä maanosassa toimivaa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(MTG) mediakonsernia, johon kuuluu maksu- ja ilmaistelevisioita, radioita ja tuotantoyhtiöitä. MTG:n Viasat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Broadcastingiin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kuuluu ilmais- ja maksutelevisiokanavia, jotka ovat saatavilla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oman satelliitin kautta, televisiolähetysverkoissa (kaapeli, satelliitti ja IPTV) ja Internetissä. MTG on Venäjän suurimman itsenäisentelevisioyhtiö CTC Median pääomistaja.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on kasvuyritys ja se on listattu Tukholman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Nasdaq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OMX -pörssissä.</w:t>
      </w:r>
    </w:p>
    <w:p w:rsidR="00A57EF5" w:rsidRPr="00A57EF5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</w:p>
    <w:p w:rsidR="00A57EF5" w:rsidRPr="00A57EF5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Suomessa Viasat lähettää kanavapakettejaan oman satelliitin kautta sekä kaapeli- ja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laajakaista-tv-lähetyksinä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. Suomessa Viasat aloitti lähetykset vuonna 1996.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kanavatarjonta koostuu Viasat Film -elokuvakanavista, Viasat Sport -urheilukanavista,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omista dokumenttikanavista ja Disneyn lastenkanavista. Lisäksi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kanavapaketteihin sisältyy Nelonen Paketti sekä lukuisia viihde- ja uutiskanavia.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</w:t>
      </w:r>
      <w:r w:rsidR="00E33F3E">
        <w:rPr>
          <w:rFonts w:ascii="Calibri" w:eastAsia="Calibri" w:hAnsi="Calibri" w:cs="Calibri"/>
          <w:i/>
          <w:sz w:val="20"/>
          <w:szCs w:val="22"/>
          <w:lang w:val="fi-FI" w:eastAsia="fi-FI"/>
        </w:rPr>
        <w:t>illa</w:t>
      </w:r>
      <w:proofErr w:type="spellEnd"/>
      <w:r w:rsidR="00E33F3E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ainoana Suomessa 16</w:t>
      </w:r>
      <w:bookmarkStart w:id="0" w:name="_GoBack"/>
      <w:bookmarkEnd w:id="0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HD-laatuista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kanavaa. Lisätietoja www.viasat.fi</w:t>
      </w:r>
    </w:p>
    <w:p w:rsidR="00A57EF5" w:rsidRPr="00C45B92" w:rsidRDefault="00A57EF5" w:rsidP="00B36EC2">
      <w:pPr>
        <w:spacing w:after="200" w:line="276" w:lineRule="auto"/>
        <w:rPr>
          <w:rFonts w:ascii="Calibri" w:eastAsia="Calibri" w:hAnsi="Calibri" w:cs="Times New Roman"/>
          <w:b/>
          <w:sz w:val="20"/>
          <w:szCs w:val="21"/>
          <w:lang w:val="fi-FI" w:eastAsia="en-US"/>
        </w:rPr>
      </w:pPr>
    </w:p>
    <w:p w:rsidR="00B36EC2" w:rsidRPr="00C45B92" w:rsidRDefault="00B36EC2" w:rsidP="00B36EC2">
      <w:pPr>
        <w:spacing w:after="200" w:line="276" w:lineRule="auto"/>
        <w:rPr>
          <w:rFonts w:ascii="Calibri" w:eastAsia="Calibri" w:hAnsi="Calibri" w:cs="Times New Roman"/>
          <w:b/>
          <w:sz w:val="20"/>
          <w:szCs w:val="21"/>
          <w:lang w:val="fi-FI" w:eastAsia="en-US"/>
        </w:rPr>
      </w:pPr>
      <w:proofErr w:type="spellStart"/>
      <w:r w:rsidRPr="00C45B92">
        <w:rPr>
          <w:rFonts w:ascii="Calibri" w:eastAsia="Calibri" w:hAnsi="Calibri" w:cs="Times New Roman"/>
          <w:b/>
          <w:sz w:val="20"/>
          <w:szCs w:val="21"/>
          <w:lang w:val="fi-FI" w:eastAsia="en-US"/>
        </w:rPr>
        <w:t>Viaplay</w:t>
      </w:r>
      <w:proofErr w:type="spellEnd"/>
    </w:p>
    <w:p w:rsidR="00B36EC2" w:rsidRPr="00C45B92" w:rsidRDefault="00B36EC2" w:rsidP="00B36EC2">
      <w:pPr>
        <w:spacing w:after="200"/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Pohjoismaiden johtava televisio-ohjelmien, elokuvien ja urheilun suoratoistopalvelu.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tarjoaa uusimmat tv-sarjat, tuhansia suosittuja elokuvia ja lisäksi huippu-urheilua suorina lähetyksinä.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saatavilla Internetiin yhdistettävien laitteiden, kuten tietokoneiden, älypuhelimien, tablettien,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Smart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TV-televisioiden,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digiboksien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sekä Xbox 360- ja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Playstation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3 ja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Playstation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4 -pelikonsolien kautta. Lue lisää osoitteessa </w:t>
      </w:r>
      <w:hyperlink r:id="rId8" w:history="1">
        <w:r w:rsidRPr="00C45B92">
          <w:rPr>
            <w:rFonts w:ascii="Calibri" w:eastAsia="Calibri" w:hAnsi="Calibri" w:cs="Calibri"/>
            <w:i/>
            <w:sz w:val="20"/>
            <w:szCs w:val="22"/>
            <w:lang w:val="fi-FI" w:eastAsia="fi-FI"/>
          </w:rPr>
          <w:t>www.viaplay.fi</w:t>
        </w:r>
      </w:hyperlink>
    </w:p>
    <w:p w:rsidR="00A57EF5" w:rsidRPr="00B36EC2" w:rsidRDefault="00A57EF5" w:rsidP="00B36EC2">
      <w:pPr>
        <w:spacing w:after="200"/>
        <w:rPr>
          <w:rFonts w:ascii="Calibri" w:eastAsia="Calibri" w:hAnsi="Calibri" w:cs="Calibri"/>
          <w:i/>
          <w:sz w:val="20"/>
          <w:szCs w:val="22"/>
          <w:lang w:eastAsia="fi-FI"/>
        </w:rPr>
      </w:pP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AB on osa kansainvälistä, neljässä maanosassa toimivaa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(MTG) -mediakonsernia, johon kuuluu ilmais- ja maksutelevisioita, radioita ja tuotantoyhtiöitä. MTG:n Viasat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Broadcastingiin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kuuluu ilmais- ja maksutelevisiokanavia, jotka ovat saatavilla </w:t>
      </w:r>
      <w:proofErr w:type="spellStart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C45B92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oman satelliitin kautta ja kolmannen osapuolen verkossa ja se jakelee televisio-ohjelmia jopa Internetissä. MTG on myös Venäjän suurimman itsenäisen televisioyhtiön CTC Median pääomistaja.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>Lisätietoja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 xml:space="preserve"> on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>osoitteessa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 xml:space="preserve"> www.mtg.se.</w:t>
      </w:r>
    </w:p>
    <w:p w:rsidR="00B36EC2" w:rsidRPr="00990B18" w:rsidRDefault="00B36EC2" w:rsidP="00F94812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/>
          <w:color w:val="777777"/>
          <w:sz w:val="18"/>
          <w:lang w:val="fi-FI"/>
        </w:rPr>
      </w:pPr>
    </w:p>
    <w:p w:rsidR="00DD24F0" w:rsidRPr="003334A0" w:rsidRDefault="00DD24F0" w:rsidP="004437A6">
      <w:pPr>
        <w:tabs>
          <w:tab w:val="left" w:pos="2246"/>
        </w:tabs>
        <w:rPr>
          <w:rFonts w:asciiTheme="majorHAnsi" w:hAnsiTheme="majorHAnsi"/>
        </w:rPr>
      </w:pPr>
    </w:p>
    <w:sectPr w:rsidR="00DD24F0" w:rsidRPr="003334A0" w:rsidSect="002A4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64" w:right="1417" w:bottom="1417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90" w:rsidRDefault="00A05590" w:rsidP="00361E21">
      <w:r>
        <w:separator/>
      </w:r>
    </w:p>
  </w:endnote>
  <w:endnote w:type="continuationSeparator" w:id="0">
    <w:p w:rsidR="00A05590" w:rsidRDefault="00A05590" w:rsidP="003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B" w:rsidRDefault="00DD4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B" w:rsidRDefault="00DD4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B" w:rsidRDefault="00DD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90" w:rsidRDefault="00A05590" w:rsidP="00361E21">
      <w:r>
        <w:separator/>
      </w:r>
    </w:p>
  </w:footnote>
  <w:footnote w:type="continuationSeparator" w:id="0">
    <w:p w:rsidR="00A05590" w:rsidRDefault="00A05590" w:rsidP="0036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B" w:rsidRDefault="00DD4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B1" w:rsidRDefault="00386B7E" w:rsidP="00386B7E">
    <w:pPr>
      <w:pStyle w:val="Header"/>
      <w:jc w:val="right"/>
    </w:pPr>
    <w:r>
      <w:rPr>
        <w:noProof/>
        <w:lang w:val="fi-FI" w:eastAsia="fi-FI"/>
      </w:rPr>
      <w:drawing>
        <wp:inline distT="0" distB="0" distL="0" distR="0">
          <wp:extent cx="2572735" cy="524301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pl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35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9B1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3D63C13D" wp14:editId="36F9220B">
          <wp:simplePos x="0" y="0"/>
          <wp:positionH relativeFrom="column">
            <wp:posOffset>119380</wp:posOffset>
          </wp:positionH>
          <wp:positionV relativeFrom="paragraph">
            <wp:posOffset>64770</wp:posOffset>
          </wp:positionV>
          <wp:extent cx="2152015" cy="469265"/>
          <wp:effectExtent l="0" t="0" r="635" b="6985"/>
          <wp:wrapThrough wrapText="bothSides">
            <wp:wrapPolygon edited="0">
              <wp:start x="0" y="0"/>
              <wp:lineTo x="0" y="21045"/>
              <wp:lineTo x="21415" y="21045"/>
              <wp:lineTo x="214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B" w:rsidRDefault="00DD4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D1"/>
    <w:multiLevelType w:val="hybridMultilevel"/>
    <w:tmpl w:val="92F2B938"/>
    <w:lvl w:ilvl="0" w:tplc="2AA0C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9B9"/>
    <w:multiLevelType w:val="hybridMultilevel"/>
    <w:tmpl w:val="1FC65A7C"/>
    <w:lvl w:ilvl="0" w:tplc="98E28CA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1"/>
    <w:rsid w:val="00030872"/>
    <w:rsid w:val="0005785E"/>
    <w:rsid w:val="00066F93"/>
    <w:rsid w:val="0007771F"/>
    <w:rsid w:val="000A7DFD"/>
    <w:rsid w:val="000C76D1"/>
    <w:rsid w:val="000E165D"/>
    <w:rsid w:val="001C23DC"/>
    <w:rsid w:val="001E69B1"/>
    <w:rsid w:val="00262A05"/>
    <w:rsid w:val="002669EE"/>
    <w:rsid w:val="002A3ECE"/>
    <w:rsid w:val="002A437D"/>
    <w:rsid w:val="003334A0"/>
    <w:rsid w:val="00334FB3"/>
    <w:rsid w:val="00361E21"/>
    <w:rsid w:val="00386B7E"/>
    <w:rsid w:val="003B443F"/>
    <w:rsid w:val="003C0261"/>
    <w:rsid w:val="003F6ABF"/>
    <w:rsid w:val="00437A43"/>
    <w:rsid w:val="004437A6"/>
    <w:rsid w:val="0046766A"/>
    <w:rsid w:val="00493971"/>
    <w:rsid w:val="004C2CBC"/>
    <w:rsid w:val="004C72B7"/>
    <w:rsid w:val="004D1044"/>
    <w:rsid w:val="0057573C"/>
    <w:rsid w:val="0060405E"/>
    <w:rsid w:val="00615BAA"/>
    <w:rsid w:val="0062538A"/>
    <w:rsid w:val="00727A3D"/>
    <w:rsid w:val="007361F6"/>
    <w:rsid w:val="007A0728"/>
    <w:rsid w:val="007E63A9"/>
    <w:rsid w:val="007E7C74"/>
    <w:rsid w:val="0089236B"/>
    <w:rsid w:val="008D4015"/>
    <w:rsid w:val="008E285B"/>
    <w:rsid w:val="009011CF"/>
    <w:rsid w:val="00A007A1"/>
    <w:rsid w:val="00A05590"/>
    <w:rsid w:val="00A57EF5"/>
    <w:rsid w:val="00A76234"/>
    <w:rsid w:val="00B36EC2"/>
    <w:rsid w:val="00B37209"/>
    <w:rsid w:val="00B43155"/>
    <w:rsid w:val="00C45B92"/>
    <w:rsid w:val="00C947B2"/>
    <w:rsid w:val="00C97681"/>
    <w:rsid w:val="00CB3936"/>
    <w:rsid w:val="00DD24F0"/>
    <w:rsid w:val="00DD4E0B"/>
    <w:rsid w:val="00DE527E"/>
    <w:rsid w:val="00E33F3E"/>
    <w:rsid w:val="00E44269"/>
    <w:rsid w:val="00E5081E"/>
    <w:rsid w:val="00E83EA2"/>
    <w:rsid w:val="00EE03FE"/>
    <w:rsid w:val="00EE41BF"/>
    <w:rsid w:val="00F55DDF"/>
    <w:rsid w:val="00F94812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1"/>
  </w:style>
  <w:style w:type="paragraph" w:styleId="Footer">
    <w:name w:val="footer"/>
    <w:basedOn w:val="Normal"/>
    <w:link w:val="Foot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1"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4A0"/>
    <w:pPr>
      <w:ind w:left="720"/>
      <w:contextualSpacing/>
    </w:pPr>
  </w:style>
  <w:style w:type="paragraph" w:customStyle="1" w:styleId="Default">
    <w:name w:val="Default"/>
    <w:uiPriority w:val="99"/>
    <w:semiHidden/>
    <w:rsid w:val="000777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077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7A43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lang w:eastAsia="fi-FI"/>
    </w:rPr>
  </w:style>
  <w:style w:type="character" w:styleId="Strong">
    <w:name w:val="Strong"/>
    <w:uiPriority w:val="22"/>
    <w:qFormat/>
    <w:rsid w:val="00F9481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1"/>
  </w:style>
  <w:style w:type="paragraph" w:styleId="Footer">
    <w:name w:val="footer"/>
    <w:basedOn w:val="Normal"/>
    <w:link w:val="Foot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1"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4A0"/>
    <w:pPr>
      <w:ind w:left="720"/>
      <w:contextualSpacing/>
    </w:pPr>
  </w:style>
  <w:style w:type="paragraph" w:customStyle="1" w:styleId="Default">
    <w:name w:val="Default"/>
    <w:uiPriority w:val="99"/>
    <w:semiHidden/>
    <w:rsid w:val="000777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077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7A43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lang w:eastAsia="fi-FI"/>
    </w:rPr>
  </w:style>
  <w:style w:type="character" w:styleId="Strong">
    <w:name w:val="Strong"/>
    <w:uiPriority w:val="22"/>
    <w:qFormat/>
    <w:rsid w:val="00F948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play.f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3313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Hemreus</dc:creator>
  <cp:lastModifiedBy>Jenni Törönen</cp:lastModifiedBy>
  <cp:revision>2</cp:revision>
  <cp:lastPrinted>2014-08-08T06:16:00Z</cp:lastPrinted>
  <dcterms:created xsi:type="dcterms:W3CDTF">2014-08-14T11:46:00Z</dcterms:created>
  <dcterms:modified xsi:type="dcterms:W3CDTF">2014-08-14T11:46:00Z</dcterms:modified>
</cp:coreProperties>
</file>