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73" w:rsidRDefault="00791B8A" w:rsidP="00A61D88">
      <w:pPr>
        <w:jc w:val="center"/>
        <w:rPr>
          <w:rFonts w:ascii="Arial" w:eastAsia="MS PMincho" w:hAnsi="Arial" w:cs="Arial"/>
          <w:b/>
          <w:color w:val="FF0000"/>
        </w:rPr>
      </w:pPr>
      <w:r>
        <w:rPr>
          <w:rFonts w:ascii="Arial" w:eastAsia="MS PMincho" w:hAnsi="Arial" w:cs="Arial"/>
          <w:b/>
          <w:color w:val="FF0000"/>
        </w:rPr>
        <w:t>Wednesday 4</w:t>
      </w:r>
      <w:r w:rsidRPr="00791B8A">
        <w:rPr>
          <w:rFonts w:ascii="Arial" w:eastAsia="MS PMincho" w:hAnsi="Arial" w:cs="Arial"/>
          <w:b/>
          <w:color w:val="FF0000"/>
          <w:vertAlign w:val="superscript"/>
        </w:rPr>
        <w:t>th</w:t>
      </w:r>
      <w:r>
        <w:rPr>
          <w:rFonts w:ascii="Arial" w:eastAsia="MS PMincho" w:hAnsi="Arial" w:cs="Arial"/>
          <w:b/>
          <w:color w:val="FF0000"/>
        </w:rPr>
        <w:t xml:space="preserve"> May</w:t>
      </w:r>
    </w:p>
    <w:p w:rsidR="008F6F53" w:rsidRDefault="002B4D03" w:rsidP="00A61D88">
      <w:pPr>
        <w:jc w:val="center"/>
        <w:rPr>
          <w:b/>
          <w:bCs/>
          <w:sz w:val="24"/>
          <w:szCs w:val="24"/>
        </w:rPr>
      </w:pPr>
      <w:r>
        <w:rPr>
          <w:b/>
          <w:bCs/>
          <w:sz w:val="24"/>
          <w:szCs w:val="24"/>
        </w:rPr>
        <w:t>Virgin Trains</w:t>
      </w:r>
      <w:r w:rsidR="00701945">
        <w:rPr>
          <w:b/>
          <w:bCs/>
          <w:sz w:val="24"/>
          <w:szCs w:val="24"/>
        </w:rPr>
        <w:t xml:space="preserve"> </w:t>
      </w:r>
      <w:r w:rsidR="004605BC">
        <w:rPr>
          <w:b/>
          <w:bCs/>
          <w:sz w:val="24"/>
          <w:szCs w:val="24"/>
        </w:rPr>
        <w:t>remembers fallen R</w:t>
      </w:r>
      <w:r w:rsidR="00791B8A">
        <w:rPr>
          <w:b/>
          <w:bCs/>
          <w:sz w:val="24"/>
          <w:szCs w:val="24"/>
        </w:rPr>
        <w:t>ailwaymen</w:t>
      </w:r>
      <w:r w:rsidR="00AA7B28">
        <w:rPr>
          <w:b/>
          <w:bCs/>
          <w:sz w:val="24"/>
          <w:szCs w:val="24"/>
        </w:rPr>
        <w:t xml:space="preserve"> </w:t>
      </w:r>
    </w:p>
    <w:p w:rsidR="00791B8A" w:rsidRDefault="00791B8A" w:rsidP="00FE1DC3">
      <w:pPr>
        <w:spacing w:after="216" w:line="288" w:lineRule="atLeast"/>
        <w:rPr>
          <w:rFonts w:eastAsia="Times New Roman" w:cs="Helvetica"/>
          <w:sz w:val="24"/>
          <w:szCs w:val="24"/>
          <w:lang w:eastAsia="en-GB"/>
        </w:rPr>
      </w:pPr>
      <w:r>
        <w:rPr>
          <w:rFonts w:eastAsia="Times New Roman" w:cs="Helvetica"/>
          <w:sz w:val="24"/>
          <w:szCs w:val="24"/>
          <w:lang w:eastAsia="en-GB"/>
        </w:rPr>
        <w:t xml:space="preserve">A memorial to 87 railwaymen who lost their lives in the Great War from 1914 – 1918 was unveiled at Manchester Piccadilly station today. </w:t>
      </w:r>
    </w:p>
    <w:p w:rsidR="00791B8A" w:rsidRDefault="00791B8A" w:rsidP="00FE1DC3">
      <w:pPr>
        <w:spacing w:after="216" w:line="288" w:lineRule="atLeast"/>
        <w:rPr>
          <w:rFonts w:eastAsia="Times New Roman" w:cs="Helvetica"/>
          <w:sz w:val="24"/>
          <w:szCs w:val="24"/>
          <w:lang w:eastAsia="en-GB"/>
        </w:rPr>
      </w:pPr>
      <w:r>
        <w:rPr>
          <w:rFonts w:eastAsia="Times New Roman" w:cs="Helvetica"/>
          <w:sz w:val="24"/>
          <w:szCs w:val="24"/>
          <w:lang w:eastAsia="en-GB"/>
        </w:rPr>
        <w:t xml:space="preserve">The men, who all worked for the London &amp; North Western Railway in the station’s Goods </w:t>
      </w:r>
      <w:proofErr w:type="gramStart"/>
      <w:r>
        <w:rPr>
          <w:rFonts w:eastAsia="Times New Roman" w:cs="Helvetica"/>
          <w:sz w:val="24"/>
          <w:szCs w:val="24"/>
          <w:lang w:eastAsia="en-GB"/>
        </w:rPr>
        <w:t>Depot</w:t>
      </w:r>
      <w:proofErr w:type="gramEnd"/>
      <w:r>
        <w:rPr>
          <w:rFonts w:eastAsia="Times New Roman" w:cs="Helvetica"/>
          <w:sz w:val="24"/>
          <w:szCs w:val="24"/>
          <w:lang w:eastAsia="en-GB"/>
        </w:rPr>
        <w:t xml:space="preserve"> were originally honoured on a bronze memorial that mysteriously disappeared during the redevelopment of the area in the 1960s. </w:t>
      </w:r>
    </w:p>
    <w:p w:rsidR="00791B8A" w:rsidRDefault="00791B8A" w:rsidP="00FE1DC3">
      <w:pPr>
        <w:spacing w:after="216" w:line="288" w:lineRule="atLeast"/>
        <w:rPr>
          <w:rFonts w:eastAsia="Times New Roman" w:cs="Helvetica"/>
          <w:sz w:val="24"/>
          <w:szCs w:val="24"/>
          <w:lang w:eastAsia="en-GB"/>
        </w:rPr>
      </w:pPr>
      <w:r>
        <w:rPr>
          <w:rFonts w:eastAsia="Times New Roman" w:cs="Helvetica"/>
          <w:sz w:val="24"/>
          <w:szCs w:val="24"/>
          <w:lang w:eastAsia="en-GB"/>
        </w:rPr>
        <w:t xml:space="preserve">Eager to restore their memory, two Train Managers for Virgin Trains, Andy Partington and Wayne McDonald took it upon themselves to have a new memorial erected centre stage at Piccadilly station, to then also act as a focal point for future remembrance events during the 100 year anniversary of the First World War and subsequent occasions. </w:t>
      </w:r>
    </w:p>
    <w:p w:rsidR="00791B8A" w:rsidRDefault="00791B8A" w:rsidP="00791B8A">
      <w:pPr>
        <w:spacing w:after="216" w:line="288" w:lineRule="atLeast"/>
        <w:rPr>
          <w:rFonts w:eastAsia="Times New Roman" w:cs="Helvetica"/>
          <w:sz w:val="24"/>
          <w:szCs w:val="24"/>
          <w:lang w:eastAsia="en-GB"/>
        </w:rPr>
      </w:pPr>
      <w:r>
        <w:rPr>
          <w:rFonts w:eastAsia="Times New Roman" w:cs="Helvetica"/>
          <w:sz w:val="24"/>
          <w:szCs w:val="24"/>
          <w:lang w:eastAsia="en-GB"/>
        </w:rPr>
        <w:t>With funding in place from Virgin Trains and the Railway Heritage Trust five years of hard work, involving numerous trips to France and various war archives, came to fruition this lunchtime at an emotional unveiling attended by around 100 guests, including living family members of those men featured on the memorial.</w:t>
      </w:r>
    </w:p>
    <w:p w:rsidR="00791B8A" w:rsidRDefault="00791B8A" w:rsidP="00791B8A">
      <w:pPr>
        <w:spacing w:after="216" w:line="288" w:lineRule="atLeast"/>
        <w:rPr>
          <w:rFonts w:eastAsia="Times New Roman"/>
        </w:rPr>
      </w:pPr>
      <w:r>
        <w:rPr>
          <w:rFonts w:eastAsia="Times New Roman" w:cs="Helvetica"/>
          <w:sz w:val="24"/>
          <w:szCs w:val="24"/>
          <w:lang w:eastAsia="en-GB"/>
        </w:rPr>
        <w:t xml:space="preserve">“We are </w:t>
      </w:r>
      <w:r>
        <w:rPr>
          <w:rFonts w:eastAsia="Times New Roman"/>
        </w:rPr>
        <w:t>both incredibly proud and humbled to have played our part in getting such a wonderful new memorial in place to honour those brave men who paid the ultimate sacrifice</w:t>
      </w:r>
      <w:r w:rsidR="006E67F3">
        <w:rPr>
          <w:rFonts w:eastAsia="Times New Roman"/>
        </w:rPr>
        <w:t>,</w:t>
      </w:r>
      <w:r>
        <w:rPr>
          <w:rFonts w:eastAsia="Times New Roman"/>
        </w:rPr>
        <w:t xml:space="preserve">” explained </w:t>
      </w:r>
      <w:r w:rsidR="00144A71">
        <w:rPr>
          <w:rFonts w:eastAsia="Times New Roman"/>
        </w:rPr>
        <w:t>Wayne McDonald.</w:t>
      </w:r>
    </w:p>
    <w:p w:rsidR="00144A71" w:rsidRDefault="00144A71" w:rsidP="00791B8A">
      <w:pPr>
        <w:spacing w:after="216" w:line="288" w:lineRule="atLeast"/>
        <w:rPr>
          <w:rFonts w:eastAsia="Times New Roman"/>
        </w:rPr>
      </w:pPr>
      <w:r>
        <w:rPr>
          <w:rFonts w:eastAsia="Times New Roman"/>
        </w:rPr>
        <w:t>“We owe them so much and it’s a fitting location, one that will be seen now by so many.”</w:t>
      </w:r>
    </w:p>
    <w:p w:rsidR="00791B8A" w:rsidRDefault="00144A71" w:rsidP="00144A71">
      <w:pPr>
        <w:spacing w:after="216" w:line="288" w:lineRule="atLeast"/>
        <w:rPr>
          <w:rFonts w:eastAsia="Times New Roman"/>
        </w:rPr>
      </w:pPr>
      <w:r>
        <w:rPr>
          <w:rFonts w:eastAsia="Times New Roman"/>
        </w:rPr>
        <w:t>Andy Savage, Executive Director of the Railway Heritage Trust, added: “The loss of the London Road memorial in the 1960s has been a major shame of the industry for many years. The Trust has wanted to restore if for a long time, but does not have the resource to actually manage such a project. It is thanks to the efforts of the local Virgin Trains staff, Wayne McDonald and Andy Partington, this has become a reality, and the Trust, along with Virgin, has been proud to be associated with their efforts.”</w:t>
      </w:r>
    </w:p>
    <w:p w:rsidR="00144A71" w:rsidRDefault="00144A71" w:rsidP="00791B8A">
      <w:pPr>
        <w:rPr>
          <w:rFonts w:eastAsia="Times New Roman"/>
        </w:rPr>
      </w:pPr>
      <w:r>
        <w:rPr>
          <w:rFonts w:eastAsia="Times New Roman"/>
        </w:rPr>
        <w:t>“Today means so much to me and the family</w:t>
      </w:r>
      <w:r w:rsidR="006E67F3">
        <w:rPr>
          <w:rFonts w:eastAsia="Times New Roman"/>
        </w:rPr>
        <w:t>,</w:t>
      </w:r>
      <w:r>
        <w:rPr>
          <w:rFonts w:eastAsia="Times New Roman"/>
        </w:rPr>
        <w:t xml:space="preserve">” added Barbara Hurst, granddaughter of Sgt Daly, one of the 87 men featured on the memorial. </w:t>
      </w:r>
    </w:p>
    <w:p w:rsidR="00791B8A" w:rsidRDefault="00144A71" w:rsidP="006E67F3">
      <w:pPr>
        <w:rPr>
          <w:rFonts w:eastAsia="Times New Roman"/>
        </w:rPr>
      </w:pPr>
      <w:r>
        <w:rPr>
          <w:rFonts w:eastAsia="Times New Roman"/>
        </w:rPr>
        <w:t>“</w:t>
      </w:r>
      <w:r w:rsidR="006E67F3">
        <w:rPr>
          <w:rFonts w:eastAsia="Times New Roman"/>
        </w:rPr>
        <w:t>We would like to</w:t>
      </w:r>
      <w:r>
        <w:rPr>
          <w:rFonts w:eastAsia="Times New Roman"/>
        </w:rPr>
        <w:t xml:space="preserve"> thank Wayne, Andy, Virgin Trains and all those associated in helping</w:t>
      </w:r>
      <w:r w:rsidR="006E67F3">
        <w:rPr>
          <w:rFonts w:eastAsia="Times New Roman"/>
        </w:rPr>
        <w:t xml:space="preserve"> to have such a fitting tribute to my granddad and all his colleagues.”</w:t>
      </w:r>
    </w:p>
    <w:p w:rsidR="00FE1DC3" w:rsidRPr="00780ABD" w:rsidRDefault="00A61D88" w:rsidP="00FE1DC3">
      <w:pPr>
        <w:spacing w:after="216" w:line="288" w:lineRule="atLeast"/>
        <w:rPr>
          <w:rFonts w:eastAsia="Times New Roman" w:cs="Helvetica"/>
          <w:color w:val="555555"/>
          <w:lang w:eastAsia="en-GB"/>
        </w:rPr>
      </w:pPr>
      <w:r>
        <w:rPr>
          <w:rFonts w:eastAsia="Times New Roman" w:cs="Helvetica"/>
          <w:color w:val="555555"/>
          <w:lang w:eastAsia="en-GB"/>
        </w:rPr>
        <w:t>ENDS</w:t>
      </w:r>
    </w:p>
    <w:p w:rsidR="0096133D" w:rsidRPr="009B6373" w:rsidRDefault="0096133D" w:rsidP="0096133D">
      <w:pPr>
        <w:spacing w:after="216" w:line="288" w:lineRule="atLeast"/>
        <w:rPr>
          <w:rFonts w:eastAsia="Times New Roman" w:cs="Helvetica"/>
          <w:b/>
          <w:color w:val="555555"/>
          <w:sz w:val="20"/>
          <w:lang w:eastAsia="en-GB"/>
        </w:rPr>
      </w:pPr>
      <w:r w:rsidRPr="00291166">
        <w:rPr>
          <w:rFonts w:eastAsia="Times New Roman" w:cs="Helvetica"/>
          <w:b/>
          <w:color w:val="555555"/>
          <w:sz w:val="20"/>
          <w:lang w:eastAsia="en-GB"/>
        </w:rPr>
        <w:t>About</w:t>
      </w:r>
      <w:r w:rsidRPr="009B6373">
        <w:rPr>
          <w:rFonts w:eastAsia="Times New Roman" w:cs="Helvetica"/>
          <w:b/>
          <w:color w:val="555555"/>
          <w:sz w:val="20"/>
          <w:lang w:eastAsia="en-GB"/>
        </w:rPr>
        <w:t xml:space="preserve"> Virgin Trains</w:t>
      </w:r>
    </w:p>
    <w:p w:rsidR="00ED24AD" w:rsidRDefault="00ED24AD" w:rsidP="00ED24AD">
      <w:pPr>
        <w:spacing w:after="216" w:line="288" w:lineRule="atLeast"/>
        <w:rPr>
          <w:rFonts w:eastAsia="Times New Roman" w:cs="Helvetica"/>
          <w:color w:val="555555"/>
          <w:sz w:val="20"/>
          <w:lang w:eastAsia="en-GB"/>
        </w:rPr>
      </w:pPr>
      <w:r>
        <w:rPr>
          <w:rFonts w:eastAsia="Times New Roman" w:cs="Helvetica"/>
          <w:color w:val="555555"/>
          <w:sz w:val="20"/>
          <w:lang w:eastAsia="en-GB"/>
        </w:rPr>
        <w:lastRenderedPageBreak/>
        <w:t>Stagecoach and Virgin are working in partnership to operate the East Coast and West Coast inter-city routes under the Virgin Trains brand. Together, they are on track to revolutionise rail travel across the UK.</w:t>
      </w:r>
    </w:p>
    <w:p w:rsidR="00ED24AD" w:rsidRDefault="00F1482D" w:rsidP="00ED24AD">
      <w:p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The </w:t>
      </w:r>
      <w:r w:rsidR="00ED24AD">
        <w:rPr>
          <w:rFonts w:eastAsia="Times New Roman" w:cs="Helvetica"/>
          <w:color w:val="555555"/>
          <w:sz w:val="20"/>
          <w:lang w:eastAsia="en-GB"/>
        </w:rPr>
        <w:t>combined network connects some of the nation’s most iconic destinations including Glasgow, Liverpool, Birmingham, Manchester, Edinburgh, Newcastle, Leeds, York and London.</w:t>
      </w:r>
      <w:r w:rsidR="00ED24AD" w:rsidRPr="00131241">
        <w:rPr>
          <w:rFonts w:eastAsia="Times New Roman" w:cs="Helvetica"/>
          <w:color w:val="555555"/>
          <w:sz w:val="20"/>
          <w:lang w:eastAsia="en-GB"/>
        </w:rPr>
        <w:t xml:space="preserve"> </w:t>
      </w:r>
    </w:p>
    <w:p w:rsidR="00ED24AD" w:rsidRDefault="00ED24AD" w:rsidP="00ED24AD">
      <w:p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Virgin Trains is committed to </w:t>
      </w:r>
      <w:r w:rsidRPr="009B6373">
        <w:rPr>
          <w:rFonts w:eastAsia="Times New Roman" w:cs="Helvetica"/>
          <w:color w:val="555555"/>
          <w:sz w:val="20"/>
          <w:lang w:eastAsia="en-GB"/>
        </w:rPr>
        <w:t>delivering a high speed, high frequency service, offering shorter journey times, more comfortable travel an</w:t>
      </w:r>
      <w:r>
        <w:rPr>
          <w:rFonts w:eastAsia="Times New Roman" w:cs="Helvetica"/>
          <w:color w:val="555555"/>
          <w:sz w:val="20"/>
          <w:lang w:eastAsia="en-GB"/>
        </w:rPr>
        <w:t xml:space="preserve">d excellent customer service. Customers </w:t>
      </w:r>
      <w:r w:rsidRPr="009B6373">
        <w:rPr>
          <w:rFonts w:eastAsia="Times New Roman" w:cs="Helvetica"/>
          <w:color w:val="555555"/>
          <w:sz w:val="20"/>
          <w:lang w:eastAsia="en-GB"/>
        </w:rPr>
        <w:t xml:space="preserve">consistently rate </w:t>
      </w:r>
      <w:r>
        <w:rPr>
          <w:rFonts w:eastAsia="Times New Roman" w:cs="Helvetica"/>
          <w:color w:val="555555"/>
          <w:sz w:val="20"/>
          <w:lang w:eastAsia="en-GB"/>
        </w:rPr>
        <w:t>Virgin Trains</w:t>
      </w:r>
      <w:r w:rsidRPr="009B6373">
        <w:rPr>
          <w:rFonts w:eastAsia="Times New Roman" w:cs="Helvetica"/>
          <w:color w:val="555555"/>
          <w:sz w:val="20"/>
          <w:lang w:eastAsia="en-GB"/>
        </w:rPr>
        <w:t xml:space="preserve"> as one of the top long-distance rail franchise operators in the National </w:t>
      </w:r>
      <w:r w:rsidR="00F1482D">
        <w:rPr>
          <w:rFonts w:eastAsia="Times New Roman" w:cs="Helvetica"/>
          <w:color w:val="555555"/>
          <w:sz w:val="20"/>
          <w:lang w:eastAsia="en-GB"/>
        </w:rPr>
        <w:t xml:space="preserve">Rail </w:t>
      </w:r>
      <w:r w:rsidRPr="009B6373">
        <w:rPr>
          <w:rFonts w:eastAsia="Times New Roman" w:cs="Helvetica"/>
          <w:color w:val="555555"/>
          <w:sz w:val="20"/>
          <w:lang w:eastAsia="en-GB"/>
        </w:rPr>
        <w:t>Passenger Survey (N</w:t>
      </w:r>
      <w:r w:rsidR="00F1482D">
        <w:rPr>
          <w:rFonts w:eastAsia="Times New Roman" w:cs="Helvetica"/>
          <w:color w:val="555555"/>
          <w:sz w:val="20"/>
          <w:lang w:eastAsia="en-GB"/>
        </w:rPr>
        <w:t>R</w:t>
      </w:r>
      <w:r w:rsidRPr="009B6373">
        <w:rPr>
          <w:rFonts w:eastAsia="Times New Roman" w:cs="Helvetica"/>
          <w:color w:val="555555"/>
          <w:sz w:val="20"/>
          <w:lang w:eastAsia="en-GB"/>
        </w:rPr>
        <w:t>PS) commissioned by industry w</w:t>
      </w:r>
      <w:r>
        <w:rPr>
          <w:rFonts w:eastAsia="Times New Roman" w:cs="Helvetica"/>
          <w:color w:val="555555"/>
          <w:sz w:val="20"/>
          <w:lang w:eastAsia="en-GB"/>
        </w:rPr>
        <w:t>atchdog, Transport Focus</w:t>
      </w:r>
      <w:r w:rsidRPr="009B6373">
        <w:rPr>
          <w:rFonts w:eastAsia="Times New Roman" w:cs="Helvetica"/>
          <w:color w:val="555555"/>
          <w:sz w:val="20"/>
          <w:lang w:eastAsia="en-GB"/>
        </w:rPr>
        <w:t>.</w:t>
      </w:r>
    </w:p>
    <w:p w:rsidR="00ED24AD" w:rsidRPr="0096133D" w:rsidRDefault="00ED24AD" w:rsidP="00ED24AD">
      <w:pPr>
        <w:rPr>
          <w:color w:val="555555"/>
          <w:sz w:val="20"/>
          <w:szCs w:val="20"/>
        </w:rPr>
      </w:pPr>
      <w:r>
        <w:rPr>
          <w:rFonts w:eastAsia="Times New Roman" w:cs="Helvetica"/>
          <w:color w:val="555555"/>
          <w:sz w:val="20"/>
          <w:lang w:eastAsia="en-GB"/>
        </w:rPr>
        <w:t xml:space="preserve">On the East Coast route, £140m is being invested to create a more personalised travel experience. This includes a major fleet revamp, smarter stations and exciting new routes. From May 2016, there will be 42 additional services (22,000 extra seats) per week between Edinburgh and London.  </w:t>
      </w:r>
      <w:r w:rsidDel="00284F8C">
        <w:rPr>
          <w:rFonts w:eastAsia="Times New Roman" w:cs="Helvetica"/>
          <w:color w:val="555555"/>
          <w:sz w:val="20"/>
          <w:lang w:eastAsia="en-GB"/>
        </w:rPr>
        <w:t xml:space="preserve"> </w:t>
      </w:r>
      <w:r>
        <w:rPr>
          <w:color w:val="555555"/>
          <w:sz w:val="20"/>
          <w:szCs w:val="20"/>
        </w:rPr>
        <w:t>2018 will see the introduction of completely new Azuma trains being built in the UK by Hitachi.</w:t>
      </w:r>
    </w:p>
    <w:p w:rsidR="00ED24AD" w:rsidRDefault="00F1482D" w:rsidP="00ED24AD">
      <w:p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The West Coast route </w:t>
      </w:r>
      <w:r w:rsidR="00ED24AD">
        <w:rPr>
          <w:rFonts w:eastAsia="Times New Roman" w:cs="Helvetica"/>
          <w:color w:val="555555"/>
          <w:sz w:val="20"/>
          <w:lang w:eastAsia="en-GB"/>
        </w:rPr>
        <w:t xml:space="preserve">has a proud record of challenging the status quo - from introducing tilting </w:t>
      </w:r>
      <w:proofErr w:type="spellStart"/>
      <w:r w:rsidR="00ED24AD">
        <w:rPr>
          <w:rFonts w:eastAsia="Times New Roman" w:cs="Helvetica"/>
          <w:color w:val="555555"/>
          <w:sz w:val="20"/>
          <w:lang w:eastAsia="en-GB"/>
        </w:rPr>
        <w:t>Pendolino</w:t>
      </w:r>
      <w:proofErr w:type="spellEnd"/>
      <w:r w:rsidR="00ED24AD">
        <w:rPr>
          <w:rFonts w:eastAsia="Times New Roman" w:cs="Helvetica"/>
          <w:color w:val="555555"/>
          <w:sz w:val="20"/>
          <w:lang w:eastAsia="en-GB"/>
        </w:rPr>
        <w:t xml:space="preserve"> trains, to a pioneering automated delay repay scheme and becoming the first franchised rail operator to offer m-Tickets for all ticket types.  </w:t>
      </w:r>
    </w:p>
    <w:p w:rsidR="00ED24AD" w:rsidRPr="009B6373" w:rsidRDefault="00ED24AD" w:rsidP="00ED24AD">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Visit the Virgin Trains Media Room - </w:t>
      </w:r>
      <w:hyperlink r:id="rId7" w:history="1">
        <w:r w:rsidRPr="00441FBC">
          <w:rPr>
            <w:rStyle w:val="Hyperlink"/>
            <w:rFonts w:eastAsia="Times New Roman" w:cs="Helvetica"/>
            <w:sz w:val="20"/>
            <w:lang w:eastAsia="en-GB"/>
          </w:rPr>
          <w:t>www.virgintrains.co.uk/mediaroom</w:t>
        </w:r>
      </w:hyperlink>
      <w:r w:rsidRPr="009B6373">
        <w:rPr>
          <w:rFonts w:eastAsia="Times New Roman" w:cs="Helvetica"/>
          <w:color w:val="555555"/>
          <w:sz w:val="20"/>
          <w:lang w:eastAsia="en-GB"/>
        </w:rPr>
        <w:t xml:space="preserve"> - for the latest news, images and videos. </w:t>
      </w:r>
      <w:r w:rsidRPr="003506D4">
        <w:rPr>
          <w:rFonts w:eastAsia="Times New Roman" w:cs="Helvetica"/>
          <w:bCs/>
          <w:color w:val="555555"/>
          <w:sz w:val="20"/>
          <w:lang w:eastAsia="en-GB"/>
        </w:rPr>
        <w:t xml:space="preserve">Subscribe </w:t>
      </w:r>
      <w:hyperlink r:id="rId8" w:history="1">
        <w:r w:rsidRPr="003506D4">
          <w:rPr>
            <w:rStyle w:val="Hyperlink"/>
            <w:rFonts w:eastAsia="Times New Roman" w:cs="Helvetica"/>
            <w:bCs/>
            <w:sz w:val="20"/>
            <w:lang w:eastAsia="en-GB"/>
          </w:rPr>
          <w:t>here</w:t>
        </w:r>
      </w:hyperlink>
      <w:r w:rsidRPr="003506D4">
        <w:rPr>
          <w:rFonts w:eastAsia="Times New Roman" w:cs="Helvetica"/>
          <w:bCs/>
          <w:color w:val="555555"/>
          <w:sz w:val="20"/>
          <w:lang w:eastAsia="en-GB"/>
        </w:rPr>
        <w:t xml:space="preserve"> for regular news from Virgin Trains.</w:t>
      </w:r>
    </w:p>
    <w:p w:rsidR="00ED24AD" w:rsidRPr="009B6373" w:rsidRDefault="00ED24AD" w:rsidP="00ED24AD">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 xml:space="preserve">Press Office: 0845 000 3333. </w:t>
      </w:r>
    </w:p>
    <w:p w:rsidR="0096133D" w:rsidRPr="009E1BE3" w:rsidRDefault="0096133D" w:rsidP="00ED24AD">
      <w:pPr>
        <w:spacing w:after="216" w:line="288" w:lineRule="atLeast"/>
        <w:rPr>
          <w:color w:val="555555"/>
          <w:sz w:val="20"/>
          <w:szCs w:val="20"/>
        </w:rPr>
      </w:pPr>
    </w:p>
    <w:p w:rsidR="00DB570F" w:rsidRPr="00780ABD" w:rsidRDefault="00DB570F" w:rsidP="0096133D">
      <w:pPr>
        <w:spacing w:after="216" w:line="288" w:lineRule="atLeast"/>
        <w:rPr>
          <w:b/>
        </w:rPr>
      </w:pPr>
    </w:p>
    <w:sectPr w:rsidR="00DB570F" w:rsidRPr="00780ABD" w:rsidSect="00715E3A">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582" w:rsidRDefault="009B2582" w:rsidP="00DB570F">
      <w:pPr>
        <w:spacing w:after="0" w:line="240" w:lineRule="auto"/>
      </w:pPr>
      <w:r>
        <w:separator/>
      </w:r>
    </w:p>
  </w:endnote>
  <w:endnote w:type="continuationSeparator" w:id="0">
    <w:p w:rsidR="009B2582" w:rsidRDefault="009B2582" w:rsidP="00DB5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582" w:rsidRDefault="009B2582" w:rsidP="00DB570F">
      <w:pPr>
        <w:spacing w:after="0" w:line="240" w:lineRule="auto"/>
      </w:pPr>
      <w:r>
        <w:separator/>
      </w:r>
    </w:p>
  </w:footnote>
  <w:footnote w:type="continuationSeparator" w:id="0">
    <w:p w:rsidR="009B2582" w:rsidRDefault="009B2582" w:rsidP="00DB5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D4" w:rsidRDefault="003506D4" w:rsidP="00DB570F">
    <w:pPr>
      <w:pStyle w:val="Header"/>
      <w:jc w:val="right"/>
    </w:pPr>
    <w:r>
      <w:rPr>
        <w:noProof/>
        <w:lang w:eastAsia="en-GB"/>
      </w:rPr>
      <w:drawing>
        <wp:inline distT="0" distB="0" distL="0" distR="0">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rsidR="003506D4" w:rsidRPr="001D5FA4" w:rsidRDefault="003506D4"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rsidR="003506D4" w:rsidRDefault="003506D4" w:rsidP="00DB570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1235A"/>
    <w:multiLevelType w:val="hybridMultilevel"/>
    <w:tmpl w:val="E0A0F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6802"/>
  </w:hdrShapeDefaults>
  <w:footnotePr>
    <w:footnote w:id="-1"/>
    <w:footnote w:id="0"/>
  </w:footnotePr>
  <w:endnotePr>
    <w:endnote w:id="-1"/>
    <w:endnote w:id="0"/>
  </w:endnotePr>
  <w:compat/>
  <w:rsids>
    <w:rsidRoot w:val="00DB570F"/>
    <w:rsid w:val="00015D48"/>
    <w:rsid w:val="00026872"/>
    <w:rsid w:val="00042868"/>
    <w:rsid w:val="0006134A"/>
    <w:rsid w:val="000A4C1A"/>
    <w:rsid w:val="000D718C"/>
    <w:rsid w:val="000E51C8"/>
    <w:rsid w:val="000F2E3E"/>
    <w:rsid w:val="00144A71"/>
    <w:rsid w:val="00160724"/>
    <w:rsid w:val="00171B45"/>
    <w:rsid w:val="001A51B0"/>
    <w:rsid w:val="001C348D"/>
    <w:rsid w:val="0020725A"/>
    <w:rsid w:val="00221E29"/>
    <w:rsid w:val="00225E29"/>
    <w:rsid w:val="00291166"/>
    <w:rsid w:val="002B4D03"/>
    <w:rsid w:val="002E06D5"/>
    <w:rsid w:val="002E1389"/>
    <w:rsid w:val="003506D4"/>
    <w:rsid w:val="0038595F"/>
    <w:rsid w:val="003A44DB"/>
    <w:rsid w:val="003B111D"/>
    <w:rsid w:val="003D3DD5"/>
    <w:rsid w:val="003F5FCD"/>
    <w:rsid w:val="00431D96"/>
    <w:rsid w:val="004605BC"/>
    <w:rsid w:val="004A2895"/>
    <w:rsid w:val="004B6B27"/>
    <w:rsid w:val="004C7976"/>
    <w:rsid w:val="004E2489"/>
    <w:rsid w:val="004E2CD5"/>
    <w:rsid w:val="00510211"/>
    <w:rsid w:val="005111A2"/>
    <w:rsid w:val="00512C1D"/>
    <w:rsid w:val="00526785"/>
    <w:rsid w:val="00534A28"/>
    <w:rsid w:val="00556CB9"/>
    <w:rsid w:val="0056689C"/>
    <w:rsid w:val="00567927"/>
    <w:rsid w:val="005843DE"/>
    <w:rsid w:val="005C1023"/>
    <w:rsid w:val="005F0375"/>
    <w:rsid w:val="00611286"/>
    <w:rsid w:val="00627EDD"/>
    <w:rsid w:val="006411C2"/>
    <w:rsid w:val="00653F71"/>
    <w:rsid w:val="00690847"/>
    <w:rsid w:val="006A3992"/>
    <w:rsid w:val="006B4652"/>
    <w:rsid w:val="006D5111"/>
    <w:rsid w:val="006D5CFB"/>
    <w:rsid w:val="006E67F3"/>
    <w:rsid w:val="00701945"/>
    <w:rsid w:val="00711446"/>
    <w:rsid w:val="00715E3A"/>
    <w:rsid w:val="00764D30"/>
    <w:rsid w:val="0077077E"/>
    <w:rsid w:val="00771A38"/>
    <w:rsid w:val="00780ABD"/>
    <w:rsid w:val="00782AF4"/>
    <w:rsid w:val="00791B8A"/>
    <w:rsid w:val="007C0DE8"/>
    <w:rsid w:val="007C3FEF"/>
    <w:rsid w:val="007C60E8"/>
    <w:rsid w:val="007D0EB2"/>
    <w:rsid w:val="007D319A"/>
    <w:rsid w:val="007D62D9"/>
    <w:rsid w:val="007E2440"/>
    <w:rsid w:val="008164B2"/>
    <w:rsid w:val="00837947"/>
    <w:rsid w:val="008501E2"/>
    <w:rsid w:val="00855997"/>
    <w:rsid w:val="0085613A"/>
    <w:rsid w:val="00862D18"/>
    <w:rsid w:val="00871C54"/>
    <w:rsid w:val="00874856"/>
    <w:rsid w:val="00884D40"/>
    <w:rsid w:val="00890966"/>
    <w:rsid w:val="008C10A4"/>
    <w:rsid w:val="008C188E"/>
    <w:rsid w:val="008C4712"/>
    <w:rsid w:val="008F574E"/>
    <w:rsid w:val="008F6F53"/>
    <w:rsid w:val="00917B98"/>
    <w:rsid w:val="00951140"/>
    <w:rsid w:val="0096133D"/>
    <w:rsid w:val="00977D96"/>
    <w:rsid w:val="00993424"/>
    <w:rsid w:val="009B2582"/>
    <w:rsid w:val="009B6373"/>
    <w:rsid w:val="009D1C2D"/>
    <w:rsid w:val="009D7EB7"/>
    <w:rsid w:val="00A134AB"/>
    <w:rsid w:val="00A215BD"/>
    <w:rsid w:val="00A25DBF"/>
    <w:rsid w:val="00A61D88"/>
    <w:rsid w:val="00AA7B28"/>
    <w:rsid w:val="00AC1136"/>
    <w:rsid w:val="00AD71FB"/>
    <w:rsid w:val="00AF59BF"/>
    <w:rsid w:val="00B30419"/>
    <w:rsid w:val="00B50276"/>
    <w:rsid w:val="00B72735"/>
    <w:rsid w:val="00B80785"/>
    <w:rsid w:val="00B8092B"/>
    <w:rsid w:val="00B95E66"/>
    <w:rsid w:val="00BA0372"/>
    <w:rsid w:val="00BB2740"/>
    <w:rsid w:val="00BD1712"/>
    <w:rsid w:val="00BD1779"/>
    <w:rsid w:val="00C00387"/>
    <w:rsid w:val="00C02DE9"/>
    <w:rsid w:val="00C2075D"/>
    <w:rsid w:val="00C31F52"/>
    <w:rsid w:val="00C7485A"/>
    <w:rsid w:val="00C819B7"/>
    <w:rsid w:val="00CA0299"/>
    <w:rsid w:val="00CC32BA"/>
    <w:rsid w:val="00D42417"/>
    <w:rsid w:val="00D445DC"/>
    <w:rsid w:val="00D82236"/>
    <w:rsid w:val="00D839C6"/>
    <w:rsid w:val="00D97A0C"/>
    <w:rsid w:val="00DA3B71"/>
    <w:rsid w:val="00DB570F"/>
    <w:rsid w:val="00DC4D59"/>
    <w:rsid w:val="00E02DC4"/>
    <w:rsid w:val="00E052D9"/>
    <w:rsid w:val="00E61B6C"/>
    <w:rsid w:val="00E753F8"/>
    <w:rsid w:val="00E81584"/>
    <w:rsid w:val="00EC598F"/>
    <w:rsid w:val="00EC6B77"/>
    <w:rsid w:val="00ED24AD"/>
    <w:rsid w:val="00F11AB6"/>
    <w:rsid w:val="00F1482D"/>
    <w:rsid w:val="00F32A83"/>
    <w:rsid w:val="00F37A28"/>
    <w:rsid w:val="00F40EDE"/>
    <w:rsid w:val="00F43D92"/>
    <w:rsid w:val="00F44C6F"/>
    <w:rsid w:val="00F84A10"/>
    <w:rsid w:val="00F96FC2"/>
    <w:rsid w:val="00FA6297"/>
    <w:rsid w:val="00FB6743"/>
    <w:rsid w:val="00FC474E"/>
    <w:rsid w:val="00FC7888"/>
    <w:rsid w:val="00FD02FB"/>
    <w:rsid w:val="00FD4DE8"/>
    <w:rsid w:val="00FE1D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rPr>
  </w:style>
</w:styles>
</file>

<file path=word/webSettings.xml><?xml version="1.0" encoding="utf-8"?>
<w:webSettings xmlns:r="http://schemas.openxmlformats.org/officeDocument/2006/relationships" xmlns:w="http://schemas.openxmlformats.org/wordprocessingml/2006/main">
  <w:divs>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577862941">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1130244877">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756237">
      <w:bodyDiv w:val="1"/>
      <w:marLeft w:val="0"/>
      <w:marRight w:val="0"/>
      <w:marTop w:val="0"/>
      <w:marBottom w:val="0"/>
      <w:divBdr>
        <w:top w:val="none" w:sz="0" w:space="0" w:color="auto"/>
        <w:left w:val="none" w:sz="0" w:space="0" w:color="auto"/>
        <w:bottom w:val="none" w:sz="0" w:space="0" w:color="auto"/>
        <w:right w:val="none" w:sz="0" w:space="0" w:color="auto"/>
      </w:divBdr>
    </w:div>
    <w:div w:id="1882547032">
      <w:bodyDiv w:val="1"/>
      <w:marLeft w:val="0"/>
      <w:marRight w:val="0"/>
      <w:marTop w:val="0"/>
      <w:marBottom w:val="0"/>
      <w:divBdr>
        <w:top w:val="none" w:sz="0" w:space="0" w:color="auto"/>
        <w:left w:val="none" w:sz="0" w:space="0" w:color="auto"/>
        <w:bottom w:val="none" w:sz="0" w:space="0" w:color="auto"/>
        <w:right w:val="none" w:sz="0" w:space="0" w:color="auto"/>
      </w:divBdr>
    </w:div>
    <w:div w:id="200785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follow/47939" TargetMode="External"/><Relationship Id="rId3" Type="http://schemas.openxmlformats.org/officeDocument/2006/relationships/settings" Target="settings.xml"/><Relationship Id="rId7" Type="http://schemas.openxmlformats.org/officeDocument/2006/relationships/hyperlink" Target="http://www.virgintrains.co.uk/mediaro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vikki.hood</dc:creator>
  <cp:lastModifiedBy>laura.normansell</cp:lastModifiedBy>
  <cp:revision>3</cp:revision>
  <dcterms:created xsi:type="dcterms:W3CDTF">2016-05-03T15:22:00Z</dcterms:created>
  <dcterms:modified xsi:type="dcterms:W3CDTF">2016-05-04T14:03:00Z</dcterms:modified>
</cp:coreProperties>
</file>