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90383" w14:textId="2E7DA4EE" w:rsidR="00CB0C94" w:rsidRDefault="00CB0C94">
      <w:pPr>
        <w:rPr>
          <w:rFonts w:ascii="Helvetica" w:hAnsi="Helvetica" w:cs="Helvetica"/>
          <w:sz w:val="32"/>
          <w:lang w:val="en-US"/>
        </w:rPr>
      </w:pPr>
      <w:r w:rsidRPr="00566D3A">
        <w:rPr>
          <w:rFonts w:ascii="Helvetica" w:hAnsi="Helvetica" w:cs="Helvetica"/>
          <w:sz w:val="32"/>
          <w:lang w:val="en-US"/>
        </w:rPr>
        <w:t xml:space="preserve">Comunicat de presă </w:t>
      </w:r>
    </w:p>
    <w:p w14:paraId="252D0B1D" w14:textId="77777777" w:rsidR="00B006B2" w:rsidRPr="00566D3A" w:rsidRDefault="00B006B2">
      <w:pPr>
        <w:rPr>
          <w:rFonts w:ascii="Helvetica" w:hAnsi="Helvetica" w:cs="Helvetica"/>
          <w:sz w:val="32"/>
          <w:lang w:val="en-US"/>
        </w:rPr>
      </w:pPr>
    </w:p>
    <w:p w14:paraId="5BD814FD" w14:textId="258D4A6A" w:rsidR="00CB0C94" w:rsidRPr="00B006B2" w:rsidRDefault="00B111B9">
      <w:pPr>
        <w:rPr>
          <w:rFonts w:ascii="Verdana" w:hAnsi="Verdana"/>
          <w:b/>
        </w:rPr>
      </w:pPr>
      <w:r w:rsidRPr="00B006B2">
        <w:rPr>
          <w:rFonts w:ascii="Verdana" w:hAnsi="Verdana"/>
          <w:b/>
          <w:color w:val="767171" w:themeColor="background2" w:themeShade="80"/>
        </w:rPr>
        <w:t>2</w:t>
      </w:r>
      <w:r w:rsidR="00DB3ABE">
        <w:rPr>
          <w:rFonts w:ascii="Verdana" w:hAnsi="Verdana"/>
          <w:b/>
          <w:color w:val="767171" w:themeColor="background2" w:themeShade="80"/>
        </w:rPr>
        <w:t>1</w:t>
      </w:r>
      <w:r w:rsidRPr="00B006B2">
        <w:rPr>
          <w:rFonts w:ascii="Verdana" w:hAnsi="Verdana"/>
          <w:b/>
          <w:color w:val="767171" w:themeColor="background2" w:themeShade="80"/>
        </w:rPr>
        <w:t xml:space="preserve"> august 2018</w:t>
      </w:r>
    </w:p>
    <w:p w14:paraId="69B8D375" w14:textId="77777777" w:rsidR="00B111B9" w:rsidRDefault="00B111B9">
      <w:pPr>
        <w:rPr>
          <w:lang w:val="en-US"/>
        </w:rPr>
      </w:pPr>
    </w:p>
    <w:p w14:paraId="39DA3F46" w14:textId="5D3D17DE" w:rsidR="00BA68B3" w:rsidRPr="00851BC0" w:rsidRDefault="003677E2" w:rsidP="000515C1">
      <w:pPr>
        <w:spacing w:line="276" w:lineRule="auto"/>
        <w:jc w:val="center"/>
        <w:rPr>
          <w:rFonts w:ascii="Verdana" w:hAnsi="Verdana"/>
          <w:b/>
          <w:sz w:val="28"/>
          <w:lang w:val="en-US"/>
        </w:rPr>
      </w:pPr>
      <w:r w:rsidRPr="00851BC0">
        <w:rPr>
          <w:rFonts w:ascii="Verdana" w:hAnsi="Verdana"/>
          <w:b/>
          <w:sz w:val="28"/>
          <w:lang w:val="en-US"/>
        </w:rPr>
        <w:t xml:space="preserve">Sony extinde gama de obiective full-frame cu noul obiectiv </w:t>
      </w:r>
      <w:r w:rsidR="00DD3C93">
        <w:rPr>
          <w:rFonts w:ascii="Verdana" w:hAnsi="Verdana"/>
          <w:b/>
          <w:sz w:val="28"/>
          <w:lang w:val="en-US"/>
        </w:rPr>
        <w:t xml:space="preserve">fix </w:t>
      </w:r>
      <w:r w:rsidRPr="00851BC0">
        <w:rPr>
          <w:rFonts w:ascii="Verdana" w:hAnsi="Verdana"/>
          <w:b/>
          <w:sz w:val="28"/>
          <w:lang w:val="en-US"/>
        </w:rPr>
        <w:t xml:space="preserve">F1.4 </w:t>
      </w:r>
      <w:r w:rsidR="006A7AEE" w:rsidRPr="00851BC0">
        <w:rPr>
          <w:rFonts w:ascii="Verdana" w:hAnsi="Verdana"/>
          <w:b/>
          <w:sz w:val="28"/>
          <w:lang w:val="en-US"/>
        </w:rPr>
        <w:t xml:space="preserve">24 mm </w:t>
      </w:r>
      <w:r w:rsidRPr="00851BC0">
        <w:rPr>
          <w:rFonts w:ascii="Verdana" w:hAnsi="Verdana"/>
          <w:b/>
          <w:sz w:val="28"/>
          <w:lang w:val="en-US"/>
        </w:rPr>
        <w:t xml:space="preserve">G Master™ </w:t>
      </w:r>
    </w:p>
    <w:p w14:paraId="04BA212C" w14:textId="22DEB72E" w:rsidR="003677E2" w:rsidRPr="00851BC0" w:rsidRDefault="00EC3E36" w:rsidP="000515C1">
      <w:pPr>
        <w:spacing w:line="276" w:lineRule="auto"/>
        <w:jc w:val="center"/>
        <w:rPr>
          <w:rFonts w:ascii="Verdana" w:hAnsi="Verdana"/>
          <w:b/>
          <w:i/>
        </w:rPr>
      </w:pPr>
      <w:r w:rsidRPr="00851BC0">
        <w:rPr>
          <w:rFonts w:ascii="Verdana" w:hAnsi="Verdana"/>
          <w:b/>
          <w:i/>
          <w:lang w:val="fr-CA"/>
        </w:rPr>
        <w:t xml:space="preserve">Noul obiectiv </w:t>
      </w:r>
      <w:r w:rsidR="00DD3C93">
        <w:rPr>
          <w:rFonts w:ascii="Verdana" w:hAnsi="Verdana"/>
          <w:b/>
          <w:i/>
          <w:lang w:val="fr-CA"/>
        </w:rPr>
        <w:t>fix</w:t>
      </w:r>
      <w:r w:rsidR="00DD3C93" w:rsidRPr="00851BC0">
        <w:rPr>
          <w:rFonts w:ascii="Verdana" w:hAnsi="Verdana"/>
          <w:b/>
          <w:i/>
          <w:lang w:val="fr-CA"/>
        </w:rPr>
        <w:t xml:space="preserve"> </w:t>
      </w:r>
      <w:r w:rsidR="00E63C14" w:rsidRPr="00851BC0">
        <w:rPr>
          <w:rFonts w:ascii="Verdana" w:hAnsi="Verdana"/>
          <w:b/>
          <w:i/>
        </w:rPr>
        <w:t>cu</w:t>
      </w:r>
      <w:r w:rsidRPr="00851BC0">
        <w:rPr>
          <w:rFonts w:ascii="Verdana" w:hAnsi="Verdana"/>
          <w:b/>
          <w:i/>
        </w:rPr>
        <w:t xml:space="preserve"> o deschidere mai mare a diafragmei</w:t>
      </w:r>
      <w:r w:rsidR="00E63C14" w:rsidRPr="00851BC0">
        <w:rPr>
          <w:rFonts w:ascii="Verdana" w:hAnsi="Verdana"/>
          <w:b/>
          <w:i/>
        </w:rPr>
        <w:t xml:space="preserve"> și </w:t>
      </w:r>
      <w:r w:rsidR="001F7B3B">
        <w:rPr>
          <w:rFonts w:ascii="Verdana" w:hAnsi="Verdana"/>
          <w:b/>
          <w:i/>
        </w:rPr>
        <w:t>unghi larg</w:t>
      </w:r>
      <w:r w:rsidR="00E63C14" w:rsidRPr="00851BC0">
        <w:rPr>
          <w:rFonts w:ascii="Verdana" w:hAnsi="Verdana"/>
          <w:b/>
          <w:i/>
        </w:rPr>
        <w:t xml:space="preserve"> este cel mai compact din clasa</w:t>
      </w:r>
      <w:r w:rsidR="00A90D0F" w:rsidRPr="00851BC0">
        <w:rPr>
          <w:rStyle w:val="EndnoteReference"/>
          <w:rFonts w:ascii="Verdana" w:hAnsi="Verdana"/>
          <w:b/>
          <w:i/>
        </w:rPr>
        <w:endnoteReference w:id="1"/>
      </w:r>
      <w:r w:rsidR="00E63C14" w:rsidRPr="00851BC0">
        <w:rPr>
          <w:rFonts w:ascii="Verdana" w:hAnsi="Verdana"/>
          <w:b/>
          <w:i/>
        </w:rPr>
        <w:t xml:space="preserve"> sa și dispune de claritate optimă chiar și la o deschidere de F1.4</w:t>
      </w:r>
    </w:p>
    <w:p w14:paraId="27799C08" w14:textId="77777777" w:rsidR="000515C1" w:rsidRDefault="000515C1" w:rsidP="000515C1">
      <w:pPr>
        <w:spacing w:line="276" w:lineRule="auto"/>
        <w:jc w:val="both"/>
        <w:rPr>
          <w:rFonts w:ascii="Verdana" w:hAnsi="Verdana"/>
        </w:rPr>
      </w:pPr>
    </w:p>
    <w:p w14:paraId="7397460F" w14:textId="54EC8F48" w:rsidR="00E63C14" w:rsidRPr="000C1CB9" w:rsidRDefault="00E63C14" w:rsidP="000515C1">
      <w:pPr>
        <w:spacing w:line="276" w:lineRule="auto"/>
        <w:jc w:val="both"/>
        <w:rPr>
          <w:rFonts w:ascii="Verdana" w:hAnsi="Verdana"/>
        </w:rPr>
      </w:pPr>
      <w:r w:rsidRPr="000C1CB9">
        <w:rPr>
          <w:rFonts w:ascii="Verdana" w:hAnsi="Verdana"/>
        </w:rPr>
        <w:t xml:space="preserve">Sony anunță </w:t>
      </w:r>
      <w:bookmarkStart w:id="0" w:name="_GoBack"/>
      <w:bookmarkEnd w:id="0"/>
      <w:r w:rsidR="00124147">
        <w:rPr>
          <w:rFonts w:ascii="Verdana" w:hAnsi="Verdana"/>
        </w:rPr>
        <w:t>un nou membru al</w:t>
      </w:r>
      <w:r w:rsidR="009E04AC">
        <w:rPr>
          <w:rFonts w:ascii="Verdana" w:hAnsi="Verdana"/>
        </w:rPr>
        <w:t xml:space="preserve"> seriei</w:t>
      </w:r>
      <w:r w:rsidRPr="000C1CB9">
        <w:rPr>
          <w:rFonts w:ascii="Verdana" w:hAnsi="Verdana"/>
        </w:rPr>
        <w:t xml:space="preserve"> G Master full-frame, obiectivul </w:t>
      </w:r>
      <w:r w:rsidR="009E04AC">
        <w:rPr>
          <w:rFonts w:ascii="Verdana" w:hAnsi="Verdana"/>
        </w:rPr>
        <w:t>fix</w:t>
      </w:r>
      <w:r w:rsidR="009E04AC" w:rsidRPr="000C1CB9">
        <w:rPr>
          <w:rFonts w:ascii="Verdana" w:hAnsi="Verdana"/>
        </w:rPr>
        <w:t xml:space="preserve"> </w:t>
      </w:r>
      <w:r w:rsidRPr="000C1CB9">
        <w:rPr>
          <w:rFonts w:ascii="Verdana" w:hAnsi="Verdana"/>
        </w:rPr>
        <w:t xml:space="preserve">F1.4 24mm. Acesta este construit astfel încât să ofere cea mai bună performanță </w:t>
      </w:r>
      <w:r w:rsidR="009E04AC">
        <w:rPr>
          <w:rFonts w:ascii="Verdana" w:hAnsi="Verdana"/>
        </w:rPr>
        <w:t>indiferent de deschiderea</w:t>
      </w:r>
      <w:r w:rsidRPr="000C1CB9">
        <w:rPr>
          <w:rFonts w:ascii="Verdana" w:hAnsi="Verdana"/>
        </w:rPr>
        <w:t xml:space="preserve"> diafragmei. Noul model </w:t>
      </w:r>
      <w:r w:rsidRPr="00A44F64">
        <w:rPr>
          <w:rFonts w:ascii="Verdana" w:hAnsi="Verdana"/>
          <w:b/>
        </w:rPr>
        <w:t>FE 24MM F1.4 GM</w:t>
      </w:r>
      <w:r w:rsidRPr="000C1CB9">
        <w:rPr>
          <w:rFonts w:ascii="Verdana" w:hAnsi="Verdana"/>
        </w:rPr>
        <w:t xml:space="preserve"> (model SEL24F14GM) utilizează tehnologii optice avansate pentru a </w:t>
      </w:r>
      <w:r w:rsidR="009E04AC">
        <w:rPr>
          <w:rFonts w:ascii="Verdana" w:hAnsi="Verdana"/>
        </w:rPr>
        <w:t>răspunde nevoilor</w:t>
      </w:r>
      <w:r w:rsidRPr="000C1CB9">
        <w:rPr>
          <w:rFonts w:ascii="Verdana" w:hAnsi="Verdana"/>
        </w:rPr>
        <w:t xml:space="preserve"> fotografilor profesioniști. Acesta are un design compact și ușor cu diametrul filtrului de φ67mm, măsoară 75.4mm x 92.4mm și are o greutate de doar 445g</w:t>
      </w:r>
      <w:r w:rsidRPr="00A44F64">
        <w:rPr>
          <w:rFonts w:ascii="Verdana" w:hAnsi="Verdana"/>
          <w:b/>
        </w:rPr>
        <w:t xml:space="preserve">. </w:t>
      </w:r>
      <w:r w:rsidR="00C12F7F" w:rsidRPr="00A44F64">
        <w:rPr>
          <w:rFonts w:ascii="Verdana" w:hAnsi="Verdana"/>
          <w:b/>
        </w:rPr>
        <w:t>FE 24mm F1.4 GM</w:t>
      </w:r>
      <w:r w:rsidR="00C12F7F" w:rsidRPr="000C1CB9">
        <w:rPr>
          <w:rFonts w:ascii="Verdana" w:hAnsi="Verdana"/>
        </w:rPr>
        <w:t xml:space="preserve"> îndeplinește standardele stricte ale seriei G Master și include caracteristicile acestei serii, rezoluția înaltă și efectul bokeh.</w:t>
      </w:r>
    </w:p>
    <w:p w14:paraId="0D67ACAE" w14:textId="74BD8C46" w:rsidR="00C12F7F" w:rsidRPr="000C1CB9" w:rsidRDefault="00D8499D" w:rsidP="000515C1">
      <w:pPr>
        <w:spacing w:line="276" w:lineRule="auto"/>
        <w:jc w:val="both"/>
        <w:rPr>
          <w:rFonts w:ascii="Verdana" w:hAnsi="Verdana"/>
        </w:rPr>
      </w:pPr>
      <w:r>
        <w:rPr>
          <w:rFonts w:ascii="Verdana" w:hAnsi="Verdana"/>
        </w:rPr>
        <w:t>C</w:t>
      </w:r>
      <w:r w:rsidR="00A87F75" w:rsidRPr="000C1CB9">
        <w:rPr>
          <w:rFonts w:ascii="Verdana" w:hAnsi="Verdana"/>
        </w:rPr>
        <w:t>alit</w:t>
      </w:r>
      <w:r>
        <w:rPr>
          <w:rFonts w:ascii="Verdana" w:hAnsi="Verdana"/>
        </w:rPr>
        <w:t>atea</w:t>
      </w:r>
      <w:r w:rsidR="00A87F75" w:rsidRPr="000C1CB9">
        <w:rPr>
          <w:rFonts w:ascii="Verdana" w:hAnsi="Verdana"/>
        </w:rPr>
        <w:t xml:space="preserve"> imagin</w:t>
      </w:r>
      <w:r w:rsidR="00E6388B">
        <w:rPr>
          <w:rFonts w:ascii="Verdana" w:hAnsi="Verdana"/>
        </w:rPr>
        <w:t>i</w:t>
      </w:r>
      <w:r w:rsidR="00A87F75" w:rsidRPr="000C1CB9">
        <w:rPr>
          <w:rFonts w:ascii="Verdana" w:hAnsi="Verdana"/>
        </w:rPr>
        <w:t xml:space="preserve">i pe care o oferă acest obiectiv și design-ului său compact </w:t>
      </w:r>
      <w:r>
        <w:rPr>
          <w:rFonts w:ascii="Verdana" w:hAnsi="Verdana"/>
        </w:rPr>
        <w:t>îl fac</w:t>
      </w:r>
      <w:r w:rsidR="00A87F75" w:rsidRPr="000C1CB9">
        <w:rPr>
          <w:rFonts w:ascii="Verdana" w:hAnsi="Verdana"/>
        </w:rPr>
        <w:t xml:space="preserve"> perfect</w:t>
      </w:r>
      <w:r w:rsidR="00124147">
        <w:rPr>
          <w:rFonts w:ascii="Verdana" w:hAnsi="Verdana"/>
        </w:rPr>
        <w:t xml:space="preserve"> și</w:t>
      </w:r>
      <w:r w:rsidR="00A87F75" w:rsidRPr="000C1CB9">
        <w:rPr>
          <w:rFonts w:ascii="Verdana" w:hAnsi="Verdana"/>
        </w:rPr>
        <w:t xml:space="preserve"> pentru camerele Sony mirrorless cu senzor Sony APS-C, precum </w:t>
      </w:r>
      <w:r w:rsidR="00A87F75" w:rsidRPr="00A44F64">
        <w:rPr>
          <w:rFonts w:ascii="Verdana" w:hAnsi="Verdana"/>
          <w:b/>
        </w:rPr>
        <w:t>α6500</w:t>
      </w:r>
      <w:r w:rsidR="00A87F75" w:rsidRPr="000C1CB9">
        <w:rPr>
          <w:rFonts w:ascii="Verdana" w:hAnsi="Verdana"/>
        </w:rPr>
        <w:t xml:space="preserve"> și </w:t>
      </w:r>
      <w:r w:rsidR="00A87F75" w:rsidRPr="00A44F64">
        <w:rPr>
          <w:rFonts w:ascii="Verdana" w:hAnsi="Verdana"/>
          <w:b/>
        </w:rPr>
        <w:t>α6300</w:t>
      </w:r>
      <w:r w:rsidR="00AB21F9">
        <w:rPr>
          <w:rFonts w:ascii="Verdana" w:hAnsi="Verdana"/>
        </w:rPr>
        <w:t>.</w:t>
      </w:r>
      <w:r w:rsidR="00124147">
        <w:rPr>
          <w:rFonts w:ascii="Verdana" w:hAnsi="Verdana"/>
        </w:rPr>
        <w:t xml:space="preserve">Cu acesta, Sony aduce numărul de obiective native </w:t>
      </w:r>
      <w:r w:rsidR="00AB21F9" w:rsidRPr="000C1CB9">
        <w:rPr>
          <w:rFonts w:ascii="Verdana" w:hAnsi="Verdana"/>
        </w:rPr>
        <w:t>Sony α E-mount</w:t>
      </w:r>
      <w:r w:rsidR="00124147">
        <w:rPr>
          <w:rFonts w:ascii="Verdana" w:hAnsi="Verdana"/>
        </w:rPr>
        <w:t xml:space="preserve"> la</w:t>
      </w:r>
      <w:r w:rsidR="00A90D0F" w:rsidRPr="000C1CB9">
        <w:rPr>
          <w:rFonts w:ascii="Verdana" w:hAnsi="Verdana"/>
        </w:rPr>
        <w:t xml:space="preserve"> 48</w:t>
      </w:r>
      <w:r w:rsidR="00A90D0F" w:rsidRPr="000C1CB9">
        <w:rPr>
          <w:rStyle w:val="EndnoteReference"/>
          <w:rFonts w:ascii="Verdana" w:hAnsi="Verdana"/>
        </w:rPr>
        <w:endnoteReference w:id="2"/>
      </w:r>
      <w:r w:rsidR="00A90D0F" w:rsidRPr="000C1CB9">
        <w:rPr>
          <w:rFonts w:ascii="Verdana" w:hAnsi="Verdana"/>
        </w:rPr>
        <w:t xml:space="preserve">. Sony va continua să își </w:t>
      </w:r>
      <w:r w:rsidR="009E04AC">
        <w:rPr>
          <w:rFonts w:ascii="Verdana" w:hAnsi="Verdana"/>
        </w:rPr>
        <w:t>dezvolte portofoliul de</w:t>
      </w:r>
      <w:r w:rsidR="009E04AC" w:rsidRPr="000C1CB9">
        <w:rPr>
          <w:rFonts w:ascii="Verdana" w:hAnsi="Verdana"/>
        </w:rPr>
        <w:t xml:space="preserve"> </w:t>
      </w:r>
      <w:r w:rsidR="00A90D0F" w:rsidRPr="000C1CB9">
        <w:rPr>
          <w:rFonts w:ascii="Verdana" w:hAnsi="Verdana"/>
        </w:rPr>
        <w:t xml:space="preserve">obiective pentru a </w:t>
      </w:r>
      <w:r w:rsidR="009E04AC">
        <w:rPr>
          <w:rFonts w:ascii="Verdana" w:hAnsi="Verdana"/>
        </w:rPr>
        <w:t>răspunde exigențelor</w:t>
      </w:r>
      <w:r w:rsidR="00A90D0F" w:rsidRPr="000C1CB9">
        <w:rPr>
          <w:rFonts w:ascii="Verdana" w:hAnsi="Verdana"/>
        </w:rPr>
        <w:t xml:space="preserve"> tuturor fotografilor, regizorilor și creatorilor de conținut cu diferite produse pentru a maximiza </w:t>
      </w:r>
      <w:r w:rsidR="00FB73B9" w:rsidRPr="000C1CB9">
        <w:rPr>
          <w:rFonts w:ascii="Verdana" w:hAnsi="Verdana"/>
        </w:rPr>
        <w:t xml:space="preserve">performanța camerelor din seria α™. </w:t>
      </w:r>
    </w:p>
    <w:p w14:paraId="5D58532B" w14:textId="2F7B9F93" w:rsidR="00FB73B9" w:rsidRPr="000C1CB9" w:rsidRDefault="001E1D42" w:rsidP="000515C1">
      <w:pPr>
        <w:spacing w:line="276" w:lineRule="auto"/>
        <w:jc w:val="both"/>
        <w:rPr>
          <w:rFonts w:ascii="Verdana" w:hAnsi="Verdana"/>
        </w:rPr>
      </w:pPr>
      <w:r>
        <w:rPr>
          <w:rFonts w:ascii="Verdana" w:hAnsi="Verdana"/>
        </w:rPr>
        <w:t>Păstrând rezoluția înaltă constantă pe toată suprafața cadrului, n</w:t>
      </w:r>
      <w:r w:rsidR="00FB73B9" w:rsidRPr="000C1CB9">
        <w:rPr>
          <w:rFonts w:ascii="Verdana" w:hAnsi="Verdana"/>
        </w:rPr>
        <w:t xml:space="preserve">oul design optic al obiectivului </w:t>
      </w:r>
      <w:r w:rsidR="00FB73B9" w:rsidRPr="00A44F64">
        <w:rPr>
          <w:rFonts w:ascii="Verdana" w:hAnsi="Verdana"/>
          <w:b/>
        </w:rPr>
        <w:t>FE 24mm F1.4 GM</w:t>
      </w:r>
      <w:r w:rsidR="00FB73B9" w:rsidRPr="000C1CB9">
        <w:rPr>
          <w:rFonts w:ascii="Verdana" w:hAnsi="Verdana"/>
        </w:rPr>
        <w:t xml:space="preserve"> conține 10 grupuri cu 13 elemente, printre care două elemente XA (lentile extreme asferice) și două elemente ED (</w:t>
      </w:r>
      <w:r w:rsidR="00BB2680" w:rsidRPr="000C1CB9">
        <w:rPr>
          <w:rFonts w:ascii="Verdana" w:hAnsi="Verdana"/>
        </w:rPr>
        <w:t>extra-low dis</w:t>
      </w:r>
      <w:r w:rsidR="00BB2680" w:rsidRPr="000924D4">
        <w:rPr>
          <w:rFonts w:ascii="Verdana" w:hAnsi="Verdana"/>
        </w:rPr>
        <w:t xml:space="preserve">persion). </w:t>
      </w:r>
      <w:r w:rsidR="00BB2680" w:rsidRPr="000C1CB9">
        <w:rPr>
          <w:rFonts w:ascii="Verdana" w:hAnsi="Verdana"/>
          <w:lang w:val="en-US"/>
        </w:rPr>
        <w:t>Cele două elemen</w:t>
      </w:r>
      <w:r w:rsidR="00BB2680" w:rsidRPr="000C1CB9">
        <w:rPr>
          <w:rFonts w:ascii="Verdana" w:hAnsi="Verdana"/>
        </w:rPr>
        <w:t>te XA încorporate suprimă efectul de sagital flare</w:t>
      </w:r>
      <w:r w:rsidR="00BB2680" w:rsidRPr="000C1CB9">
        <w:rPr>
          <w:rStyle w:val="EndnoteReference"/>
          <w:rFonts w:ascii="Verdana" w:hAnsi="Verdana"/>
        </w:rPr>
        <w:endnoteReference w:id="3"/>
      </w:r>
      <w:r w:rsidR="00BB2680" w:rsidRPr="000C1CB9">
        <w:rPr>
          <w:rFonts w:ascii="Verdana" w:hAnsi="Verdana"/>
        </w:rPr>
        <w:t xml:space="preserve">, astfel încât </w:t>
      </w:r>
      <w:r w:rsidR="00F874AD" w:rsidRPr="000C1CB9">
        <w:rPr>
          <w:rFonts w:ascii="Verdana" w:hAnsi="Verdana"/>
        </w:rPr>
        <w:t>sursele de lumină</w:t>
      </w:r>
      <w:r>
        <w:rPr>
          <w:rFonts w:ascii="Verdana" w:hAnsi="Verdana"/>
        </w:rPr>
        <w:t xml:space="preserve"> punctiforme</w:t>
      </w:r>
      <w:r w:rsidR="00F874AD" w:rsidRPr="000C1CB9">
        <w:rPr>
          <w:rFonts w:ascii="Verdana" w:hAnsi="Verdana"/>
        </w:rPr>
        <w:t xml:space="preserve"> sunt reproduse cu acuratețe, ceea ce </w:t>
      </w:r>
      <w:r w:rsidR="00CE6764">
        <w:rPr>
          <w:rFonts w:ascii="Verdana" w:hAnsi="Verdana"/>
        </w:rPr>
        <w:t>recomandă</w:t>
      </w:r>
      <w:r w:rsidR="00F874AD" w:rsidRPr="000C1CB9">
        <w:rPr>
          <w:rFonts w:ascii="Verdana" w:hAnsi="Verdana"/>
        </w:rPr>
        <w:t xml:space="preserve"> obiectivul pentru fotografi</w:t>
      </w:r>
      <w:r w:rsidR="00CE6764">
        <w:rPr>
          <w:rFonts w:ascii="Verdana" w:hAnsi="Verdana"/>
        </w:rPr>
        <w:t>erea</w:t>
      </w:r>
      <w:r w:rsidR="00F874AD" w:rsidRPr="000C1CB9">
        <w:rPr>
          <w:rFonts w:ascii="Verdana" w:hAnsi="Verdana"/>
        </w:rPr>
        <w:t xml:space="preserve"> stele</w:t>
      </w:r>
      <w:r w:rsidR="00CE6764">
        <w:rPr>
          <w:rFonts w:ascii="Verdana" w:hAnsi="Verdana"/>
        </w:rPr>
        <w:t>lor</w:t>
      </w:r>
      <w:r w:rsidR="00F874AD" w:rsidRPr="000C1CB9">
        <w:rPr>
          <w:rFonts w:ascii="Verdana" w:hAnsi="Verdana"/>
        </w:rPr>
        <w:t xml:space="preserve">. </w:t>
      </w:r>
      <w:r w:rsidR="00380CF4">
        <w:rPr>
          <w:rFonts w:ascii="Verdana" w:hAnsi="Verdana"/>
        </w:rPr>
        <w:t>Acoperirea</w:t>
      </w:r>
      <w:r w:rsidR="00F874AD" w:rsidRPr="000C1CB9">
        <w:rPr>
          <w:rFonts w:ascii="Verdana" w:hAnsi="Verdana"/>
        </w:rPr>
        <w:t xml:space="preserve"> unică Sony Nano AR Coating </w:t>
      </w:r>
      <w:r w:rsidR="00AA1924">
        <w:rPr>
          <w:rFonts w:ascii="Verdana" w:hAnsi="Verdana"/>
        </w:rPr>
        <w:t>este introdusă</w:t>
      </w:r>
      <w:r w:rsidR="00F874AD" w:rsidRPr="000C1CB9">
        <w:rPr>
          <w:rFonts w:ascii="Verdana" w:hAnsi="Verdana"/>
        </w:rPr>
        <w:t xml:space="preserve"> pentru a reduce </w:t>
      </w:r>
      <w:r w:rsidR="007507CD">
        <w:rPr>
          <w:rFonts w:ascii="Verdana" w:hAnsi="Verdana"/>
        </w:rPr>
        <w:t>reflexiile sau efectele</w:t>
      </w:r>
      <w:r w:rsidR="00F874AD" w:rsidRPr="000C1CB9">
        <w:rPr>
          <w:rFonts w:ascii="Verdana" w:hAnsi="Verdana"/>
        </w:rPr>
        <w:t xml:space="preserve"> de ghosting </w:t>
      </w:r>
      <w:r w:rsidR="007507CD">
        <w:rPr>
          <w:rFonts w:ascii="Verdana" w:hAnsi="Verdana"/>
        </w:rPr>
        <w:t xml:space="preserve">și flare, </w:t>
      </w:r>
      <w:r w:rsidR="00F874AD" w:rsidRPr="000C1CB9">
        <w:rPr>
          <w:rFonts w:ascii="Verdana" w:hAnsi="Verdana"/>
        </w:rPr>
        <w:t xml:space="preserve">pentru </w:t>
      </w:r>
      <w:r w:rsidR="00764DC7">
        <w:rPr>
          <w:rFonts w:ascii="Verdana" w:hAnsi="Verdana"/>
        </w:rPr>
        <w:t>imagini clare</w:t>
      </w:r>
      <w:r w:rsidR="00F371C6" w:rsidRPr="000C1CB9">
        <w:rPr>
          <w:rFonts w:ascii="Verdana" w:hAnsi="Verdana"/>
        </w:rPr>
        <w:t xml:space="preserve">, chiar și </w:t>
      </w:r>
      <w:r w:rsidR="007507CD">
        <w:rPr>
          <w:rFonts w:ascii="Verdana" w:hAnsi="Verdana"/>
        </w:rPr>
        <w:t>la fotografii de peisaj</w:t>
      </w:r>
      <w:r w:rsidR="00F371C6" w:rsidRPr="000C1CB9">
        <w:rPr>
          <w:rFonts w:ascii="Verdana" w:hAnsi="Verdana"/>
        </w:rPr>
        <w:t xml:space="preserve"> unde poziția soarelui este adeseori problematică.</w:t>
      </w:r>
    </w:p>
    <w:p w14:paraId="207B8F29" w14:textId="7DFB3E35" w:rsidR="00F371C6" w:rsidRPr="000C1CB9" w:rsidRDefault="00F371C6" w:rsidP="000515C1">
      <w:pPr>
        <w:spacing w:line="276" w:lineRule="auto"/>
        <w:jc w:val="both"/>
        <w:rPr>
          <w:rFonts w:ascii="Verdana" w:hAnsi="Verdana"/>
        </w:rPr>
      </w:pPr>
      <w:r w:rsidRPr="000C1CB9">
        <w:rPr>
          <w:rFonts w:ascii="Verdana" w:hAnsi="Verdana"/>
        </w:rPr>
        <w:t xml:space="preserve">Acest nou obiectiv are un design compact și ușor de doar 445g. Pentru fotografii de peisaje, care adesea sunt nevoiți să parcurgă distanțe mari pentru a găsi locul perfect </w:t>
      </w:r>
      <w:r w:rsidRPr="000C1CB9">
        <w:rPr>
          <w:rFonts w:ascii="Verdana" w:hAnsi="Verdana"/>
        </w:rPr>
        <w:lastRenderedPageBreak/>
        <w:t xml:space="preserve">pentru a realiza o fotografie, obiectivul </w:t>
      </w:r>
      <w:r w:rsidRPr="00A44F64">
        <w:rPr>
          <w:rFonts w:ascii="Verdana" w:hAnsi="Verdana"/>
          <w:b/>
        </w:rPr>
        <w:t>FE 24mm F1.4 GM</w:t>
      </w:r>
      <w:r w:rsidRPr="000C1CB9">
        <w:rPr>
          <w:rFonts w:ascii="Verdana" w:hAnsi="Verdana"/>
        </w:rPr>
        <w:t xml:space="preserve"> reduce din greutate</w:t>
      </w:r>
      <w:r w:rsidR="00CE6764">
        <w:rPr>
          <w:rFonts w:ascii="Verdana" w:hAnsi="Verdana"/>
        </w:rPr>
        <w:t>a</w:t>
      </w:r>
      <w:r w:rsidRPr="000C1CB9">
        <w:rPr>
          <w:rFonts w:ascii="Verdana" w:hAnsi="Verdana"/>
        </w:rPr>
        <w:t xml:space="preserve"> pe care </w:t>
      </w:r>
      <w:r w:rsidR="00D702BC">
        <w:rPr>
          <w:rFonts w:ascii="Verdana" w:hAnsi="Verdana"/>
        </w:rPr>
        <w:t>aceștia trebuie să o care</w:t>
      </w:r>
      <w:r w:rsidRPr="000C1CB9">
        <w:rPr>
          <w:rFonts w:ascii="Verdana" w:hAnsi="Verdana"/>
        </w:rPr>
        <w:t xml:space="preserve"> și</w:t>
      </w:r>
      <w:r w:rsidR="0030126F" w:rsidRPr="000C1CB9">
        <w:rPr>
          <w:rFonts w:ascii="Verdana" w:hAnsi="Verdana"/>
        </w:rPr>
        <w:t xml:space="preserve"> aduce un plus dacă este asociat cu una din camerele Sony </w:t>
      </w:r>
      <w:r w:rsidRPr="000C1CB9">
        <w:rPr>
          <w:rFonts w:ascii="Verdana" w:hAnsi="Verdana"/>
        </w:rPr>
        <w:t xml:space="preserve"> </w:t>
      </w:r>
      <w:r w:rsidR="0030126F" w:rsidRPr="0020641E">
        <w:rPr>
          <w:rFonts w:ascii="Verdana" w:hAnsi="Verdana"/>
          <w:b/>
        </w:rPr>
        <w:t xml:space="preserve">α7 </w:t>
      </w:r>
      <w:r w:rsidR="0030126F" w:rsidRPr="000C1CB9">
        <w:rPr>
          <w:rFonts w:ascii="Verdana" w:hAnsi="Verdana"/>
        </w:rPr>
        <w:t xml:space="preserve">/ </w:t>
      </w:r>
      <w:r w:rsidR="0030126F" w:rsidRPr="0020641E">
        <w:rPr>
          <w:rFonts w:ascii="Verdana" w:hAnsi="Verdana"/>
          <w:b/>
        </w:rPr>
        <w:t>α9</w:t>
      </w:r>
      <w:r w:rsidR="0030126F" w:rsidRPr="000C1CB9">
        <w:rPr>
          <w:rFonts w:ascii="Verdana" w:hAnsi="Verdana"/>
        </w:rPr>
        <w:t xml:space="preserve">. </w:t>
      </w:r>
      <w:r w:rsidR="002717FB" w:rsidRPr="000C1CB9">
        <w:rPr>
          <w:rFonts w:ascii="Verdana" w:hAnsi="Verdana"/>
        </w:rPr>
        <w:t xml:space="preserve">Acest </w:t>
      </w:r>
      <w:r w:rsidR="002F6129" w:rsidRPr="000C1CB9">
        <w:rPr>
          <w:rFonts w:ascii="Verdana" w:hAnsi="Verdana"/>
        </w:rPr>
        <w:t>design ușor s-a putut construi datorită noului DDSM (Direct Drive S</w:t>
      </w:r>
      <w:r w:rsidR="007507CD">
        <w:rPr>
          <w:rFonts w:ascii="Verdana" w:hAnsi="Verdana"/>
        </w:rPr>
        <w:t xml:space="preserve">uper </w:t>
      </w:r>
      <w:r w:rsidR="002F6129" w:rsidRPr="000C1CB9">
        <w:rPr>
          <w:rFonts w:ascii="Verdana" w:hAnsi="Verdana"/>
        </w:rPr>
        <w:t>S</w:t>
      </w:r>
      <w:r w:rsidR="007507CD">
        <w:rPr>
          <w:rFonts w:ascii="Verdana" w:hAnsi="Verdana"/>
        </w:rPr>
        <w:t xml:space="preserve">onic </w:t>
      </w:r>
      <w:r w:rsidR="002F6129" w:rsidRPr="000C1CB9">
        <w:rPr>
          <w:rFonts w:ascii="Verdana" w:hAnsi="Verdana"/>
        </w:rPr>
        <w:t>M</w:t>
      </w:r>
      <w:r w:rsidR="007507CD">
        <w:rPr>
          <w:rFonts w:ascii="Verdana" w:hAnsi="Verdana"/>
        </w:rPr>
        <w:t>otor</w:t>
      </w:r>
      <w:r w:rsidR="002F6129" w:rsidRPr="000C1CB9">
        <w:rPr>
          <w:rFonts w:ascii="Verdana" w:hAnsi="Verdana"/>
        </w:rPr>
        <w:t xml:space="preserve">) de </w:t>
      </w:r>
      <w:r w:rsidR="00D469B3" w:rsidRPr="000C1CB9">
        <w:rPr>
          <w:rFonts w:ascii="Verdana" w:hAnsi="Verdana"/>
        </w:rPr>
        <w:t>mare putere</w:t>
      </w:r>
      <w:r w:rsidR="00B26CCE" w:rsidRPr="000C1CB9">
        <w:rPr>
          <w:rFonts w:ascii="Verdana" w:hAnsi="Verdana"/>
        </w:rPr>
        <w:t xml:space="preserve">, care </w:t>
      </w:r>
      <w:r w:rsidR="00D71B78" w:rsidRPr="000C1CB9">
        <w:rPr>
          <w:rFonts w:ascii="Verdana" w:hAnsi="Verdana"/>
        </w:rPr>
        <w:t xml:space="preserve">oferă o </w:t>
      </w:r>
      <w:r w:rsidR="00BC6493">
        <w:rPr>
          <w:rFonts w:ascii="Verdana" w:hAnsi="Verdana"/>
        </w:rPr>
        <w:t>performanță</w:t>
      </w:r>
      <w:r w:rsidR="00D71B78" w:rsidRPr="000C1CB9">
        <w:rPr>
          <w:rFonts w:ascii="Verdana" w:hAnsi="Verdana"/>
        </w:rPr>
        <w:t xml:space="preserve"> de aproximativ trei ori mai mare față de DDSM-ul anterior</w:t>
      </w:r>
      <w:r w:rsidR="00D44110" w:rsidRPr="000C1CB9">
        <w:rPr>
          <w:rFonts w:ascii="Verdana" w:hAnsi="Verdana"/>
        </w:rPr>
        <w:t xml:space="preserve">, permițând astfel un răspuns rapid, </w:t>
      </w:r>
      <w:r w:rsidR="008B4279" w:rsidRPr="000C1CB9">
        <w:rPr>
          <w:rFonts w:ascii="Verdana" w:hAnsi="Verdana"/>
        </w:rPr>
        <w:t xml:space="preserve">poziționare rapidă și precisă și </w:t>
      </w:r>
      <w:r w:rsidR="00AA33F2" w:rsidRPr="000C1CB9">
        <w:rPr>
          <w:rFonts w:ascii="Verdana" w:hAnsi="Verdana"/>
        </w:rPr>
        <w:t xml:space="preserve">operare silențioasă atât pentru fotografiere, cât și pentru filmare. </w:t>
      </w:r>
    </w:p>
    <w:p w14:paraId="32A3A607" w14:textId="3E602497" w:rsidR="00AA33F2" w:rsidRPr="00380CF4" w:rsidRDefault="00730B43" w:rsidP="000515C1">
      <w:pPr>
        <w:spacing w:line="276" w:lineRule="auto"/>
        <w:jc w:val="both"/>
        <w:rPr>
          <w:rFonts w:ascii="Verdana" w:hAnsi="Verdana"/>
          <w:lang w:val="en-US"/>
        </w:rPr>
      </w:pPr>
      <w:r w:rsidRPr="00691D7A">
        <w:rPr>
          <w:rFonts w:ascii="Verdana" w:hAnsi="Verdana"/>
          <w:b/>
        </w:rPr>
        <w:t>FE 24 mm F1.4 GM</w:t>
      </w:r>
      <w:r w:rsidRPr="000C1CB9">
        <w:rPr>
          <w:rFonts w:ascii="Verdana" w:hAnsi="Verdana"/>
        </w:rPr>
        <w:t xml:space="preserve"> </w:t>
      </w:r>
      <w:r w:rsidR="00CE6764">
        <w:rPr>
          <w:rFonts w:ascii="Verdana" w:hAnsi="Verdana"/>
        </w:rPr>
        <w:t>performează</w:t>
      </w:r>
      <w:r w:rsidR="007B27AB" w:rsidRPr="000C1CB9">
        <w:rPr>
          <w:rFonts w:ascii="Verdana" w:hAnsi="Verdana"/>
        </w:rPr>
        <w:t xml:space="preserve"> </w:t>
      </w:r>
      <w:r w:rsidR="00A662F3">
        <w:rPr>
          <w:rFonts w:ascii="Verdana" w:hAnsi="Verdana"/>
        </w:rPr>
        <w:t xml:space="preserve">și </w:t>
      </w:r>
      <w:r w:rsidR="007B27AB" w:rsidRPr="000C1CB9">
        <w:rPr>
          <w:rFonts w:ascii="Verdana" w:hAnsi="Verdana"/>
        </w:rPr>
        <w:t xml:space="preserve">în </w:t>
      </w:r>
      <w:r w:rsidR="00CE6764">
        <w:rPr>
          <w:rFonts w:ascii="Verdana" w:hAnsi="Verdana"/>
        </w:rPr>
        <w:t>cazul fotografiilor</w:t>
      </w:r>
      <w:r w:rsidR="0059364C" w:rsidRPr="000C1CB9">
        <w:rPr>
          <w:rFonts w:ascii="Verdana" w:hAnsi="Verdana"/>
        </w:rPr>
        <w:t xml:space="preserve"> close-up, de la distanțe de 0,24 metri</w:t>
      </w:r>
      <w:r w:rsidR="000D28A1" w:rsidRPr="000C1CB9">
        <w:rPr>
          <w:rFonts w:ascii="Verdana" w:hAnsi="Verdana"/>
        </w:rPr>
        <w:t xml:space="preserve"> și oferă un efect bokeh natural</w:t>
      </w:r>
      <w:r w:rsidR="00BA04EF" w:rsidRPr="000C1CB9">
        <w:rPr>
          <w:rFonts w:ascii="Verdana" w:hAnsi="Verdana"/>
        </w:rPr>
        <w:t xml:space="preserve">. </w:t>
      </w:r>
      <w:r w:rsidR="008F3E84">
        <w:rPr>
          <w:rFonts w:ascii="Verdana" w:hAnsi="Verdana"/>
        </w:rPr>
        <w:t>Fiind</w:t>
      </w:r>
      <w:r w:rsidR="00A1138A" w:rsidRPr="000C1CB9">
        <w:rPr>
          <w:rFonts w:ascii="Verdana" w:hAnsi="Verdana"/>
        </w:rPr>
        <w:t xml:space="preserve"> parte din seria de obiective </w:t>
      </w:r>
      <w:r w:rsidR="00FC0F72" w:rsidRPr="000C1CB9">
        <w:rPr>
          <w:rFonts w:ascii="Verdana" w:hAnsi="Verdana"/>
        </w:rPr>
        <w:t>Sony G Master</w:t>
      </w:r>
      <w:r w:rsidR="000272FB" w:rsidRPr="000C1CB9">
        <w:rPr>
          <w:rFonts w:ascii="Verdana" w:hAnsi="Verdana"/>
        </w:rPr>
        <w:t xml:space="preserve">, </w:t>
      </w:r>
      <w:r w:rsidR="000272FB" w:rsidRPr="00691D7A">
        <w:rPr>
          <w:rFonts w:ascii="Verdana" w:hAnsi="Verdana"/>
          <w:b/>
        </w:rPr>
        <w:t>FE 24 mm F1.4</w:t>
      </w:r>
      <w:r w:rsidR="00691D7A">
        <w:rPr>
          <w:rFonts w:ascii="Verdana" w:hAnsi="Verdana"/>
        </w:rPr>
        <w:t xml:space="preserve"> </w:t>
      </w:r>
      <w:r w:rsidR="00691D7A">
        <w:rPr>
          <w:rFonts w:ascii="Verdana" w:hAnsi="Verdana"/>
          <w:b/>
        </w:rPr>
        <w:t>GM</w:t>
      </w:r>
      <w:r w:rsidR="000272FB" w:rsidRPr="000C1CB9">
        <w:rPr>
          <w:rFonts w:ascii="Verdana" w:hAnsi="Verdana"/>
        </w:rPr>
        <w:t xml:space="preserve"> excelează în ceea ce privește calitatea imaginii și</w:t>
      </w:r>
      <w:r w:rsidR="00295BEA" w:rsidRPr="000C1CB9">
        <w:rPr>
          <w:rFonts w:ascii="Verdana" w:hAnsi="Verdana"/>
        </w:rPr>
        <w:t xml:space="preserve"> </w:t>
      </w:r>
      <w:r w:rsidR="00656263" w:rsidRPr="000C1CB9">
        <w:rPr>
          <w:rFonts w:ascii="Verdana" w:hAnsi="Verdana"/>
        </w:rPr>
        <w:t xml:space="preserve">bokeh-ul. </w:t>
      </w:r>
      <w:r w:rsidR="0033751D" w:rsidRPr="000C1CB9">
        <w:rPr>
          <w:rFonts w:ascii="Verdana" w:hAnsi="Verdana"/>
        </w:rPr>
        <w:t xml:space="preserve">Calitatea efectului de bokeh este direct afectată de </w:t>
      </w:r>
      <w:r w:rsidR="000B60C2" w:rsidRPr="000C1CB9">
        <w:rPr>
          <w:rFonts w:ascii="Verdana" w:hAnsi="Verdana"/>
        </w:rPr>
        <w:t>a</w:t>
      </w:r>
      <w:r w:rsidR="004A0184" w:rsidRPr="000C1CB9">
        <w:rPr>
          <w:rFonts w:ascii="Verdana" w:hAnsi="Verdana"/>
        </w:rPr>
        <w:t>berați</w:t>
      </w:r>
      <w:r w:rsidR="008F3E84">
        <w:rPr>
          <w:rFonts w:ascii="Verdana" w:hAnsi="Verdana"/>
        </w:rPr>
        <w:t>a</w:t>
      </w:r>
      <w:r w:rsidR="004A0184" w:rsidRPr="000C1CB9">
        <w:rPr>
          <w:rFonts w:ascii="Verdana" w:hAnsi="Verdana"/>
        </w:rPr>
        <w:t xml:space="preserve"> de sfericitate </w:t>
      </w:r>
      <w:r w:rsidR="00E020C2" w:rsidRPr="000C1CB9">
        <w:rPr>
          <w:rFonts w:ascii="Verdana" w:hAnsi="Verdana"/>
        </w:rPr>
        <w:t>și de aberaț</w:t>
      </w:r>
      <w:r w:rsidR="00C81E1E" w:rsidRPr="000C1CB9">
        <w:rPr>
          <w:rFonts w:ascii="Verdana" w:hAnsi="Verdana"/>
        </w:rPr>
        <w:t>ia cromatică axială</w:t>
      </w:r>
      <w:r w:rsidR="00F12CB0" w:rsidRPr="000C1CB9">
        <w:rPr>
          <w:rFonts w:ascii="Verdana" w:hAnsi="Verdana"/>
        </w:rPr>
        <w:t xml:space="preserve"> și laterală</w:t>
      </w:r>
      <w:r w:rsidR="00141849" w:rsidRPr="000C1CB9">
        <w:rPr>
          <w:rFonts w:ascii="Verdana" w:hAnsi="Verdana"/>
        </w:rPr>
        <w:t xml:space="preserve">, care pot </w:t>
      </w:r>
      <w:r w:rsidR="00762D47">
        <w:rPr>
          <w:rFonts w:ascii="Verdana" w:hAnsi="Verdana"/>
        </w:rPr>
        <w:t>cauza efectul de</w:t>
      </w:r>
      <w:r w:rsidR="00141849" w:rsidRPr="000C1CB9">
        <w:rPr>
          <w:rFonts w:ascii="Verdana" w:hAnsi="Verdana"/>
        </w:rPr>
        <w:t xml:space="preserve"> scurgere</w:t>
      </w:r>
      <w:r w:rsidR="00762D47">
        <w:rPr>
          <w:rFonts w:ascii="Verdana" w:hAnsi="Verdana"/>
        </w:rPr>
        <w:t xml:space="preserve"> </w:t>
      </w:r>
      <w:r w:rsidR="00141849" w:rsidRPr="000C1CB9">
        <w:rPr>
          <w:rFonts w:ascii="Verdana" w:hAnsi="Verdana"/>
        </w:rPr>
        <w:t>a culorilor</w:t>
      </w:r>
      <w:r w:rsidR="00304752" w:rsidRPr="000C1CB9">
        <w:rPr>
          <w:rFonts w:ascii="Verdana" w:hAnsi="Verdana"/>
        </w:rPr>
        <w:t xml:space="preserve">. Toți acești factori </w:t>
      </w:r>
      <w:r w:rsidR="008B004D" w:rsidRPr="000C1CB9">
        <w:rPr>
          <w:rFonts w:ascii="Verdana" w:hAnsi="Verdana"/>
        </w:rPr>
        <w:t xml:space="preserve">sunt controlați în etapele de </w:t>
      </w:r>
      <w:r w:rsidR="006A7F27" w:rsidRPr="000C1CB9">
        <w:rPr>
          <w:rFonts w:ascii="Verdana" w:hAnsi="Verdana"/>
        </w:rPr>
        <w:t xml:space="preserve">proiectare și fabricație, iar fiecare obiectiv </w:t>
      </w:r>
      <w:r w:rsidR="005B7521" w:rsidRPr="000C1CB9">
        <w:rPr>
          <w:rFonts w:ascii="Verdana" w:hAnsi="Verdana"/>
        </w:rPr>
        <w:t xml:space="preserve">este testat individual și ajustat pentru a oferi performanțe în ceea ce privește calitatea imaginii și bokeh-ul. </w:t>
      </w:r>
    </w:p>
    <w:p w14:paraId="4AE47089" w14:textId="2B560C2C" w:rsidR="00C61A7C" w:rsidRPr="000C1CB9" w:rsidRDefault="00C61A7C" w:rsidP="000515C1">
      <w:pPr>
        <w:spacing w:line="276" w:lineRule="auto"/>
        <w:jc w:val="both"/>
        <w:rPr>
          <w:rFonts w:ascii="Verdana" w:hAnsi="Verdana"/>
        </w:rPr>
      </w:pPr>
      <w:r w:rsidRPr="000C1CB9">
        <w:rPr>
          <w:rFonts w:ascii="Verdana" w:hAnsi="Verdana"/>
        </w:rPr>
        <w:t xml:space="preserve">Mai mult, </w:t>
      </w:r>
      <w:r w:rsidRPr="00691D7A">
        <w:rPr>
          <w:rFonts w:ascii="Verdana" w:hAnsi="Verdana"/>
          <w:b/>
        </w:rPr>
        <w:t>FE 24mm F1.4 GM</w:t>
      </w:r>
      <w:r w:rsidR="00602807" w:rsidRPr="000C1CB9">
        <w:rPr>
          <w:rFonts w:ascii="Verdana" w:hAnsi="Verdana"/>
        </w:rPr>
        <w:t xml:space="preserve"> includ</w:t>
      </w:r>
      <w:r w:rsidR="00386056" w:rsidRPr="000C1CB9">
        <w:rPr>
          <w:rFonts w:ascii="Verdana" w:hAnsi="Verdana"/>
        </w:rPr>
        <w:t xml:space="preserve">e </w:t>
      </w:r>
      <w:r w:rsidR="00A00A8D" w:rsidRPr="000C1CB9">
        <w:rPr>
          <w:rFonts w:ascii="Verdana" w:hAnsi="Verdana"/>
        </w:rPr>
        <w:t xml:space="preserve">funcții profesioanale </w:t>
      </w:r>
      <w:r w:rsidR="00480372" w:rsidRPr="000C1CB9">
        <w:rPr>
          <w:rFonts w:ascii="Verdana" w:hAnsi="Verdana"/>
        </w:rPr>
        <w:t xml:space="preserve">care facilitează </w:t>
      </w:r>
      <w:r w:rsidR="00C577C8" w:rsidRPr="000C1CB9">
        <w:rPr>
          <w:rFonts w:ascii="Verdana" w:hAnsi="Verdana"/>
        </w:rPr>
        <w:t xml:space="preserve">operarea atât pentru cei care fotografiază cât și pentru cei care filmează. </w:t>
      </w:r>
      <w:r w:rsidR="00885AB5" w:rsidRPr="000C1CB9">
        <w:rPr>
          <w:rFonts w:ascii="Verdana" w:hAnsi="Verdana"/>
        </w:rPr>
        <w:t xml:space="preserve">Un inel permite </w:t>
      </w:r>
      <w:r w:rsidR="00C06157" w:rsidRPr="000C1CB9">
        <w:rPr>
          <w:rFonts w:ascii="Verdana" w:hAnsi="Verdana"/>
        </w:rPr>
        <w:t xml:space="preserve">controlul </w:t>
      </w:r>
      <w:r w:rsidR="00C147E7" w:rsidRPr="000C1CB9">
        <w:rPr>
          <w:rFonts w:ascii="Verdana" w:hAnsi="Verdana"/>
        </w:rPr>
        <w:t xml:space="preserve">intuitiv al deschiderii diafragmei, în timp ce </w:t>
      </w:r>
      <w:r w:rsidR="00B45E87" w:rsidRPr="000C1CB9">
        <w:rPr>
          <w:rFonts w:ascii="Verdana" w:hAnsi="Verdana"/>
        </w:rPr>
        <w:t xml:space="preserve">un buton permite activarea sau dezactivarea </w:t>
      </w:r>
      <w:r w:rsidR="007507CD">
        <w:rPr>
          <w:rFonts w:ascii="Verdana" w:hAnsi="Verdana"/>
        </w:rPr>
        <w:t>clic-urilor de reglaj</w:t>
      </w:r>
      <w:r w:rsidR="00B45E87" w:rsidRPr="000C1CB9">
        <w:rPr>
          <w:rFonts w:ascii="Verdana" w:hAnsi="Verdana"/>
        </w:rPr>
        <w:t xml:space="preserve"> în funcție de ne</w:t>
      </w:r>
      <w:r w:rsidR="00B56C27" w:rsidRPr="000C1CB9">
        <w:rPr>
          <w:rFonts w:ascii="Verdana" w:hAnsi="Verdana"/>
        </w:rPr>
        <w:t xml:space="preserve">cesități. </w:t>
      </w:r>
      <w:r w:rsidR="005A06E0" w:rsidRPr="000C1CB9">
        <w:rPr>
          <w:rFonts w:ascii="Verdana" w:hAnsi="Verdana"/>
        </w:rPr>
        <w:t xml:space="preserve">Inelul pentru focus </w:t>
      </w:r>
      <w:r w:rsidR="00535545" w:rsidRPr="000C1CB9">
        <w:rPr>
          <w:rFonts w:ascii="Verdana" w:hAnsi="Verdana"/>
        </w:rPr>
        <w:t xml:space="preserve">integrează Linear Response MF pentru control manual </w:t>
      </w:r>
      <w:r w:rsidR="00762D47" w:rsidRPr="000C1CB9">
        <w:rPr>
          <w:rFonts w:ascii="Verdana" w:hAnsi="Verdana"/>
        </w:rPr>
        <w:t xml:space="preserve">responsiv </w:t>
      </w:r>
      <w:r w:rsidR="00535545" w:rsidRPr="000C1CB9">
        <w:rPr>
          <w:rFonts w:ascii="Verdana" w:hAnsi="Verdana"/>
        </w:rPr>
        <w:t>al foc</w:t>
      </w:r>
      <w:r w:rsidR="00CE6764">
        <w:rPr>
          <w:rFonts w:ascii="Verdana" w:hAnsi="Verdana"/>
        </w:rPr>
        <w:t>alizării</w:t>
      </w:r>
      <w:r w:rsidR="00F45A49" w:rsidRPr="000C1CB9">
        <w:rPr>
          <w:rFonts w:ascii="Verdana" w:hAnsi="Verdana"/>
        </w:rPr>
        <w:t xml:space="preserve"> și astfel </w:t>
      </w:r>
      <w:r w:rsidR="00411AF0">
        <w:rPr>
          <w:rFonts w:ascii="Verdana" w:hAnsi="Verdana"/>
        </w:rPr>
        <w:t>îi oferă</w:t>
      </w:r>
      <w:r w:rsidR="00F45A49" w:rsidRPr="000C1CB9">
        <w:rPr>
          <w:rFonts w:ascii="Verdana" w:hAnsi="Verdana"/>
        </w:rPr>
        <w:t xml:space="preserve"> utilizatorului </w:t>
      </w:r>
      <w:r w:rsidR="00DF2D47" w:rsidRPr="000C1CB9">
        <w:rPr>
          <w:rFonts w:ascii="Verdana" w:hAnsi="Verdana"/>
        </w:rPr>
        <w:t>control imediat pentru o focalizare manuală rapidă și precisă</w:t>
      </w:r>
      <w:r w:rsidR="00CA01D0" w:rsidRPr="000C1CB9">
        <w:rPr>
          <w:rFonts w:ascii="Verdana" w:hAnsi="Verdana"/>
        </w:rPr>
        <w:t xml:space="preserve">. </w:t>
      </w:r>
      <w:r w:rsidR="00474DFC" w:rsidRPr="000C1CB9">
        <w:rPr>
          <w:rFonts w:ascii="Verdana" w:hAnsi="Verdana"/>
        </w:rPr>
        <w:t>Butonul de menținere a focalizăr</w:t>
      </w:r>
      <w:r w:rsidR="00CE6764">
        <w:rPr>
          <w:rFonts w:ascii="Verdana" w:hAnsi="Verdana"/>
        </w:rPr>
        <w:t>i</w:t>
      </w:r>
      <w:r w:rsidR="00474DFC" w:rsidRPr="000C1CB9">
        <w:rPr>
          <w:rFonts w:ascii="Verdana" w:hAnsi="Verdana"/>
        </w:rPr>
        <w:t xml:space="preserve">i este </w:t>
      </w:r>
      <w:r w:rsidR="00022117" w:rsidRPr="000C1CB9">
        <w:rPr>
          <w:rFonts w:ascii="Verdana" w:hAnsi="Verdana"/>
        </w:rPr>
        <w:t xml:space="preserve">personalizabil, iar butonul pentru schimbarea focusului </w:t>
      </w:r>
      <w:r w:rsidR="00C71B62" w:rsidRPr="000C1CB9">
        <w:rPr>
          <w:rFonts w:ascii="Verdana" w:hAnsi="Verdana"/>
        </w:rPr>
        <w:t>permite selectare</w:t>
      </w:r>
      <w:r w:rsidR="00CE6764">
        <w:rPr>
          <w:rFonts w:ascii="Verdana" w:hAnsi="Verdana"/>
        </w:rPr>
        <w:t>a</w:t>
      </w:r>
      <w:r w:rsidR="00411AF0">
        <w:rPr>
          <w:rFonts w:ascii="Verdana" w:hAnsi="Verdana"/>
        </w:rPr>
        <w:t xml:space="preserve"> </w:t>
      </w:r>
      <w:r w:rsidR="00411AF0" w:rsidRPr="000C1CB9">
        <w:rPr>
          <w:rFonts w:ascii="Verdana" w:hAnsi="Verdana"/>
        </w:rPr>
        <w:t xml:space="preserve">rapidă </w:t>
      </w:r>
      <w:r w:rsidR="00C71B62" w:rsidRPr="000C1CB9">
        <w:rPr>
          <w:rFonts w:ascii="Verdana" w:hAnsi="Verdana"/>
        </w:rPr>
        <w:t xml:space="preserve">automată sau manuală </w:t>
      </w:r>
      <w:r w:rsidR="00C917A3" w:rsidRPr="000C1CB9">
        <w:rPr>
          <w:rFonts w:ascii="Verdana" w:hAnsi="Verdana"/>
        </w:rPr>
        <w:t>pentru adaptarea la condițiile de fotografiere mereu în schimbare.</w:t>
      </w:r>
    </w:p>
    <w:p w14:paraId="19D841EF" w14:textId="76BE017D" w:rsidR="00C917A3" w:rsidRDefault="00C917A3" w:rsidP="000515C1">
      <w:pPr>
        <w:spacing w:line="276" w:lineRule="auto"/>
        <w:jc w:val="both"/>
        <w:rPr>
          <w:rFonts w:ascii="Verdana" w:hAnsi="Verdana"/>
        </w:rPr>
      </w:pPr>
      <w:r w:rsidRPr="0020641E">
        <w:rPr>
          <w:rFonts w:ascii="Verdana" w:hAnsi="Verdana"/>
          <w:b/>
        </w:rPr>
        <w:t>FE 24 mm F1.4 GM</w:t>
      </w:r>
      <w:r w:rsidRPr="000C1CB9">
        <w:rPr>
          <w:rFonts w:ascii="Verdana" w:hAnsi="Verdana"/>
        </w:rPr>
        <w:t xml:space="preserve"> </w:t>
      </w:r>
      <w:r w:rsidR="002F19F9" w:rsidRPr="000C1CB9">
        <w:rPr>
          <w:rFonts w:ascii="Verdana" w:hAnsi="Verdana"/>
        </w:rPr>
        <w:t xml:space="preserve">va fi disponibil în Europa începând cu luna octombrie 2018, la prețul de aproximativ </w:t>
      </w:r>
      <w:r w:rsidR="003E09CA" w:rsidRPr="000C1CB9">
        <w:rPr>
          <w:rFonts w:ascii="Verdana" w:hAnsi="Verdana"/>
        </w:rPr>
        <w:t>€1</w:t>
      </w:r>
      <w:r w:rsidR="00CE6764">
        <w:rPr>
          <w:rFonts w:ascii="Verdana" w:hAnsi="Verdana"/>
        </w:rPr>
        <w:t>.</w:t>
      </w:r>
      <w:r w:rsidR="003E09CA" w:rsidRPr="000C1CB9">
        <w:rPr>
          <w:rFonts w:ascii="Verdana" w:hAnsi="Verdana"/>
        </w:rPr>
        <w:t xml:space="preserve">600. </w:t>
      </w:r>
      <w:r w:rsidR="00761059" w:rsidRPr="000C1CB9">
        <w:rPr>
          <w:rFonts w:ascii="Verdana" w:hAnsi="Verdana"/>
        </w:rPr>
        <w:t xml:space="preserve">Un material video despre aceste nou obiectiv se poate viziona pe canalul </w:t>
      </w:r>
      <w:hyperlink r:id="rId7" w:history="1">
        <w:r w:rsidR="00210183" w:rsidRPr="000C1CB9">
          <w:rPr>
            <w:rStyle w:val="Hyperlink"/>
            <w:rFonts w:ascii="Verdana" w:hAnsi="Verdana"/>
          </w:rPr>
          <w:t>Youtube</w:t>
        </w:r>
      </w:hyperlink>
      <w:r w:rsidR="00210183" w:rsidRPr="000C1CB9">
        <w:rPr>
          <w:rFonts w:ascii="Verdana" w:hAnsi="Verdana"/>
        </w:rPr>
        <w:t xml:space="preserve"> Sony</w:t>
      </w:r>
      <w:r w:rsidR="00247309" w:rsidRPr="000C1CB9">
        <w:rPr>
          <w:rFonts w:ascii="Verdana" w:hAnsi="Verdana"/>
        </w:rPr>
        <w:t xml:space="preserve">, iar detaliile complete despre acest produs se pot accesa </w:t>
      </w:r>
      <w:hyperlink r:id="rId8" w:history="1">
        <w:r w:rsidR="00247309" w:rsidRPr="000C1CB9">
          <w:rPr>
            <w:rStyle w:val="Hyperlink"/>
            <w:rFonts w:ascii="Verdana" w:hAnsi="Verdana"/>
          </w:rPr>
          <w:t>aici</w:t>
        </w:r>
      </w:hyperlink>
      <w:r w:rsidR="00247309" w:rsidRPr="000C1CB9">
        <w:rPr>
          <w:rFonts w:ascii="Verdana" w:hAnsi="Verdana"/>
        </w:rPr>
        <w:t>.</w:t>
      </w:r>
    </w:p>
    <w:p w14:paraId="11868F1C" w14:textId="77777777" w:rsidR="00B315E1" w:rsidRDefault="00B315E1" w:rsidP="00B315E1">
      <w:pPr>
        <w:shd w:val="clear" w:color="auto" w:fill="FFFFFF"/>
        <w:rPr>
          <w:rFonts w:ascii="Verdana" w:hAnsi="Verdana"/>
          <w:b/>
          <w:sz w:val="18"/>
          <w:szCs w:val="18"/>
        </w:rPr>
      </w:pPr>
    </w:p>
    <w:p w14:paraId="750B83ED" w14:textId="156CFF30" w:rsidR="00B315E1" w:rsidRPr="00470B22" w:rsidRDefault="00B315E1" w:rsidP="00B315E1">
      <w:pPr>
        <w:shd w:val="clear" w:color="auto" w:fill="FFFFFF"/>
        <w:rPr>
          <w:rFonts w:ascii="Verdana" w:hAnsi="Verdana"/>
          <w:sz w:val="18"/>
          <w:szCs w:val="18"/>
        </w:rPr>
      </w:pPr>
      <w:r w:rsidRPr="00470B22">
        <w:rPr>
          <w:rFonts w:ascii="Verdana" w:hAnsi="Verdana"/>
          <w:b/>
          <w:sz w:val="18"/>
          <w:szCs w:val="18"/>
        </w:rPr>
        <w:t xml:space="preserve">Despre Sony </w:t>
      </w:r>
    </w:p>
    <w:p w14:paraId="55D11827" w14:textId="77777777" w:rsidR="00B315E1" w:rsidRPr="00470B22" w:rsidRDefault="00B315E1" w:rsidP="00B315E1">
      <w:pPr>
        <w:rPr>
          <w:rFonts w:ascii="Verdana" w:hAnsi="Verdana"/>
          <w:sz w:val="18"/>
          <w:szCs w:val="18"/>
        </w:rPr>
      </w:pPr>
    </w:p>
    <w:p w14:paraId="51987026" w14:textId="77777777" w:rsidR="00B315E1" w:rsidRPr="00470B22" w:rsidRDefault="00B315E1" w:rsidP="00B315E1">
      <w:pPr>
        <w:rPr>
          <w:rFonts w:ascii="Verdana" w:hAnsi="Verdana"/>
          <w:b/>
          <w:sz w:val="18"/>
          <w:szCs w:val="18"/>
        </w:rPr>
      </w:pPr>
      <w:r w:rsidRPr="00470B22">
        <w:rPr>
          <w:rFonts w:ascii="Verdana" w:hAnsi="Verdana"/>
          <w:b/>
          <w:sz w:val="18"/>
          <w:szCs w:val="18"/>
        </w:rPr>
        <w:t xml:space="preserve">Sony </w:t>
      </w:r>
      <w:r w:rsidRPr="00470B22">
        <w:rPr>
          <w:rFonts w:ascii="Verdana" w:hAnsi="Verdana"/>
          <w:sz w:val="18"/>
          <w:szCs w:val="18"/>
        </w:rPr>
        <w:t xml:space="preserve">este lider global în producerea de tehnologii audio, video, foto, de gaming, pentru comunicații și tehnologia informației pentru segmentele consumer și profesional. Prin dezvoltarea afacerilor în muzică, imagine, entertainment și mediul online, Sony este lider absolut pe segmentele electronicelor și divertismentului. Sony a înregistrat vânzări anuale consolidate de aproximativ 77 de miliarde de dolari în anul fiscal încheiat la 31 martie 2018. Sony Global Web Site: </w:t>
      </w:r>
      <w:hyperlink r:id="rId9" w:history="1">
        <w:r w:rsidRPr="00470B22">
          <w:rPr>
            <w:rStyle w:val="Hyperlink"/>
            <w:rFonts w:ascii="Verdana" w:hAnsi="Verdana"/>
            <w:sz w:val="18"/>
            <w:szCs w:val="18"/>
          </w:rPr>
          <w:t>http://www.sony.net/</w:t>
        </w:r>
      </w:hyperlink>
    </w:p>
    <w:p w14:paraId="4682FC62" w14:textId="77777777" w:rsidR="00B315E1" w:rsidRPr="000C1CB9" w:rsidRDefault="00B315E1" w:rsidP="00C04002">
      <w:pPr>
        <w:spacing w:line="276" w:lineRule="auto"/>
        <w:jc w:val="both"/>
        <w:rPr>
          <w:rFonts w:ascii="Verdana" w:hAnsi="Verdana"/>
        </w:rPr>
      </w:pPr>
    </w:p>
    <w:sectPr w:rsidR="00B315E1" w:rsidRPr="000C1CB9" w:rsidSect="00CB0C94">
      <w:headerReference w:type="default" r:id="rId10"/>
      <w:pgSz w:w="12240" w:h="15840"/>
      <w:pgMar w:top="19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EB7E0" w14:textId="77777777" w:rsidR="007E6112" w:rsidRDefault="007E6112" w:rsidP="00A90D0F">
      <w:pPr>
        <w:spacing w:after="0" w:line="240" w:lineRule="auto"/>
      </w:pPr>
      <w:r>
        <w:separator/>
      </w:r>
    </w:p>
  </w:endnote>
  <w:endnote w:type="continuationSeparator" w:id="0">
    <w:p w14:paraId="7CBF26A6" w14:textId="77777777" w:rsidR="007E6112" w:rsidRDefault="007E6112" w:rsidP="00A90D0F">
      <w:pPr>
        <w:spacing w:after="0" w:line="240" w:lineRule="auto"/>
      </w:pPr>
      <w:r>
        <w:continuationSeparator/>
      </w:r>
    </w:p>
  </w:endnote>
  <w:endnote w:id="1">
    <w:p w14:paraId="19815E09" w14:textId="59598836" w:rsidR="001E1D42" w:rsidRDefault="001E1D42" w:rsidP="00D83508">
      <w:pPr>
        <w:pStyle w:val="EndnoteText"/>
        <w:spacing w:line="360" w:lineRule="auto"/>
      </w:pPr>
      <w:r>
        <w:rPr>
          <w:rStyle w:val="EndnoteReference"/>
        </w:rPr>
        <w:endnoteRef/>
      </w:r>
      <w:r>
        <w:t xml:space="preserve"> În comparație cu obiectivul full-frame auto-focus 24mm F1.4. Conform comunicatului de presă din septembrie 208, bazat pe cercetările Sony. </w:t>
      </w:r>
    </w:p>
  </w:endnote>
  <w:endnote w:id="2">
    <w:p w14:paraId="30377BA4" w14:textId="0688AE80" w:rsidR="001E1D42" w:rsidRDefault="001E1D42" w:rsidP="00D83508">
      <w:pPr>
        <w:pStyle w:val="EndnoteText"/>
        <w:spacing w:line="360" w:lineRule="auto"/>
      </w:pPr>
      <w:r>
        <w:rPr>
          <w:rStyle w:val="EndnoteReference"/>
        </w:rPr>
        <w:endnoteRef/>
      </w:r>
      <w:r>
        <w:t xml:space="preserve"> Sunt incluse modelele de tip converter și sunt excluse modelele de tip discontinued</w:t>
      </w:r>
    </w:p>
  </w:endnote>
  <w:endnote w:id="3">
    <w:p w14:paraId="308E94DA" w14:textId="6A6847AE" w:rsidR="001E1D42" w:rsidRDefault="001E1D42" w:rsidP="00D83508">
      <w:pPr>
        <w:pStyle w:val="EndnoteText"/>
        <w:spacing w:line="360" w:lineRule="auto"/>
      </w:pPr>
      <w:r>
        <w:rPr>
          <w:rStyle w:val="EndnoteReference"/>
        </w:rPr>
        <w:endnoteRef/>
      </w:r>
      <w:r>
        <w:t xml:space="preserve"> Fenomen care rezultă prin dispersarea anormală a punctelor provenite de la sursele de lumină și ca se răspândește, precum o pasăre își deschide aripile, spre marginea imaginii. Este un fenomen comun obiecivelor cu deschidere a diafragmei mare.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4BA56" w14:textId="77777777" w:rsidR="007E6112" w:rsidRDefault="007E6112" w:rsidP="00A90D0F">
      <w:pPr>
        <w:spacing w:after="0" w:line="240" w:lineRule="auto"/>
      </w:pPr>
      <w:r>
        <w:separator/>
      </w:r>
    </w:p>
  </w:footnote>
  <w:footnote w:type="continuationSeparator" w:id="0">
    <w:p w14:paraId="1B44E343" w14:textId="77777777" w:rsidR="007E6112" w:rsidRDefault="007E6112" w:rsidP="00A90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5E71D" w14:textId="4F96998B" w:rsidR="001E1D42" w:rsidRDefault="001E1D42">
    <w:pPr>
      <w:pStyle w:val="Header"/>
    </w:pPr>
    <w:r w:rsidRPr="00FF27D1">
      <w:rPr>
        <w:noProof/>
        <w:lang w:eastAsia="ro-RO"/>
      </w:rPr>
      <w:drawing>
        <wp:anchor distT="0" distB="0" distL="114300" distR="114300" simplePos="0" relativeHeight="251659264" behindDoc="0" locked="0" layoutInCell="1" allowOverlap="1" wp14:anchorId="5F8D53F8" wp14:editId="4BDB4635">
          <wp:simplePos x="0" y="0"/>
          <wp:positionH relativeFrom="column">
            <wp:posOffset>0</wp:posOffset>
          </wp:positionH>
          <wp:positionV relativeFrom="paragraph">
            <wp:posOffset>0</wp:posOffset>
          </wp:positionV>
          <wp:extent cx="1525905" cy="265430"/>
          <wp:effectExtent l="0" t="0" r="0" b="1270"/>
          <wp:wrapNone/>
          <wp:docPr id="14" name="図 20" descr="sony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sony_b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5905" cy="26543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E2"/>
    <w:rsid w:val="00022117"/>
    <w:rsid w:val="000272FB"/>
    <w:rsid w:val="000515C1"/>
    <w:rsid w:val="00052E9F"/>
    <w:rsid w:val="000924D4"/>
    <w:rsid w:val="000B60C2"/>
    <w:rsid w:val="000C1CB9"/>
    <w:rsid w:val="000D28A1"/>
    <w:rsid w:val="00124147"/>
    <w:rsid w:val="00141849"/>
    <w:rsid w:val="001E1D42"/>
    <w:rsid w:val="001F7B3B"/>
    <w:rsid w:val="0020641E"/>
    <w:rsid w:val="00210183"/>
    <w:rsid w:val="002403CF"/>
    <w:rsid w:val="00247309"/>
    <w:rsid w:val="002717FB"/>
    <w:rsid w:val="00295BEA"/>
    <w:rsid w:val="002F19F9"/>
    <w:rsid w:val="002F6129"/>
    <w:rsid w:val="0030126F"/>
    <w:rsid w:val="00304752"/>
    <w:rsid w:val="0033751D"/>
    <w:rsid w:val="00361E7F"/>
    <w:rsid w:val="003677E2"/>
    <w:rsid w:val="00380CF4"/>
    <w:rsid w:val="00386056"/>
    <w:rsid w:val="00397AF5"/>
    <w:rsid w:val="003E09CA"/>
    <w:rsid w:val="00411AF0"/>
    <w:rsid w:val="00474DFC"/>
    <w:rsid w:val="00480372"/>
    <w:rsid w:val="00487CD4"/>
    <w:rsid w:val="004A0184"/>
    <w:rsid w:val="00521629"/>
    <w:rsid w:val="00535545"/>
    <w:rsid w:val="00566D3A"/>
    <w:rsid w:val="0059364C"/>
    <w:rsid w:val="005A06E0"/>
    <w:rsid w:val="005B7521"/>
    <w:rsid w:val="00602807"/>
    <w:rsid w:val="00620107"/>
    <w:rsid w:val="00656263"/>
    <w:rsid w:val="00691D7A"/>
    <w:rsid w:val="006A7AEE"/>
    <w:rsid w:val="006A7F27"/>
    <w:rsid w:val="006E519D"/>
    <w:rsid w:val="00730B43"/>
    <w:rsid w:val="007507CD"/>
    <w:rsid w:val="00761059"/>
    <w:rsid w:val="00762D47"/>
    <w:rsid w:val="00764DC7"/>
    <w:rsid w:val="007B27AB"/>
    <w:rsid w:val="007E6112"/>
    <w:rsid w:val="00851BC0"/>
    <w:rsid w:val="00867BDE"/>
    <w:rsid w:val="00885AB5"/>
    <w:rsid w:val="008B004D"/>
    <w:rsid w:val="008B4279"/>
    <w:rsid w:val="008F3E84"/>
    <w:rsid w:val="009E04AC"/>
    <w:rsid w:val="00A00A8D"/>
    <w:rsid w:val="00A036CF"/>
    <w:rsid w:val="00A1138A"/>
    <w:rsid w:val="00A44F64"/>
    <w:rsid w:val="00A662F3"/>
    <w:rsid w:val="00A87F75"/>
    <w:rsid w:val="00A90D0F"/>
    <w:rsid w:val="00A91B67"/>
    <w:rsid w:val="00AA0639"/>
    <w:rsid w:val="00AA1924"/>
    <w:rsid w:val="00AA33F2"/>
    <w:rsid w:val="00AB21F9"/>
    <w:rsid w:val="00B006B2"/>
    <w:rsid w:val="00B111B9"/>
    <w:rsid w:val="00B26CCE"/>
    <w:rsid w:val="00B315E1"/>
    <w:rsid w:val="00B40C3D"/>
    <w:rsid w:val="00B45E87"/>
    <w:rsid w:val="00B56C27"/>
    <w:rsid w:val="00B8685D"/>
    <w:rsid w:val="00BA04EF"/>
    <w:rsid w:val="00BA68B3"/>
    <w:rsid w:val="00BB2680"/>
    <w:rsid w:val="00BC6493"/>
    <w:rsid w:val="00C04002"/>
    <w:rsid w:val="00C06157"/>
    <w:rsid w:val="00C11C54"/>
    <w:rsid w:val="00C12F7F"/>
    <w:rsid w:val="00C147E7"/>
    <w:rsid w:val="00C357D8"/>
    <w:rsid w:val="00C577C8"/>
    <w:rsid w:val="00C61A7C"/>
    <w:rsid w:val="00C71B62"/>
    <w:rsid w:val="00C81E1E"/>
    <w:rsid w:val="00C917A3"/>
    <w:rsid w:val="00CA01D0"/>
    <w:rsid w:val="00CB0C94"/>
    <w:rsid w:val="00CE6764"/>
    <w:rsid w:val="00D437A3"/>
    <w:rsid w:val="00D44110"/>
    <w:rsid w:val="00D469B3"/>
    <w:rsid w:val="00D702BC"/>
    <w:rsid w:val="00D71B78"/>
    <w:rsid w:val="00D83508"/>
    <w:rsid w:val="00D8499D"/>
    <w:rsid w:val="00DB3ABE"/>
    <w:rsid w:val="00DD3C93"/>
    <w:rsid w:val="00DD7AB8"/>
    <w:rsid w:val="00DF2D47"/>
    <w:rsid w:val="00E020C2"/>
    <w:rsid w:val="00E25193"/>
    <w:rsid w:val="00E601DF"/>
    <w:rsid w:val="00E6388B"/>
    <w:rsid w:val="00E63C14"/>
    <w:rsid w:val="00EC3E36"/>
    <w:rsid w:val="00F12CB0"/>
    <w:rsid w:val="00F371C6"/>
    <w:rsid w:val="00F45A49"/>
    <w:rsid w:val="00F83B49"/>
    <w:rsid w:val="00F874AD"/>
    <w:rsid w:val="00FB73B9"/>
    <w:rsid w:val="00FC0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1F757"/>
  <w15:chartTrackingRefBased/>
  <w15:docId w15:val="{D2D46909-DA99-4B51-A62B-FE0AC48E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90D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0D0F"/>
    <w:rPr>
      <w:sz w:val="20"/>
      <w:szCs w:val="20"/>
      <w:lang w:val="ro-RO"/>
    </w:rPr>
  </w:style>
  <w:style w:type="character" w:styleId="EndnoteReference">
    <w:name w:val="endnote reference"/>
    <w:basedOn w:val="DefaultParagraphFont"/>
    <w:uiPriority w:val="99"/>
    <w:semiHidden/>
    <w:unhideWhenUsed/>
    <w:rsid w:val="00A90D0F"/>
    <w:rPr>
      <w:vertAlign w:val="superscript"/>
    </w:rPr>
  </w:style>
  <w:style w:type="character" w:styleId="Hyperlink">
    <w:name w:val="Hyperlink"/>
    <w:basedOn w:val="DefaultParagraphFont"/>
    <w:uiPriority w:val="99"/>
    <w:unhideWhenUsed/>
    <w:rsid w:val="00247309"/>
    <w:rPr>
      <w:color w:val="0563C1" w:themeColor="hyperlink"/>
      <w:u w:val="single"/>
    </w:rPr>
  </w:style>
  <w:style w:type="character" w:styleId="UnresolvedMention">
    <w:name w:val="Unresolved Mention"/>
    <w:basedOn w:val="DefaultParagraphFont"/>
    <w:uiPriority w:val="99"/>
    <w:semiHidden/>
    <w:unhideWhenUsed/>
    <w:rsid w:val="00247309"/>
    <w:rPr>
      <w:color w:val="605E5C"/>
      <w:shd w:val="clear" w:color="auto" w:fill="E1DFDD"/>
    </w:rPr>
  </w:style>
  <w:style w:type="paragraph" w:styleId="Header">
    <w:name w:val="header"/>
    <w:basedOn w:val="Normal"/>
    <w:link w:val="HeaderChar"/>
    <w:uiPriority w:val="99"/>
    <w:unhideWhenUsed/>
    <w:rsid w:val="00CB0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C94"/>
    <w:rPr>
      <w:lang w:val="ro-RO"/>
    </w:rPr>
  </w:style>
  <w:style w:type="paragraph" w:styleId="Footer">
    <w:name w:val="footer"/>
    <w:basedOn w:val="Normal"/>
    <w:link w:val="FooterChar"/>
    <w:uiPriority w:val="99"/>
    <w:unhideWhenUsed/>
    <w:rsid w:val="00CB0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C94"/>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ny.co.uk/electronics/camera-lenses/sel24f14gm" TargetMode="External"/><Relationship Id="rId3" Type="http://schemas.openxmlformats.org/officeDocument/2006/relationships/settings" Target="settings.xml"/><Relationship Id="rId7" Type="http://schemas.openxmlformats.org/officeDocument/2006/relationships/hyperlink" Target="https://youtu.be/85hNcM_Zg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ny.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06B53-E24E-4F57-9CA6-C7AC7E878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Silion</dc:creator>
  <cp:keywords/>
  <dc:description/>
  <cp:lastModifiedBy>Dragos Lazarescu</cp:lastModifiedBy>
  <cp:revision>4</cp:revision>
  <dcterms:created xsi:type="dcterms:W3CDTF">2018-09-21T07:06:00Z</dcterms:created>
  <dcterms:modified xsi:type="dcterms:W3CDTF">2018-09-21T10:10:00Z</dcterms:modified>
</cp:coreProperties>
</file>