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BCD1" w14:textId="77777777" w:rsidR="0011104F" w:rsidRDefault="0011104F" w:rsidP="4125E2CB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0E0B4811" w14:textId="77777777" w:rsidR="00A11975" w:rsidRDefault="0011104F" w:rsidP="4125E2CB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</w:t>
      </w:r>
      <w:r w:rsidR="64C566D5" w:rsidRPr="4125E2CB">
        <w:rPr>
          <w:rFonts w:ascii="Calibri" w:hAnsi="Calibri" w:cs="Calibri"/>
          <w:b/>
          <w:bCs/>
        </w:rPr>
        <w:t>OMBAY SAPPHIRE</w:t>
      </w:r>
      <w:r w:rsidR="00936F2C" w:rsidRPr="4125E2CB">
        <w:rPr>
          <w:rFonts w:ascii="Calibri" w:hAnsi="Calibri" w:cs="Calibri"/>
          <w:b/>
          <w:bCs/>
        </w:rPr>
        <w:t>®</w:t>
      </w:r>
      <w:r w:rsidR="64C566D5" w:rsidRPr="4125E2CB">
        <w:rPr>
          <w:rFonts w:ascii="Calibri" w:hAnsi="Calibri" w:cs="Calibri"/>
          <w:b/>
          <w:bCs/>
        </w:rPr>
        <w:t xml:space="preserve"> r</w:t>
      </w:r>
      <w:r w:rsidR="1D11EEBD" w:rsidRPr="4125E2CB">
        <w:rPr>
          <w:rFonts w:ascii="Calibri" w:hAnsi="Calibri" w:cs="Calibri"/>
          <w:b/>
          <w:bCs/>
        </w:rPr>
        <w:t>aise</w:t>
      </w:r>
      <w:r w:rsidR="0F0A00DE" w:rsidRPr="4125E2CB">
        <w:rPr>
          <w:rFonts w:ascii="Calibri" w:hAnsi="Calibri" w:cs="Calibri"/>
          <w:b/>
          <w:bCs/>
        </w:rPr>
        <w:t>s</w:t>
      </w:r>
      <w:r w:rsidR="1D11EEBD" w:rsidRPr="4125E2CB">
        <w:rPr>
          <w:rFonts w:ascii="Calibri" w:hAnsi="Calibri" w:cs="Calibri"/>
          <w:b/>
          <w:bCs/>
        </w:rPr>
        <w:t xml:space="preserve"> a glass to nature’s finest </w:t>
      </w:r>
      <w:r w:rsidR="64C566D5" w:rsidRPr="4125E2CB">
        <w:rPr>
          <w:rFonts w:ascii="Calibri" w:hAnsi="Calibri" w:cs="Calibri"/>
          <w:b/>
          <w:bCs/>
        </w:rPr>
        <w:t>flavour</w:t>
      </w:r>
      <w:r w:rsidR="1D11EEBD" w:rsidRPr="4125E2CB">
        <w:rPr>
          <w:rFonts w:ascii="Calibri" w:hAnsi="Calibri" w:cs="Calibri"/>
          <w:b/>
          <w:bCs/>
        </w:rPr>
        <w:t xml:space="preserve">s with </w:t>
      </w:r>
      <w:r>
        <w:rPr>
          <w:rFonts w:ascii="Calibri" w:hAnsi="Calibri" w:cs="Calibri"/>
          <w:b/>
          <w:bCs/>
        </w:rPr>
        <w:t xml:space="preserve">BOMBAY SAPPHIRE </w:t>
      </w:r>
      <w:r w:rsidR="58A15FCC" w:rsidRPr="4125E2CB">
        <w:rPr>
          <w:rFonts w:ascii="Calibri" w:hAnsi="Calibri" w:cs="Calibri"/>
          <w:b/>
          <w:bCs/>
        </w:rPr>
        <w:t xml:space="preserve">PREMIER CRU MURCIAN LEMON - </w:t>
      </w:r>
      <w:r w:rsidR="1D11EEBD" w:rsidRPr="4125E2CB">
        <w:rPr>
          <w:rFonts w:ascii="Calibri" w:hAnsi="Calibri" w:cs="Calibri"/>
          <w:b/>
          <w:bCs/>
        </w:rPr>
        <w:t xml:space="preserve">a new </w:t>
      </w:r>
      <w:r w:rsidR="00003F5D" w:rsidRPr="4125E2CB">
        <w:rPr>
          <w:rFonts w:ascii="Calibri" w:hAnsi="Calibri" w:cs="Calibri"/>
          <w:b/>
          <w:bCs/>
        </w:rPr>
        <w:t xml:space="preserve">premium, </w:t>
      </w:r>
      <w:r w:rsidR="1D11EEBD" w:rsidRPr="4125E2CB">
        <w:rPr>
          <w:rFonts w:ascii="Calibri" w:hAnsi="Calibri" w:cs="Calibri"/>
          <w:b/>
          <w:bCs/>
        </w:rPr>
        <w:t xml:space="preserve">handcrafted gin </w:t>
      </w:r>
      <w:r w:rsidR="71A21DC2" w:rsidRPr="4125E2CB">
        <w:rPr>
          <w:rFonts w:ascii="Calibri" w:hAnsi="Calibri" w:cs="Calibri"/>
          <w:b/>
          <w:bCs/>
        </w:rPr>
        <w:t>that celebrates</w:t>
      </w:r>
      <w:r w:rsidR="6CE0FEF0" w:rsidRPr="4125E2CB">
        <w:rPr>
          <w:rFonts w:ascii="Calibri" w:hAnsi="Calibri" w:cs="Calibri"/>
          <w:b/>
          <w:bCs/>
        </w:rPr>
        <w:t xml:space="preserve"> </w:t>
      </w:r>
      <w:proofErr w:type="spellStart"/>
      <w:r w:rsidR="1DB4AB8B" w:rsidRPr="4125E2CB">
        <w:rPr>
          <w:rFonts w:ascii="Calibri" w:hAnsi="Calibri" w:cs="Calibri"/>
          <w:b/>
          <w:bCs/>
        </w:rPr>
        <w:t>Murcian</w:t>
      </w:r>
      <w:proofErr w:type="spellEnd"/>
      <w:r w:rsidR="1DB4AB8B" w:rsidRPr="4125E2CB">
        <w:rPr>
          <w:rFonts w:ascii="Calibri" w:hAnsi="Calibri" w:cs="Calibri"/>
          <w:b/>
          <w:bCs/>
        </w:rPr>
        <w:t xml:space="preserve"> </w:t>
      </w:r>
      <w:r w:rsidR="001857DC" w:rsidRPr="4125E2CB">
        <w:rPr>
          <w:rFonts w:ascii="Calibri" w:hAnsi="Calibri" w:cs="Calibri"/>
          <w:b/>
          <w:bCs/>
        </w:rPr>
        <w:t>c</w:t>
      </w:r>
      <w:r w:rsidR="1DB4AB8B" w:rsidRPr="4125E2CB">
        <w:rPr>
          <w:rFonts w:ascii="Calibri" w:hAnsi="Calibri" w:cs="Calibri"/>
          <w:b/>
          <w:bCs/>
        </w:rPr>
        <w:t>itrus</w:t>
      </w:r>
      <w:r w:rsidR="00330663">
        <w:rPr>
          <w:rFonts w:ascii="Calibri" w:hAnsi="Calibri" w:cs="Calibri"/>
          <w:b/>
          <w:bCs/>
        </w:rPr>
        <w:t xml:space="preserve"> </w:t>
      </w:r>
    </w:p>
    <w:p w14:paraId="02A83445" w14:textId="03B11F94" w:rsidR="003C37B9" w:rsidRPr="00093E61" w:rsidRDefault="00D24D78" w:rsidP="00D24D78">
      <w:pPr>
        <w:pStyle w:val="CommentText"/>
        <w:spacing w:line="360" w:lineRule="auto"/>
        <w:jc w:val="center"/>
        <w:rPr>
          <w:rFonts w:ascii="Calibri" w:hAnsi="Calibri" w:cs="Calibri"/>
        </w:rPr>
      </w:pPr>
      <w:r w:rsidRP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Infused with renowned </w:t>
      </w:r>
      <w:proofErr w:type="spellStart"/>
      <w:r w:rsidRP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Fino</w:t>
      </w:r>
      <w:proofErr w:type="spellEnd"/>
      <w:r w:rsidRP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lemons and supported by mandarins and Navel oranges known for their bright</w:t>
      </w:r>
      <w:r w:rsidR="002113FE" w:rsidRP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, bold</w:t>
      </w:r>
      <w:r w:rsidRP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notes and intensity of </w:t>
      </w:r>
      <w:r w:rsidRPr="00093E61">
        <w:rPr>
          <w:rFonts w:eastAsia="Times New Roman"/>
          <w:i/>
          <w:iCs/>
          <w:color w:val="000000" w:themeColor="text1"/>
          <w:lang w:eastAsia="en-GB"/>
        </w:rPr>
        <w:t>flavour</w:t>
      </w:r>
      <w:r w:rsidR="002F45DD" w:rsidRP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delivering an elegant and refined taste</w:t>
      </w:r>
      <w:r w:rsidR="00284CEB" w:rsidRP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.</w:t>
      </w:r>
      <w:r w:rsid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</w:t>
      </w:r>
      <w:r w:rsidR="003C37B9" w:rsidRPr="00093E61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100% of the botanicals in BOMBAY SAPPHIRE Premier Cru are on track to being certified sustainable in 2021</w:t>
      </w:r>
    </w:p>
    <w:p w14:paraId="6BBA2E6B" w14:textId="563A121E" w:rsidR="004F5608" w:rsidRPr="00A61E88" w:rsidRDefault="00377F08" w:rsidP="004F5608">
      <w:pPr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51B27CB" wp14:editId="412BCE38">
            <wp:extent cx="1638300" cy="266581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2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BCC0" w14:textId="49899A67" w:rsidR="004F5608" w:rsidRPr="00093E61" w:rsidRDefault="009E7AA7" w:rsidP="007E0D8D">
      <w:pPr>
        <w:spacing w:after="12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093E61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Launching</w:t>
      </w:r>
      <w:r w:rsidR="007E0D8D" w:rsidRPr="00093E61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 </w:t>
      </w:r>
      <w:r w:rsidR="00A05FE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06 December 2021</w:t>
      </w:r>
      <w:r w:rsidR="007E0D8D" w:rsidRPr="00093E61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 and available from</w:t>
      </w:r>
      <w:r w:rsidR="00A05FE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A05FE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>Sysembolaget</w:t>
      </w:r>
      <w:proofErr w:type="spellEnd"/>
      <w:r w:rsidR="007E0D8D" w:rsidRPr="00093E61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 at</w:t>
      </w:r>
      <w:r w:rsidR="00A05FE5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 419</w:t>
      </w:r>
      <w:r w:rsidR="007E0D8D" w:rsidRPr="00093E61">
        <w:rPr>
          <w:rFonts w:asciiTheme="majorHAnsi" w:hAnsiTheme="majorHAnsi" w:cstheme="majorHAnsi"/>
          <w:b/>
          <w:bCs/>
          <w:i/>
          <w:iCs/>
          <w:color w:val="000000"/>
          <w:sz w:val="20"/>
          <w:szCs w:val="20"/>
        </w:rPr>
        <w:t xml:space="preserve"> </w:t>
      </w:r>
      <w:r w:rsidR="007556B7">
        <w:rPr>
          <w:rFonts w:asciiTheme="majorHAnsi" w:hAnsiTheme="majorHAnsi" w:cstheme="majorHAnsi"/>
          <w:b/>
          <w:i/>
          <w:color w:val="000000"/>
          <w:sz w:val="20"/>
          <w:szCs w:val="20"/>
        </w:rPr>
        <w:t>SEK</w:t>
      </w:r>
    </w:p>
    <w:p w14:paraId="3CE065F7" w14:textId="3BA8241E" w:rsidR="009D74D7" w:rsidRDefault="007E0D8D" w:rsidP="0087642E">
      <w:pPr>
        <w:pStyle w:val="CommentText"/>
        <w:spacing w:line="360" w:lineRule="auto"/>
        <w:jc w:val="both"/>
        <w:rPr>
          <w:rFonts w:eastAsia="Times New Roman"/>
          <w:color w:val="000000"/>
          <w:bdr w:val="none" w:sz="0" w:space="0" w:color="auto" w:frame="1"/>
          <w:lang w:val="en-US" w:eastAsia="en-GB"/>
        </w:rPr>
      </w:pPr>
      <w:r w:rsidRPr="007556B7">
        <w:rPr>
          <w:rFonts w:eastAsia="Times New Roman"/>
          <w:b/>
          <w:bCs/>
          <w:color w:val="FF0000"/>
          <w:bdr w:val="none" w:sz="0" w:space="0" w:color="auto" w:frame="1"/>
          <w:lang w:val="en-US" w:eastAsia="en-GB"/>
        </w:rPr>
        <w:t xml:space="preserve">[HAMILTON, BERMUDA] – UNDER EMBARGO UNTIL 00:01, </w:t>
      </w:r>
      <w:r w:rsidR="0005530B" w:rsidRPr="007556B7">
        <w:rPr>
          <w:rFonts w:eastAsia="Times New Roman"/>
          <w:b/>
          <w:bCs/>
          <w:color w:val="FF0000"/>
          <w:bdr w:val="none" w:sz="0" w:space="0" w:color="auto" w:frame="1"/>
          <w:lang w:val="en-US" w:eastAsia="en-GB"/>
        </w:rPr>
        <w:t>04</w:t>
      </w:r>
      <w:r w:rsidRPr="007556B7">
        <w:rPr>
          <w:rFonts w:eastAsia="Times New Roman"/>
          <w:b/>
          <w:bCs/>
          <w:color w:val="FF0000"/>
          <w:bdr w:val="none" w:sz="0" w:space="0" w:color="auto" w:frame="1"/>
          <w:lang w:val="en-US" w:eastAsia="en-GB"/>
        </w:rPr>
        <w:t xml:space="preserve"> </w:t>
      </w:r>
      <w:r w:rsidR="0005530B" w:rsidRPr="007556B7">
        <w:rPr>
          <w:rFonts w:eastAsia="Times New Roman"/>
          <w:b/>
          <w:bCs/>
          <w:color w:val="FF0000"/>
          <w:bdr w:val="none" w:sz="0" w:space="0" w:color="auto" w:frame="1"/>
          <w:lang w:val="en-US" w:eastAsia="en-GB"/>
        </w:rPr>
        <w:t>OCTOBER</w:t>
      </w:r>
      <w:r w:rsidRPr="007556B7">
        <w:rPr>
          <w:rFonts w:eastAsia="Times New Roman"/>
          <w:b/>
          <w:bCs/>
          <w:color w:val="FF0000"/>
          <w:bdr w:val="none" w:sz="0" w:space="0" w:color="auto" w:frame="1"/>
          <w:lang w:val="en-US" w:eastAsia="en-GB"/>
        </w:rPr>
        <w:t xml:space="preserve"> 2021</w:t>
      </w:r>
      <w:r w:rsidRPr="007556B7">
        <w:rPr>
          <w:rFonts w:eastAsia="Times New Roman"/>
          <w:color w:val="FF0000"/>
          <w:bdr w:val="none" w:sz="0" w:space="0" w:color="auto" w:frame="1"/>
          <w:lang w:val="en-US" w:eastAsia="en-GB"/>
        </w:rPr>
        <w:t xml:space="preserve"> </w:t>
      </w:r>
      <w:r w:rsidR="004F5608" w:rsidRPr="007556B7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–</w:t>
      </w:r>
      <w:r w:rsidR="004F5608" w:rsidRPr="00093E6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 T</w:t>
      </w:r>
      <w:r w:rsidR="003233BD" w:rsidRPr="00093E6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oday </w:t>
      </w:r>
      <w:r w:rsidR="004F5608" w:rsidRPr="00093E6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BOMBAY SAPPHIRE®, the world’s leading </w:t>
      </w:r>
      <w:r w:rsidR="009E7AA7" w:rsidRPr="00093E6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premium </w:t>
      </w:r>
      <w:r w:rsidR="004F5608" w:rsidRPr="00093E6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gin bran</w:t>
      </w:r>
      <w:r w:rsidR="0083442E" w:rsidRPr="00093E6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d, unveils</w:t>
      </w:r>
      <w:r w:rsidR="00C579C1" w:rsidRPr="00093E6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4F5608" w:rsidRPr="00093E6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BOMBAY SAPPHIRE PREMIER CRU MURCIAN LEMON - </w:t>
      </w:r>
      <w:r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a new </w:t>
      </w:r>
      <w:r w:rsidR="001D2571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super premium </w:t>
      </w:r>
      <w:r w:rsidR="00D64A7F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expression</w:t>
      </w:r>
      <w:r w:rsidR="00C558CB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</w:t>
      </w:r>
      <w:r w:rsidR="00B80B73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created</w:t>
      </w:r>
      <w:r w:rsidR="003A6398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to</w:t>
      </w:r>
      <w:r w:rsidR="00B80B73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celebrate the region of Murcia in Spain and the stunning citrus that it produces</w:t>
      </w:r>
      <w:r w:rsidR="007C55DC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,</w:t>
      </w:r>
      <w:r w:rsidR="00843B27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</w:t>
      </w:r>
      <w:r w:rsidR="003A6398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while</w:t>
      </w:r>
      <w:r w:rsidR="00072521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shining a light on the</w:t>
      </w:r>
      <w:r w:rsidR="00843B27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long</w:t>
      </w:r>
      <w:r w:rsidR="00496145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-standing relationships</w:t>
      </w:r>
      <w:r w:rsidR="003A6398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BOMBAY SAPPHIRE has forged with</w:t>
      </w:r>
      <w:r w:rsidR="006B5835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its</w:t>
      </w:r>
      <w:r w:rsidR="00E042E9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</w:t>
      </w:r>
      <w:r w:rsidR="00CF3813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dedicated </w:t>
      </w:r>
      <w:r w:rsidR="003A6398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suppliers and farmers. </w:t>
      </w:r>
      <w:r w:rsidR="0047103D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Murcian </w:t>
      </w:r>
      <w:proofErr w:type="spellStart"/>
      <w:r w:rsidR="0047103D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Fino</w:t>
      </w:r>
      <w:proofErr w:type="spellEnd"/>
      <w:r w:rsidR="0047103D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</w:t>
      </w:r>
      <w:r w:rsidR="00F477EA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l</w:t>
      </w:r>
      <w:r w:rsidR="0047103D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emons </w:t>
      </w:r>
      <w:r w:rsidR="00D16509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are at the heart of this </w:t>
      </w:r>
      <w:r w:rsidR="00A36881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exquisite</w:t>
      </w:r>
      <w:r w:rsidR="004F35E8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</w:t>
      </w:r>
      <w:r w:rsidR="00D91E45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gin</w:t>
      </w:r>
      <w:r w:rsidR="00563751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with</w:t>
      </w:r>
      <w:r w:rsidR="00F477EA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its</w:t>
      </w:r>
      <w:r w:rsidR="00E0335C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</w:t>
      </w:r>
      <w:r w:rsidR="00DC42C8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bright, elegant </w:t>
      </w:r>
      <w:r w:rsidRPr="00093E61">
        <w:rPr>
          <w:rFonts w:eastAsia="Times New Roman"/>
          <w:color w:val="000000" w:themeColor="text1"/>
          <w:lang w:val="en-US" w:eastAsia="en-GB"/>
        </w:rPr>
        <w:t>flavour</w:t>
      </w:r>
      <w:r w:rsidR="00E0335C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notes</w:t>
      </w:r>
      <w:r w:rsidR="00563751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that</w:t>
      </w:r>
      <w:r w:rsidR="00E0335C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are </w:t>
      </w:r>
      <w:r w:rsidR="0081552B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comp</w:t>
      </w:r>
      <w:r w:rsidR="00196982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le</w:t>
      </w:r>
      <w:r w:rsidR="0081552B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mented </w:t>
      </w:r>
      <w:r w:rsidR="00E0335C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by</w:t>
      </w:r>
      <w:r w:rsidR="0047103D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mandarins and sweet </w:t>
      </w:r>
      <w:r w:rsidR="00D64A7F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N</w:t>
      </w:r>
      <w:r w:rsidR="0047103D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avel oranges</w:t>
      </w:r>
      <w:r w:rsidR="0081552B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for a bittersweet</w:t>
      </w:r>
      <w:r w:rsidR="00B11AFA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yet</w:t>
      </w:r>
      <w:r w:rsidR="00E0335C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balanced </w:t>
      </w:r>
      <w:r w:rsidR="00D64A7F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taste</w:t>
      </w:r>
      <w:r w:rsidR="007912BA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to be enjoyed by gin</w:t>
      </w:r>
      <w:r w:rsidR="00932916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fans</w:t>
      </w:r>
      <w:r w:rsidR="0015220E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everywhere. </w:t>
      </w:r>
      <w:r w:rsidR="00266BE6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Representing</w:t>
      </w:r>
      <w:r w:rsidR="0098662F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the absolute </w:t>
      </w:r>
      <w:r w:rsidR="00A1099A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best</w:t>
      </w:r>
      <w:r w:rsidR="0098662F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quality </w:t>
      </w:r>
      <w:r w:rsidR="00266BE6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in terms of ingredients, </w:t>
      </w:r>
      <w:r w:rsidR="12B135A5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craftsmanship</w:t>
      </w:r>
      <w:r w:rsidR="001130A6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, </w:t>
      </w:r>
      <w:r w:rsidR="00266BE6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sustainable sourcing and </w:t>
      </w:r>
      <w:r w:rsidRPr="00093E61">
        <w:rPr>
          <w:rFonts w:eastAsia="Times New Roman"/>
          <w:color w:val="000000" w:themeColor="text1"/>
          <w:lang w:val="en-US" w:eastAsia="en-GB"/>
        </w:rPr>
        <w:t>flavour</w:t>
      </w:r>
      <w:r w:rsidR="00266BE6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, </w:t>
      </w:r>
      <w:r w:rsidR="00376ECC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B</w:t>
      </w:r>
      <w:r w:rsidR="002A1926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OMBAY SAPPHIRE </w:t>
      </w:r>
      <w:r w:rsidR="00792B33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Premier Cru is perfect for </w:t>
      </w:r>
      <w:r w:rsidR="00860D35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t</w:t>
      </w:r>
      <w:r w:rsidR="00795400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hose</w:t>
      </w:r>
      <w:r w:rsidR="00860D35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looking to</w:t>
      </w:r>
      <w:r w:rsidR="00D64A7F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instantly </w:t>
      </w:r>
      <w:r w:rsidR="5BFB89F4" w:rsidRPr="00093E61">
        <w:rPr>
          <w:rFonts w:eastAsia="Times New Roman"/>
          <w:color w:val="000000" w:themeColor="text1"/>
          <w:lang w:val="en-US" w:eastAsia="en-GB"/>
        </w:rPr>
        <w:t xml:space="preserve">make </w:t>
      </w:r>
      <w:r w:rsidR="00E14811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any occasion </w:t>
      </w:r>
      <w:r w:rsidR="00860D35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feel </w:t>
      </w:r>
      <w:r w:rsidR="00871BC5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more </w:t>
      </w:r>
      <w:r w:rsidR="00CD299E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>special</w:t>
      </w:r>
      <w:r w:rsidR="00D50F5A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or an</w:t>
      </w:r>
      <w:r w:rsidR="004C72B9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yone wanting to </w:t>
      </w:r>
      <w:r w:rsidR="00C36409" w:rsidRPr="00093E6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elevate </w:t>
      </w:r>
      <w:r w:rsidR="00C36409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their cocktail making </w:t>
      </w:r>
      <w:r w:rsidR="00EC00EC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experience </w:t>
      </w:r>
      <w:r w:rsidR="00C36409">
        <w:rPr>
          <w:rFonts w:eastAsia="Times New Roman"/>
          <w:color w:val="000000"/>
          <w:bdr w:val="none" w:sz="0" w:space="0" w:color="auto" w:frame="1"/>
          <w:lang w:val="en-US" w:eastAsia="en-GB"/>
        </w:rPr>
        <w:t>at home.</w:t>
      </w:r>
      <w:r w:rsidR="00D50F5A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</w:t>
      </w:r>
      <w:r w:rsidR="006736AF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Additionally, </w:t>
      </w:r>
      <w:r w:rsidR="00CD299E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the </w:t>
      </w:r>
      <w:r w:rsidR="00623970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elegant bottle design and </w:t>
      </w:r>
      <w:r w:rsidR="00D56311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premium </w:t>
      </w:r>
      <w:r w:rsidR="00623970">
        <w:rPr>
          <w:rFonts w:eastAsia="Times New Roman"/>
          <w:color w:val="000000"/>
          <w:bdr w:val="none" w:sz="0" w:space="0" w:color="auto" w:frame="1"/>
          <w:lang w:val="en-US" w:eastAsia="en-GB"/>
        </w:rPr>
        <w:t>cork closure is sure to catch</w:t>
      </w:r>
      <w:r w:rsidR="00D80FDF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guest</w:t>
      </w:r>
      <w:r w:rsidR="00F609DD">
        <w:rPr>
          <w:rFonts w:eastAsia="Times New Roman"/>
          <w:color w:val="000000"/>
          <w:bdr w:val="none" w:sz="0" w:space="0" w:color="auto" w:frame="1"/>
          <w:lang w:val="en-US" w:eastAsia="en-GB"/>
        </w:rPr>
        <w:t>s’</w:t>
      </w:r>
      <w:r w:rsidR="00623970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attention on the bar trolley, making it the ideal</w:t>
      </w:r>
      <w:r w:rsidR="00F862A2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gift for gin lover</w:t>
      </w:r>
      <w:r w:rsidR="006E23D7">
        <w:rPr>
          <w:rFonts w:eastAsia="Times New Roman"/>
          <w:color w:val="000000"/>
          <w:bdr w:val="none" w:sz="0" w:space="0" w:color="auto" w:frame="1"/>
          <w:lang w:val="en-US" w:eastAsia="en-GB"/>
        </w:rPr>
        <w:t>s and budding mixologists</w:t>
      </w:r>
      <w:r w:rsidR="00E32E0E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this Christmas </w:t>
      </w:r>
      <w:r w:rsidR="00BB70F1">
        <w:rPr>
          <w:rFonts w:eastAsia="Times New Roman"/>
          <w:color w:val="000000"/>
          <w:bdr w:val="none" w:sz="0" w:space="0" w:color="auto" w:frame="1"/>
          <w:lang w:val="en-US" w:eastAsia="en-GB"/>
        </w:rPr>
        <w:t>and beyond</w:t>
      </w:r>
      <w:r w:rsidR="00F609DD">
        <w:rPr>
          <w:rFonts w:eastAsia="Times New Roman"/>
          <w:color w:val="000000"/>
          <w:bdr w:val="none" w:sz="0" w:space="0" w:color="auto" w:frame="1"/>
          <w:lang w:val="en-US" w:eastAsia="en-GB"/>
        </w:rPr>
        <w:t>.</w:t>
      </w:r>
    </w:p>
    <w:p w14:paraId="22D793CA" w14:textId="434D6AB9" w:rsidR="0098662F" w:rsidRDefault="0098662F" w:rsidP="0087642E">
      <w:pPr>
        <w:pStyle w:val="CommentText"/>
        <w:spacing w:line="360" w:lineRule="auto"/>
        <w:jc w:val="both"/>
        <w:rPr>
          <w:rFonts w:eastAsia="Times New Roman"/>
          <w:color w:val="000000"/>
          <w:bdr w:val="none" w:sz="0" w:space="0" w:color="auto" w:frame="1"/>
          <w:lang w:val="en-US" w:eastAsia="en-GB"/>
        </w:rPr>
      </w:pPr>
    </w:p>
    <w:p w14:paraId="491EDF44" w14:textId="372087D1" w:rsidR="00DF1BAF" w:rsidRDefault="006356D0" w:rsidP="0087642E">
      <w:pPr>
        <w:pStyle w:val="CommentText"/>
        <w:spacing w:line="360" w:lineRule="auto"/>
        <w:jc w:val="both"/>
      </w:pPr>
      <w:r>
        <w:t>As p</w:t>
      </w:r>
      <w:r w:rsidR="003322E9">
        <w:t>art</w:t>
      </w:r>
      <w:r w:rsidR="00AF4B72">
        <w:t xml:space="preserve"> of its ongoing mission to be </w:t>
      </w:r>
      <w:r w:rsidR="00047444">
        <w:t xml:space="preserve">the </w:t>
      </w:r>
      <w:r w:rsidR="00AF4B72">
        <w:t>world’s most sustainable gin, each botanical found in BOMBAY SAPPHIRE Premier Cru</w:t>
      </w:r>
      <w:r w:rsidR="003322E9">
        <w:t xml:space="preserve"> </w:t>
      </w:r>
      <w:r w:rsidR="00F1292A">
        <w:t>is on track to</w:t>
      </w:r>
      <w:r w:rsidR="003322E9">
        <w:t xml:space="preserve"> be</w:t>
      </w:r>
      <w:r w:rsidR="00DF739A">
        <w:t>ing</w:t>
      </w:r>
      <w:r w:rsidR="003322E9">
        <w:t xml:space="preserve"> certified sustainabl</w:t>
      </w:r>
      <w:r w:rsidR="00454AF0">
        <w:t>e in 2021.</w:t>
      </w:r>
      <w:r w:rsidR="00AF4B72">
        <w:t xml:space="preserve"> </w:t>
      </w:r>
      <w:r w:rsidR="00DE6658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BOMBAY SAPPHIRE </w:t>
      </w:r>
      <w:r w:rsidR="00B4161A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Premier Cru, </w:t>
      </w:r>
      <w:r w:rsidR="00DD07D7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indicating</w:t>
      </w:r>
      <w:r w:rsidR="00B4161A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B4161A" w:rsidRPr="4125E2C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val="en-US" w:eastAsia="en-GB"/>
        </w:rPr>
        <w:t>‘best growth</w:t>
      </w:r>
      <w:r w:rsidR="00DD07D7" w:rsidRPr="4125E2C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val="en-US" w:eastAsia="en-GB"/>
        </w:rPr>
        <w:t>,</w:t>
      </w:r>
      <w:r w:rsidR="00B4161A" w:rsidRPr="4125E2C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val="en-US" w:eastAsia="en-GB"/>
        </w:rPr>
        <w:t>’</w:t>
      </w:r>
      <w:r w:rsidR="00D12EB8" w:rsidRPr="4125E2CB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val="en-US" w:eastAsia="en-GB"/>
        </w:rPr>
        <w:t xml:space="preserve"> </w:t>
      </w:r>
      <w:r w:rsidR="00280880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brings together</w:t>
      </w:r>
      <w:r w:rsidR="003A060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6D78D4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carefully</w:t>
      </w:r>
      <w:r w:rsidR="006359D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sourced</w:t>
      </w:r>
      <w:r w:rsidR="009E1C7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botanicals including Murcian citrus</w:t>
      </w:r>
      <w:r w:rsidR="00C86D83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,</w:t>
      </w:r>
      <w:r w:rsidR="0015220E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B53233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for a beautifully balanced</w:t>
      </w:r>
      <w:r w:rsidR="00C36409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taste</w:t>
      </w:r>
      <w:r w:rsidR="00B53233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profile </w:t>
      </w:r>
      <w:r w:rsidR="00EB1B16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that provides</w:t>
      </w:r>
      <w:r w:rsidR="00E9369C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a unique </w:t>
      </w:r>
      <w:r w:rsidR="005544CE" w:rsidRPr="00EA3666">
        <w:t>citrus foundation for a variety of creative cocktails</w:t>
      </w:r>
      <w:r w:rsidR="00496D84" w:rsidRPr="00EA3666">
        <w:t xml:space="preserve">, </w:t>
      </w:r>
      <w:r w:rsidR="006B71B2">
        <w:t xml:space="preserve">from simple classics like the </w:t>
      </w:r>
      <w:r w:rsidR="006B71B2">
        <w:lastRenderedPageBreak/>
        <w:t>Gin &amp; Tonic to elevated cocktails such as the French 75</w:t>
      </w:r>
      <w:r w:rsidR="00D56A7B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.</w:t>
      </w:r>
      <w:r w:rsidR="00266BE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Produced from a single late harvest</w:t>
      </w:r>
      <w:r w:rsidR="007505CF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, t</w:t>
      </w:r>
      <w:proofErr w:type="spellStart"/>
      <w:r w:rsidR="006F13A4" w:rsidRPr="00EA3666">
        <w:rPr>
          <w:rFonts w:ascii="Calibri" w:hAnsi="Calibri" w:cs="Calibri"/>
        </w:rPr>
        <w:t>hese</w:t>
      </w:r>
      <w:proofErr w:type="spellEnd"/>
      <w:r w:rsidR="006F13A4" w:rsidRPr="00EA3666">
        <w:rPr>
          <w:rFonts w:ascii="Calibri" w:hAnsi="Calibri" w:cs="Calibri"/>
        </w:rPr>
        <w:t xml:space="preserve"> perfectly ripened</w:t>
      </w:r>
      <w:r w:rsidR="00602077" w:rsidRPr="00EA3666">
        <w:rPr>
          <w:rFonts w:ascii="Calibri" w:hAnsi="Calibri" w:cs="Calibri"/>
        </w:rPr>
        <w:t xml:space="preserve"> </w:t>
      </w:r>
      <w:proofErr w:type="spellStart"/>
      <w:r w:rsidR="00602077" w:rsidRPr="00EA3666">
        <w:rPr>
          <w:rFonts w:ascii="Calibri" w:hAnsi="Calibri" w:cs="Calibri"/>
        </w:rPr>
        <w:t>Murcian</w:t>
      </w:r>
      <w:proofErr w:type="spellEnd"/>
      <w:r w:rsidR="00602077" w:rsidRPr="00EA3666">
        <w:rPr>
          <w:rFonts w:ascii="Calibri" w:hAnsi="Calibri" w:cs="Calibri"/>
        </w:rPr>
        <w:t xml:space="preserve"> </w:t>
      </w:r>
      <w:proofErr w:type="spellStart"/>
      <w:r w:rsidR="00602077" w:rsidRPr="00EA3666">
        <w:rPr>
          <w:rFonts w:ascii="Calibri" w:hAnsi="Calibri" w:cs="Calibri"/>
        </w:rPr>
        <w:t>Fino</w:t>
      </w:r>
      <w:proofErr w:type="spellEnd"/>
      <w:r w:rsidR="00602077" w:rsidRPr="00EA3666">
        <w:rPr>
          <w:rFonts w:ascii="Calibri" w:hAnsi="Calibri" w:cs="Calibri"/>
        </w:rPr>
        <w:t xml:space="preserve"> lemons are </w:t>
      </w:r>
      <w:r w:rsidR="004030BE" w:rsidRPr="00EA3666">
        <w:rPr>
          <w:rFonts w:ascii="Calibri" w:hAnsi="Calibri" w:cs="Calibri"/>
        </w:rPr>
        <w:t xml:space="preserve">matured in the </w:t>
      </w:r>
      <w:r w:rsidR="00ED0BA3">
        <w:rPr>
          <w:rFonts w:ascii="Calibri" w:hAnsi="Calibri" w:cs="Calibri"/>
        </w:rPr>
        <w:t>Mediterranean</w:t>
      </w:r>
      <w:r w:rsidR="00F706E8" w:rsidRPr="00EA3666">
        <w:rPr>
          <w:rFonts w:ascii="Calibri" w:hAnsi="Calibri" w:cs="Calibri"/>
        </w:rPr>
        <w:t xml:space="preserve"> sun and left to ripen in the winter</w:t>
      </w:r>
      <w:r w:rsidR="0032012B">
        <w:rPr>
          <w:rFonts w:ascii="Calibri" w:hAnsi="Calibri" w:cs="Calibri"/>
        </w:rPr>
        <w:t xml:space="preserve"> months. T</w:t>
      </w:r>
      <w:r w:rsidR="00AA2284">
        <w:rPr>
          <w:rFonts w:ascii="Calibri" w:hAnsi="Calibri" w:cs="Calibri"/>
        </w:rPr>
        <w:t xml:space="preserve">hey are </w:t>
      </w:r>
      <w:r w:rsidR="004E55AC">
        <w:rPr>
          <w:rFonts w:ascii="Calibri" w:hAnsi="Calibri" w:cs="Calibri"/>
        </w:rPr>
        <w:t>h</w:t>
      </w:r>
      <w:r w:rsidR="004E55AC">
        <w:t>and-picked,</w:t>
      </w:r>
      <w:r w:rsidR="00AA2284">
        <w:t xml:space="preserve"> and hand peeled </w:t>
      </w:r>
      <w:r w:rsidR="0056648C">
        <w:t xml:space="preserve">when </w:t>
      </w:r>
      <w:r w:rsidR="003F56B2">
        <w:t>they are</w:t>
      </w:r>
      <w:r w:rsidR="00AA2284">
        <w:t xml:space="preserve"> </w:t>
      </w:r>
      <w:r w:rsidR="003F56B2">
        <w:t>ripest</w:t>
      </w:r>
      <w:r w:rsidR="0056648C">
        <w:t xml:space="preserve"> </w:t>
      </w:r>
      <w:r w:rsidR="00AA2284">
        <w:t xml:space="preserve">to ensure the most intense citrus aromas and </w:t>
      </w:r>
      <w:r w:rsidR="00B4161A">
        <w:t>flavour</w:t>
      </w:r>
      <w:r w:rsidR="00AA2284">
        <w:t>s are harnessed.</w:t>
      </w:r>
      <w:r w:rsidR="00D93D2F">
        <w:t xml:space="preserve"> </w:t>
      </w:r>
    </w:p>
    <w:p w14:paraId="77CBC2A1" w14:textId="5EF69718" w:rsidR="001D5295" w:rsidRDefault="001D5295" w:rsidP="0087642E">
      <w:pPr>
        <w:pStyle w:val="CommentText"/>
        <w:spacing w:line="360" w:lineRule="auto"/>
        <w:jc w:val="both"/>
      </w:pPr>
    </w:p>
    <w:p w14:paraId="75B62686" w14:textId="22A986BB" w:rsidR="0031120B" w:rsidRDefault="00DE6658" w:rsidP="0087642E">
      <w:pPr>
        <w:pStyle w:val="CommentText"/>
        <w:spacing w:line="360" w:lineRule="auto"/>
        <w:jc w:val="both"/>
      </w:pPr>
      <w:r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BOMBAY SAPPHIRE </w:t>
      </w:r>
      <w:r w:rsidR="009C362D"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Premier Cru is the perfect example of the craftsmanship and care that goes into every single drop of </w:t>
      </w:r>
      <w:r w:rsidR="318652B5"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>BOMBAY SAPPHIRE</w:t>
      </w:r>
      <w:r w:rsidR="00AF6123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and celebrates the</w:t>
      </w:r>
      <w:r w:rsidR="00742B3C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137C0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signature </w:t>
      </w:r>
      <w:r w:rsidR="00AF6123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lemon peel</w:t>
      </w:r>
      <w:r w:rsidR="00742B3C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742B3C" w:rsidRPr="00C256C7">
        <w:rPr>
          <w:rFonts w:eastAsia="Times New Roman"/>
          <w:bdr w:val="none" w:sz="0" w:space="0" w:color="auto" w:frame="1"/>
          <w:lang w:val="en-US" w:eastAsia="en-GB"/>
        </w:rPr>
        <w:t>found in the</w:t>
      </w:r>
      <w:r w:rsidR="001318B2">
        <w:rPr>
          <w:rFonts w:eastAsia="Times New Roman"/>
          <w:bdr w:val="none" w:sz="0" w:space="0" w:color="auto" w:frame="1"/>
          <w:lang w:val="en-US" w:eastAsia="en-GB"/>
        </w:rPr>
        <w:t xml:space="preserve"> original</w:t>
      </w:r>
      <w:r w:rsidR="00742B3C" w:rsidRPr="00C256C7">
        <w:rPr>
          <w:rFonts w:eastAsia="Times New Roman"/>
          <w:bdr w:val="none" w:sz="0" w:space="0" w:color="auto" w:frame="1"/>
          <w:lang w:val="en-US" w:eastAsia="en-GB"/>
        </w:rPr>
        <w:t xml:space="preserve"> </w:t>
      </w:r>
      <w:r w:rsidR="00137C01">
        <w:rPr>
          <w:rFonts w:eastAsia="Times New Roman"/>
          <w:bdr w:val="none" w:sz="0" w:space="0" w:color="auto" w:frame="1"/>
          <w:lang w:val="en-US" w:eastAsia="en-GB"/>
        </w:rPr>
        <w:t>iconic</w:t>
      </w:r>
      <w:r w:rsidR="00742B3C" w:rsidRPr="00C256C7">
        <w:rPr>
          <w:rFonts w:eastAsia="Times New Roman"/>
          <w:bdr w:val="none" w:sz="0" w:space="0" w:color="auto" w:frame="1"/>
          <w:lang w:val="en-US" w:eastAsia="en-GB"/>
        </w:rPr>
        <w:t xml:space="preserve"> BOMBAY SAPPHIRE gin</w:t>
      </w:r>
      <w:r w:rsidR="00742B3C">
        <w:rPr>
          <w:rFonts w:eastAsia="Times New Roman"/>
          <w:bdr w:val="none" w:sz="0" w:space="0" w:color="auto" w:frame="1"/>
          <w:lang w:val="en-US" w:eastAsia="en-GB"/>
        </w:rPr>
        <w:t>.</w:t>
      </w:r>
      <w:r w:rsidR="009C362D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B13A4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Like all BOMBAY SAPPHIRE gins</w:t>
      </w:r>
      <w:r w:rsidR="00CE1294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,</w:t>
      </w:r>
      <w:r w:rsidR="00B13A4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t</w:t>
      </w:r>
      <w:r w:rsidR="0083329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he</w:t>
      </w:r>
      <w:r w:rsidR="0040086A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elevated notes of</w:t>
      </w:r>
      <w:r w:rsidR="0083329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06318D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the botanicals </w:t>
      </w:r>
      <w:r w:rsidR="00B13A4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are</w:t>
      </w:r>
      <w:r w:rsidR="00FD1C5F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unlocked</w:t>
      </w:r>
      <w:r w:rsidR="0033357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and then</w:t>
      </w:r>
      <w:r w:rsidR="0083329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cap</w:t>
      </w:r>
      <w:r w:rsidR="00733641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tured</w:t>
      </w:r>
      <w:r w:rsidR="0083329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40086A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by t</w:t>
      </w:r>
      <w:r w:rsidR="0083329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he </w:t>
      </w:r>
      <w:r w:rsidR="0040086A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signature</w:t>
      </w:r>
      <w:r w:rsidR="0092038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proofErr w:type="spellStart"/>
      <w:r w:rsidR="009C362D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Vapo</w:t>
      </w:r>
      <w:r w:rsidR="00473622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u</w:t>
      </w:r>
      <w:r w:rsidR="009C362D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r</w:t>
      </w:r>
      <w:proofErr w:type="spellEnd"/>
      <w:r w:rsidR="009C362D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Infusion</w:t>
      </w:r>
      <w:r w:rsidR="0092038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process at </w:t>
      </w:r>
      <w:r w:rsidR="00D47C64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the</w:t>
      </w:r>
      <w:r w:rsidR="00FD1C5F">
        <w:t xml:space="preserve"> home of </w:t>
      </w:r>
      <w:r w:rsidR="54E581EE">
        <w:t>BOMBAY SAPPHIRE</w:t>
      </w:r>
      <w:r w:rsidR="00FD1C5F">
        <w:t xml:space="preserve">, </w:t>
      </w:r>
      <w:proofErr w:type="spellStart"/>
      <w:r w:rsidR="00FD1C5F">
        <w:t>Laverstoke</w:t>
      </w:r>
      <w:proofErr w:type="spellEnd"/>
      <w:r w:rsidR="00FD1C5F">
        <w:t xml:space="preserve"> Mill, in Hampshire</w:t>
      </w:r>
      <w:r w:rsidR="00333571">
        <w:t>.</w:t>
      </w:r>
      <w:r w:rsidR="000025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E</w:t>
      </w:r>
      <w:r w:rsidR="0060207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ach small batch is personally and precisely </w:t>
      </w:r>
      <w:r w:rsidR="00FD1C5F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cut by</w:t>
      </w:r>
      <w:r w:rsidR="00602077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Master Distiller, Dr Anne Brock</w:t>
      </w:r>
      <w:r w:rsidR="003D3E9A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, to </w:t>
      </w:r>
      <w:r w:rsidR="00F8483A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showcase</w:t>
      </w:r>
      <w:r w:rsidR="003D3E9A"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the best of the </w:t>
      </w:r>
      <w:r w:rsidR="00F8483A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late </w:t>
      </w:r>
      <w:r w:rsidR="003D3E9A"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harvest and </w:t>
      </w:r>
      <w:r w:rsidR="000F4DD3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to </w:t>
      </w:r>
      <w:r w:rsidR="003D3E9A" w:rsidRPr="00EA3666">
        <w:rPr>
          <w:rFonts w:eastAsia="Times New Roman"/>
          <w:color w:val="000000"/>
          <w:bdr w:val="none" w:sz="0" w:space="0" w:color="auto" w:frame="1"/>
          <w:lang w:eastAsia="en-GB"/>
        </w:rPr>
        <w:t xml:space="preserve">ensure every bottle is consistent </w:t>
      </w:r>
      <w:r w:rsidR="00440FF0">
        <w:rPr>
          <w:rFonts w:eastAsia="Times New Roman"/>
          <w:color w:val="000000"/>
          <w:bdr w:val="none" w:sz="0" w:space="0" w:color="auto" w:frame="1"/>
          <w:lang w:eastAsia="en-GB"/>
        </w:rPr>
        <w:t xml:space="preserve">year on year, </w:t>
      </w:r>
      <w:r w:rsidR="003D3E9A" w:rsidRPr="00EA3666">
        <w:rPr>
          <w:rFonts w:eastAsia="Times New Roman"/>
          <w:color w:val="000000"/>
          <w:bdr w:val="none" w:sz="0" w:space="0" w:color="auto" w:frame="1"/>
          <w:lang w:eastAsia="en-GB"/>
        </w:rPr>
        <w:t xml:space="preserve">and a fitting tribute </w:t>
      </w:r>
      <w:r w:rsidR="00510810">
        <w:rPr>
          <w:rFonts w:eastAsia="Times New Roman"/>
          <w:color w:val="000000"/>
          <w:bdr w:val="none" w:sz="0" w:space="0" w:color="auto" w:frame="1"/>
          <w:lang w:eastAsia="en-GB"/>
        </w:rPr>
        <w:t>to Murcia</w:t>
      </w:r>
      <w:r w:rsidR="003D3E9A" w:rsidRPr="00EA3666">
        <w:rPr>
          <w:rFonts w:eastAsia="Times New Roman"/>
          <w:color w:val="000000"/>
          <w:bdr w:val="none" w:sz="0" w:space="0" w:color="auto" w:frame="1"/>
          <w:lang w:eastAsia="en-GB"/>
        </w:rPr>
        <w:t>, the suppliers and farmers’ craftsmanship.</w:t>
      </w:r>
      <w:r w:rsidR="00D448DD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</w:t>
      </w:r>
      <w:r w:rsidR="00A94E39">
        <w:t xml:space="preserve">This London Dry Gin contains no artificial </w:t>
      </w:r>
      <w:r w:rsidR="009C362D">
        <w:t>flavour</w:t>
      </w:r>
      <w:r w:rsidR="00A94E39">
        <w:t xml:space="preserve">s or essences and draws all its </w:t>
      </w:r>
      <w:r w:rsidR="009C362D">
        <w:t>flavour</w:t>
      </w:r>
      <w:r w:rsidR="00A94E39">
        <w:t xml:space="preserve"> solely from the botanicals and the distillation process alone, capturing the best </w:t>
      </w:r>
      <w:r w:rsidR="009C362D">
        <w:t>flavour</w:t>
      </w:r>
      <w:r w:rsidR="00A94E39">
        <w:t>s</w:t>
      </w:r>
      <w:r w:rsidR="00802597">
        <w:t xml:space="preserve"> that</w:t>
      </w:r>
      <w:r w:rsidR="00A94E39">
        <w:t xml:space="preserve"> nature has to offer.</w:t>
      </w:r>
    </w:p>
    <w:p w14:paraId="3AAE59AD" w14:textId="4DB31937" w:rsidR="00440FF0" w:rsidRDefault="00440FF0" w:rsidP="0087642E">
      <w:pPr>
        <w:pStyle w:val="CommentText"/>
        <w:spacing w:line="360" w:lineRule="auto"/>
        <w:jc w:val="both"/>
      </w:pPr>
    </w:p>
    <w:p w14:paraId="6A5CE138" w14:textId="43097A00" w:rsidR="00D20F5B" w:rsidRPr="00EA3666" w:rsidRDefault="00577ABB" w:rsidP="4125E2CB">
      <w:pPr>
        <w:pStyle w:val="CommentText"/>
        <w:spacing w:line="360" w:lineRule="auto"/>
        <w:jc w:val="both"/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</w:pPr>
      <w:r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It </w:t>
      </w:r>
      <w:r w:rsidR="000F4DD3">
        <w:rPr>
          <w:rFonts w:eastAsia="Times New Roman"/>
          <w:color w:val="000000"/>
          <w:bdr w:val="none" w:sz="0" w:space="0" w:color="auto" w:frame="1"/>
          <w:lang w:val="en-US" w:eastAsia="en-GB"/>
        </w:rPr>
        <w:t>is nature’s finest ingredients</w:t>
      </w:r>
      <w:r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that</w:t>
      </w:r>
      <w:r w:rsidR="005E2BB3"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 make </w:t>
      </w:r>
      <w:r w:rsidR="00DE6658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BOMBAY SAPPHIRE </w:t>
      </w:r>
      <w:r w:rsidR="005E2BB3"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Premier Cru such a distinctive and exceptional </w:t>
      </w:r>
      <w:proofErr w:type="spellStart"/>
      <w:r w:rsidR="005E2BB3"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>gin</w:t>
      </w:r>
      <w:proofErr w:type="spellEnd"/>
      <w:r w:rsidR="005E2BB3" w:rsidRPr="00EA3666">
        <w:rPr>
          <w:rFonts w:eastAsia="Times New Roman"/>
          <w:color w:val="000000"/>
          <w:bdr w:val="none" w:sz="0" w:space="0" w:color="auto" w:frame="1"/>
          <w:lang w:val="en-US" w:eastAsia="en-GB"/>
        </w:rPr>
        <w:t xml:space="preserve">. </w:t>
      </w:r>
      <w:r w:rsidR="00A61E88" w:rsidRPr="00666D70">
        <w:rPr>
          <w:rFonts w:ascii="Calibri" w:hAnsi="Calibri" w:cs="Calibri"/>
          <w:b/>
          <w:bCs/>
        </w:rPr>
        <w:t>BOMBAY SAPPHIRE</w:t>
      </w:r>
      <w:r w:rsidR="0031120B" w:rsidRPr="00666D70">
        <w:rPr>
          <w:rFonts w:ascii="Calibri" w:hAnsi="Calibri" w:cs="Calibri"/>
          <w:b/>
          <w:bCs/>
        </w:rPr>
        <w:t xml:space="preserve"> Master of Botanicals, Ivano </w:t>
      </w:r>
      <w:proofErr w:type="spellStart"/>
      <w:r w:rsidR="0031120B" w:rsidRPr="00666D70">
        <w:rPr>
          <w:rFonts w:ascii="Calibri" w:hAnsi="Calibri" w:cs="Calibri"/>
          <w:b/>
          <w:bCs/>
        </w:rPr>
        <w:t>Tonutti</w:t>
      </w:r>
      <w:proofErr w:type="spellEnd"/>
      <w:r w:rsidR="00741343" w:rsidRPr="00666D70">
        <w:rPr>
          <w:rFonts w:ascii="Calibri" w:hAnsi="Calibri" w:cs="Calibri"/>
          <w:b/>
          <w:bCs/>
        </w:rPr>
        <w:t>,</w:t>
      </w:r>
      <w:r w:rsidR="0031120B" w:rsidRPr="00EA3666">
        <w:rPr>
          <w:rFonts w:ascii="Calibri" w:hAnsi="Calibri" w:cs="Calibri"/>
        </w:rPr>
        <w:t xml:space="preserve"> </w:t>
      </w:r>
      <w:r w:rsidR="00741343" w:rsidRPr="00EA3666">
        <w:rPr>
          <w:rFonts w:ascii="Calibri" w:hAnsi="Calibri" w:cs="Calibri"/>
        </w:rPr>
        <w:t xml:space="preserve">who </w:t>
      </w:r>
      <w:r w:rsidR="0031120B" w:rsidRPr="00EA3666">
        <w:rPr>
          <w:rFonts w:ascii="Calibri" w:hAnsi="Calibri" w:cs="Calibri"/>
        </w:rPr>
        <w:t>works closely with suppliers</w:t>
      </w:r>
      <w:r w:rsidR="00E250C7" w:rsidRPr="00EA3666">
        <w:rPr>
          <w:rFonts w:ascii="Calibri" w:hAnsi="Calibri" w:cs="Calibri"/>
        </w:rPr>
        <w:t xml:space="preserve"> across the globe</w:t>
      </w:r>
      <w:r w:rsidR="0031120B" w:rsidRPr="00EA3666">
        <w:rPr>
          <w:rFonts w:ascii="Calibri" w:hAnsi="Calibri" w:cs="Calibri"/>
        </w:rPr>
        <w:t xml:space="preserve"> </w:t>
      </w:r>
      <w:r w:rsidR="00722291" w:rsidRPr="00EA3666">
        <w:rPr>
          <w:rFonts w:ascii="Calibri" w:hAnsi="Calibri" w:cs="Calibri"/>
        </w:rPr>
        <w:t xml:space="preserve">to </w:t>
      </w:r>
      <w:r w:rsidR="000F4DD3">
        <w:rPr>
          <w:rFonts w:ascii="Calibri" w:hAnsi="Calibri" w:cs="Calibri"/>
        </w:rPr>
        <w:t>source</w:t>
      </w:r>
      <w:r w:rsidR="0031120B" w:rsidRPr="00EA3666">
        <w:rPr>
          <w:rFonts w:ascii="Calibri" w:hAnsi="Calibri" w:cs="Calibri"/>
        </w:rPr>
        <w:t xml:space="preserve"> the </w:t>
      </w:r>
      <w:r w:rsidR="00E46713">
        <w:rPr>
          <w:rFonts w:ascii="Calibri" w:hAnsi="Calibri" w:cs="Calibri"/>
        </w:rPr>
        <w:t>highest</w:t>
      </w:r>
      <w:r w:rsidR="0031120B" w:rsidRPr="00EA3666">
        <w:rPr>
          <w:rFonts w:ascii="Calibri" w:hAnsi="Calibri" w:cs="Calibri"/>
        </w:rPr>
        <w:t xml:space="preserve"> quality ingredients, said:</w:t>
      </w:r>
      <w:r w:rsidR="0066685A" w:rsidRPr="00EA3666">
        <w:rPr>
          <w:rFonts w:ascii="Calibri" w:hAnsi="Calibri" w:cs="Calibri"/>
        </w:rPr>
        <w:t xml:space="preserve"> </w:t>
      </w:r>
      <w:r w:rsidR="003233B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“I am delighted to showcase the work of our suppliers and farmers </w:t>
      </w:r>
      <w:r w:rsidR="00D73E1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in Murcia, </w:t>
      </w:r>
      <w:r w:rsidR="00D41EF0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many </w:t>
      </w:r>
      <w:r w:rsidR="00A37E09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of </w:t>
      </w:r>
      <w:r w:rsidR="003233B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who</w:t>
      </w:r>
      <w:r w:rsidR="00A37E09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m</w:t>
      </w:r>
      <w:r w:rsidR="003233B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I’ve known personally fo</w:t>
      </w:r>
      <w:r w:rsidR="00D41EF0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r over 20</w:t>
      </w:r>
      <w:r w:rsidR="003233B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years</w:t>
      </w:r>
      <w:r w:rsidR="00D73E1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,</w:t>
      </w:r>
      <w:r w:rsidR="003233B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in a truly remarkable gin. </w:t>
      </w:r>
      <w:r w:rsidR="001D785B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Each lemon has been hand-picked at its ripest moment in small quantities during the late </w:t>
      </w:r>
      <w:proofErr w:type="spellStart"/>
      <w:r w:rsidR="001D785B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Fino</w:t>
      </w:r>
      <w:proofErr w:type="spellEnd"/>
      <w:r w:rsidR="001D785B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harvest season, using skilful techniques passed down from generation to generation. </w:t>
      </w:r>
      <w:proofErr w:type="spellStart"/>
      <w:r w:rsidR="003233B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Murcian</w:t>
      </w:r>
      <w:proofErr w:type="spellEnd"/>
      <w:r w:rsidR="003233B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 xml:space="preserve"> citrus is particularly special due to the exact region where it is grown. Sitting in a basin between mountain and sea, it is the perfect micro-climate for growing citrus that slowly ripens in the winter months for the best tasting fruit and impactful </w:t>
      </w:r>
      <w:r w:rsidRPr="4125E2CB">
        <w:rPr>
          <w:rFonts w:eastAsia="Times New Roman"/>
          <w:i/>
          <w:iCs/>
          <w:color w:val="000000" w:themeColor="text1"/>
          <w:lang w:eastAsia="en-GB"/>
        </w:rPr>
        <w:t>flavour</w:t>
      </w:r>
      <w:r w:rsidR="003233BD" w:rsidRPr="4125E2CB">
        <w:rPr>
          <w:rFonts w:eastAsia="Times New Roman"/>
          <w:i/>
          <w:iCs/>
          <w:color w:val="000000"/>
          <w:bdr w:val="none" w:sz="0" w:space="0" w:color="auto" w:frame="1"/>
          <w:lang w:eastAsia="en-GB"/>
        </w:rPr>
        <w:t>.”</w:t>
      </w:r>
    </w:p>
    <w:p w14:paraId="4C86F4D3" w14:textId="77777777" w:rsidR="003233BD" w:rsidRPr="00EA3666" w:rsidRDefault="003233BD" w:rsidP="0087642E">
      <w:pPr>
        <w:pStyle w:val="CommentText"/>
        <w:spacing w:line="36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</w:p>
    <w:p w14:paraId="45F4E63C" w14:textId="143EFF54" w:rsidR="00A11435" w:rsidRPr="00EA3666" w:rsidRDefault="00096E5B" w:rsidP="00A838F1">
      <w:pPr>
        <w:pStyle w:val="CommentText"/>
        <w:spacing w:line="360" w:lineRule="auto"/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Held at a higher ABV of 47%, </w:t>
      </w:r>
      <w:r w:rsidR="00DE6658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BOMBAY SAPPHIRE </w:t>
      </w:r>
      <w:r w:rsidR="003233BD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Premier Cru is</w:t>
      </w:r>
      <w:r w:rsidR="003B3A0B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ele</w:t>
      </w:r>
      <w:r w:rsidR="008E760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gant, yet</w:t>
      </w:r>
      <w:r w:rsidR="003233BD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bold and bright whil</w:t>
      </w:r>
      <w:r w:rsidR="2BAB74E8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e</w:t>
      </w:r>
      <w:r w:rsidR="003233BD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remaining remarkably smooth and refined. With a complex yet balanced </w:t>
      </w:r>
      <w:r w:rsidRPr="3B6F203E">
        <w:rPr>
          <w:rFonts w:ascii="Calibri" w:eastAsia="Times New Roman" w:hAnsi="Calibri" w:cs="Calibri"/>
          <w:color w:val="000000" w:themeColor="text1"/>
          <w:lang w:eastAsia="en-GB"/>
        </w:rPr>
        <w:t>flavour</w:t>
      </w:r>
      <w:r w:rsidR="003233BD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profil</w:t>
      </w:r>
      <w:r w:rsidR="00A11435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e</w:t>
      </w:r>
      <w:r w:rsidR="003233BD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, </w:t>
      </w:r>
      <w:r w:rsidR="00DE6658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it is </w:t>
      </w:r>
      <w:r w:rsidR="003233BD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the perfect gin to transform an</w:t>
      </w:r>
      <w:r w:rsidR="00E97D00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y</w:t>
      </w:r>
      <w:r w:rsidR="003233BD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occasion</w:t>
      </w:r>
      <w:r w:rsidR="00537D46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into something truly special</w:t>
      </w:r>
      <w:r w:rsidR="00E97D00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, whether</w:t>
      </w:r>
      <w:r w:rsidR="001D0C0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unwinding at the end of </w:t>
      </w:r>
      <w:r w:rsidR="00B96A6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the day,</w:t>
      </w:r>
      <w:r w:rsidR="00E97D00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</w:t>
      </w:r>
      <w:r w:rsidR="001D0C0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celebrating a</w:t>
      </w:r>
      <w:r w:rsidR="00B96A6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n important </w:t>
      </w:r>
      <w:proofErr w:type="gramStart"/>
      <w:r w:rsidR="0082038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milestone</w:t>
      </w:r>
      <w:proofErr w:type="gramEnd"/>
      <w:r w:rsidR="002957D8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or </w:t>
      </w:r>
      <w:r w:rsidR="00B96A6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hosting a dinner party with friends.</w:t>
      </w:r>
      <w:r w:rsidR="003233BD" w:rsidRPr="00EA3666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</w:t>
      </w:r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To enjoy</w:t>
      </w:r>
      <w:r w:rsidR="00DE6658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BOMBAY SAPPHIRE</w:t>
      </w:r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Premier Cru in a G&amp;T</w:t>
      </w:r>
      <w:r w:rsidR="00395708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,</w:t>
      </w:r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</w:t>
      </w:r>
      <w:r w:rsidR="00582B3D">
        <w:t>fill a glass with ice and top with chilled, crisp tonic</w:t>
      </w:r>
      <w:r w:rsidR="00106064">
        <w:t xml:space="preserve"> water</w:t>
      </w:r>
      <w:r w:rsidR="00AC2B9B">
        <w:t>,</w:t>
      </w:r>
      <w:r w:rsidR="00582B3D">
        <w:t xml:space="preserve"> finishing with a simple twist of lemon zest to elevate the citrus </w:t>
      </w:r>
      <w:r w:rsidR="008708F0">
        <w:t xml:space="preserve">cues </w:t>
      </w:r>
      <w:r w:rsidR="00582B3D">
        <w:t xml:space="preserve">within the </w:t>
      </w:r>
      <w:r w:rsidR="00106064">
        <w:t xml:space="preserve">gin. </w:t>
      </w:r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For a true showstopper to impress friends and family</w:t>
      </w:r>
      <w:r w:rsidR="00DE6658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, mix the gin</w:t>
      </w:r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in a French 75</w:t>
      </w:r>
      <w:r w:rsidR="00361278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cocktail</w:t>
      </w:r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– combine it with fresh lemon juice, </w:t>
      </w:r>
      <w:proofErr w:type="gramStart"/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sugar</w:t>
      </w:r>
      <w:proofErr w:type="gramEnd"/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and top with Champagne. </w:t>
      </w:r>
      <w:proofErr w:type="gramStart"/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However</w:t>
      </w:r>
      <w:proofErr w:type="gramEnd"/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you choose to mix it, the refined taste means</w:t>
      </w:r>
      <w:r w:rsidR="00B31344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BOMBAY SAPPHIRE</w:t>
      </w:r>
      <w:r w:rsidR="00A11435" w:rsidRPr="00EA3666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Premier Cru is set to become every enthusiasts</w:t>
      </w:r>
      <w:r w:rsidR="003123C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gin of choice </w:t>
      </w:r>
      <w:r w:rsidR="00A11435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whether </w:t>
      </w:r>
      <w:r w:rsidR="00B22E5C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ordering</w:t>
      </w:r>
      <w:r w:rsidR="00DE6045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it </w:t>
      </w:r>
      <w:r w:rsidR="00A11435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at </w:t>
      </w:r>
      <w:r w:rsidR="003123C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your </w:t>
      </w:r>
      <w:proofErr w:type="spellStart"/>
      <w:r w:rsidR="003123C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favo</w:t>
      </w:r>
      <w:r w:rsidRPr="3B6F203E">
        <w:rPr>
          <w:rFonts w:ascii="Calibri" w:eastAsia="Times New Roman" w:hAnsi="Calibri" w:cs="Calibri"/>
          <w:color w:val="000000" w:themeColor="text1"/>
          <w:lang w:val="en-US" w:eastAsia="en-GB"/>
        </w:rPr>
        <w:t>u</w:t>
      </w:r>
      <w:r w:rsidR="003123C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rite</w:t>
      </w:r>
      <w:proofErr w:type="spellEnd"/>
      <w:r w:rsidR="003123C1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cocktail</w:t>
      </w:r>
      <w:r w:rsidR="00A11435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 xml:space="preserve"> bar or experimenting with mixology at home</w:t>
      </w:r>
      <w:r w:rsidR="004D1385">
        <w:rPr>
          <w:rFonts w:ascii="Calibri" w:eastAsia="Times New Roman" w:hAnsi="Calibri" w:cs="Calibri"/>
          <w:color w:val="000000"/>
          <w:bdr w:val="none" w:sz="0" w:space="0" w:color="auto" w:frame="1"/>
          <w:lang w:val="en-US" w:eastAsia="en-GB"/>
        </w:rPr>
        <w:t>.</w:t>
      </w:r>
    </w:p>
    <w:p w14:paraId="28B06DDC" w14:textId="13736704" w:rsidR="00BA035F" w:rsidRPr="00EC5512" w:rsidRDefault="00BA035F" w:rsidP="00A838F1">
      <w:pPr>
        <w:pStyle w:val="CommentText"/>
        <w:spacing w:line="360" w:lineRule="auto"/>
        <w:jc w:val="both"/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en-GB"/>
        </w:rPr>
      </w:pPr>
    </w:p>
    <w:p w14:paraId="0611CB84" w14:textId="6691FA55" w:rsidR="00BA035F" w:rsidRPr="00EC5512" w:rsidRDefault="00A838F1" w:rsidP="3B6F203E">
      <w:pPr>
        <w:pStyle w:val="CommentText"/>
        <w:spacing w:line="360" w:lineRule="auto"/>
        <w:jc w:val="both"/>
        <w:rPr>
          <w:i/>
          <w:iCs/>
        </w:rPr>
      </w:pPr>
      <w:r w:rsidRPr="00666D70">
        <w:rPr>
          <w:b/>
          <w:bCs/>
        </w:rPr>
        <w:t>BOMBAY SAPPHIRE Master Distiller,</w:t>
      </w:r>
      <w:r w:rsidR="004E55AC" w:rsidRPr="00666D70">
        <w:rPr>
          <w:b/>
          <w:bCs/>
        </w:rPr>
        <w:t xml:space="preserve"> </w:t>
      </w:r>
      <w:r w:rsidR="11AFDF9A" w:rsidRPr="00666D70">
        <w:rPr>
          <w:b/>
          <w:bCs/>
        </w:rPr>
        <w:t xml:space="preserve">Dr </w:t>
      </w:r>
      <w:r w:rsidRPr="00666D70">
        <w:rPr>
          <w:b/>
          <w:bCs/>
        </w:rPr>
        <w:t xml:space="preserve">Anne Brock </w:t>
      </w:r>
      <w:r>
        <w:t>said,</w:t>
      </w:r>
      <w:r w:rsidR="00BA035F" w:rsidRPr="3B6F203E">
        <w:rPr>
          <w:i/>
          <w:iCs/>
        </w:rPr>
        <w:t xml:space="preserve"> </w:t>
      </w:r>
      <w:r w:rsidR="00D41EF0" w:rsidRPr="3B6F203E">
        <w:rPr>
          <w:i/>
          <w:iCs/>
        </w:rPr>
        <w:t>“</w:t>
      </w:r>
      <w:r w:rsidR="001E535A" w:rsidRPr="3B6F203E">
        <w:rPr>
          <w:i/>
          <w:iCs/>
        </w:rPr>
        <w:t xml:space="preserve">We </w:t>
      </w:r>
      <w:r w:rsidR="007B4A53" w:rsidRPr="3B6F203E">
        <w:rPr>
          <w:i/>
          <w:iCs/>
        </w:rPr>
        <w:t>are delighted that gin fans will soon be trying</w:t>
      </w:r>
      <w:r w:rsidR="001E535A" w:rsidRPr="3B6F203E">
        <w:rPr>
          <w:i/>
          <w:iCs/>
        </w:rPr>
        <w:t xml:space="preserve"> this</w:t>
      </w:r>
      <w:r w:rsidR="009D6671" w:rsidRPr="3B6F203E">
        <w:rPr>
          <w:i/>
          <w:iCs/>
        </w:rPr>
        <w:t xml:space="preserve"> stunning</w:t>
      </w:r>
      <w:r w:rsidR="001E535A" w:rsidRPr="3B6F203E">
        <w:rPr>
          <w:i/>
          <w:iCs/>
        </w:rPr>
        <w:t xml:space="preserve"> new </w:t>
      </w:r>
      <w:r w:rsidR="00851567" w:rsidRPr="3B6F203E">
        <w:rPr>
          <w:i/>
          <w:iCs/>
        </w:rPr>
        <w:t xml:space="preserve">expression </w:t>
      </w:r>
      <w:r w:rsidR="001E535A" w:rsidRPr="3B6F203E">
        <w:rPr>
          <w:i/>
          <w:iCs/>
        </w:rPr>
        <w:t xml:space="preserve">from </w:t>
      </w:r>
      <w:r w:rsidR="00BD1DED" w:rsidRPr="3B6F203E">
        <w:rPr>
          <w:i/>
          <w:iCs/>
        </w:rPr>
        <w:t>BOMBAY SAPPHIRE</w:t>
      </w:r>
      <w:r w:rsidR="001E535A" w:rsidRPr="3B6F203E">
        <w:rPr>
          <w:i/>
          <w:iCs/>
        </w:rPr>
        <w:t>,</w:t>
      </w:r>
      <w:r w:rsidR="00EC5512" w:rsidRPr="3B6F203E">
        <w:rPr>
          <w:i/>
          <w:iCs/>
        </w:rPr>
        <w:t xml:space="preserve"> which is a multifaceted celebration of</w:t>
      </w:r>
      <w:r w:rsidR="00137C01" w:rsidRPr="3B6F203E">
        <w:rPr>
          <w:i/>
          <w:iCs/>
        </w:rPr>
        <w:t xml:space="preserve"> renowned</w:t>
      </w:r>
      <w:r w:rsidR="00EC5512" w:rsidRPr="3B6F203E">
        <w:rPr>
          <w:i/>
          <w:iCs/>
        </w:rPr>
        <w:t xml:space="preserve"> </w:t>
      </w:r>
      <w:proofErr w:type="spellStart"/>
      <w:r w:rsidR="00EC5512" w:rsidRPr="3B6F203E">
        <w:rPr>
          <w:i/>
          <w:iCs/>
        </w:rPr>
        <w:t>Murcian</w:t>
      </w:r>
      <w:proofErr w:type="spellEnd"/>
      <w:r w:rsidR="00EC5512" w:rsidRPr="3B6F203E">
        <w:rPr>
          <w:i/>
          <w:iCs/>
        </w:rPr>
        <w:t xml:space="preserve"> </w:t>
      </w:r>
      <w:r w:rsidR="00137C01" w:rsidRPr="3B6F203E">
        <w:rPr>
          <w:i/>
          <w:iCs/>
        </w:rPr>
        <w:t>citrus.</w:t>
      </w:r>
      <w:r w:rsidR="00760D73" w:rsidRPr="3B6F203E">
        <w:rPr>
          <w:i/>
          <w:iCs/>
        </w:rPr>
        <w:t xml:space="preserve"> I am </w:t>
      </w:r>
      <w:r w:rsidR="007B4A53" w:rsidRPr="3B6F203E">
        <w:rPr>
          <w:i/>
          <w:iCs/>
        </w:rPr>
        <w:t xml:space="preserve">incredibly proud of the </w:t>
      </w:r>
      <w:r w:rsidR="00466D2D" w:rsidRPr="3B6F203E">
        <w:rPr>
          <w:i/>
          <w:iCs/>
        </w:rPr>
        <w:t>meticulous</w:t>
      </w:r>
      <w:r w:rsidR="007B4A53" w:rsidRPr="3B6F203E">
        <w:rPr>
          <w:i/>
          <w:iCs/>
        </w:rPr>
        <w:t xml:space="preserve"> processes</w:t>
      </w:r>
      <w:r w:rsidR="00466D2D" w:rsidRPr="3B6F203E">
        <w:rPr>
          <w:i/>
          <w:iCs/>
        </w:rPr>
        <w:t xml:space="preserve"> used to produce</w:t>
      </w:r>
      <w:r w:rsidR="00B31344">
        <w:rPr>
          <w:i/>
          <w:iCs/>
        </w:rPr>
        <w:t xml:space="preserve"> BOMBAY SAPPHIRE</w:t>
      </w:r>
      <w:r w:rsidR="00466D2D" w:rsidRPr="3B6F203E">
        <w:rPr>
          <w:i/>
          <w:iCs/>
        </w:rPr>
        <w:t xml:space="preserve"> Premier Cru </w:t>
      </w:r>
      <w:r w:rsidR="00137C01" w:rsidRPr="3B6F203E">
        <w:rPr>
          <w:i/>
          <w:iCs/>
        </w:rPr>
        <w:t>from the</w:t>
      </w:r>
      <w:r w:rsidR="00EC792B" w:rsidRPr="3B6F203E">
        <w:rPr>
          <w:i/>
          <w:iCs/>
        </w:rPr>
        <w:t xml:space="preserve"> skilled</w:t>
      </w:r>
      <w:r w:rsidR="00137C01" w:rsidRPr="3B6F203E">
        <w:rPr>
          <w:i/>
          <w:iCs/>
        </w:rPr>
        <w:t xml:space="preserve"> sourcing</w:t>
      </w:r>
      <w:r w:rsidR="00EC792B" w:rsidRPr="3B6F203E">
        <w:rPr>
          <w:i/>
          <w:iCs/>
        </w:rPr>
        <w:t xml:space="preserve"> and</w:t>
      </w:r>
      <w:r w:rsidR="00137C01" w:rsidRPr="3B6F203E">
        <w:rPr>
          <w:i/>
          <w:iCs/>
        </w:rPr>
        <w:t xml:space="preserve"> preparation of botanicals</w:t>
      </w:r>
      <w:r w:rsidR="00466D2D" w:rsidRPr="3B6F203E">
        <w:rPr>
          <w:i/>
          <w:iCs/>
        </w:rPr>
        <w:t xml:space="preserve"> to my role in </w:t>
      </w:r>
      <w:r w:rsidR="00EC792B" w:rsidRPr="3B6F203E">
        <w:rPr>
          <w:i/>
          <w:iCs/>
        </w:rPr>
        <w:t xml:space="preserve">carefully </w:t>
      </w:r>
      <w:r w:rsidR="00466D2D" w:rsidRPr="3B6F203E">
        <w:rPr>
          <w:i/>
          <w:iCs/>
        </w:rPr>
        <w:t xml:space="preserve">adapting every small batch of gin to </w:t>
      </w:r>
      <w:r w:rsidR="00466D2D" w:rsidRPr="3B6F203E">
        <w:rPr>
          <w:i/>
          <w:iCs/>
        </w:rPr>
        <w:lastRenderedPageBreak/>
        <w:t xml:space="preserve">bring out </w:t>
      </w:r>
      <w:r w:rsidR="00760D73" w:rsidRPr="3B6F203E">
        <w:rPr>
          <w:i/>
          <w:iCs/>
        </w:rPr>
        <w:t xml:space="preserve">the nuances of the </w:t>
      </w:r>
      <w:r w:rsidR="00466D2D" w:rsidRPr="3B6F203E">
        <w:rPr>
          <w:i/>
          <w:iCs/>
        </w:rPr>
        <w:t>late harvest</w:t>
      </w:r>
      <w:r w:rsidR="009D6671" w:rsidRPr="3B6F203E">
        <w:rPr>
          <w:i/>
          <w:iCs/>
        </w:rPr>
        <w:t xml:space="preserve"> during distillation</w:t>
      </w:r>
      <w:r w:rsidR="00760D73" w:rsidRPr="3B6F203E">
        <w:rPr>
          <w:i/>
          <w:iCs/>
        </w:rPr>
        <w:t>, amplifying the unique characteristics</w:t>
      </w:r>
      <w:r w:rsidR="009D6671" w:rsidRPr="3B6F203E">
        <w:rPr>
          <w:i/>
          <w:iCs/>
        </w:rPr>
        <w:t xml:space="preserve"> </w:t>
      </w:r>
      <w:r w:rsidR="00760D73" w:rsidRPr="3B6F203E">
        <w:rPr>
          <w:i/>
          <w:iCs/>
        </w:rPr>
        <w:t xml:space="preserve">and finest </w:t>
      </w:r>
      <w:r w:rsidRPr="3B6F203E">
        <w:rPr>
          <w:i/>
          <w:iCs/>
        </w:rPr>
        <w:t>flavour</w:t>
      </w:r>
      <w:r w:rsidR="00760D73" w:rsidRPr="3B6F203E">
        <w:rPr>
          <w:i/>
          <w:iCs/>
        </w:rPr>
        <w:t xml:space="preserve">s into a consistent </w:t>
      </w:r>
      <w:r w:rsidRPr="3B6F203E">
        <w:rPr>
          <w:i/>
          <w:iCs/>
        </w:rPr>
        <w:t>flavour</w:t>
      </w:r>
      <w:r w:rsidR="00760D73" w:rsidRPr="3B6F203E">
        <w:rPr>
          <w:i/>
          <w:iCs/>
        </w:rPr>
        <w:t xml:space="preserve"> profile </w:t>
      </w:r>
      <w:r w:rsidR="008B5621" w:rsidRPr="3B6F203E">
        <w:rPr>
          <w:i/>
          <w:iCs/>
        </w:rPr>
        <w:t>every year</w:t>
      </w:r>
      <w:r w:rsidR="00760D73" w:rsidRPr="3B6F203E">
        <w:rPr>
          <w:i/>
          <w:iCs/>
        </w:rPr>
        <w:t>.</w:t>
      </w:r>
      <w:r w:rsidR="00B31344">
        <w:rPr>
          <w:i/>
          <w:iCs/>
        </w:rPr>
        <w:t xml:space="preserve"> BOMBAY SAPPHIRE</w:t>
      </w:r>
      <w:r w:rsidR="00EC5512" w:rsidRPr="3B6F203E">
        <w:rPr>
          <w:i/>
          <w:iCs/>
        </w:rPr>
        <w:t xml:space="preserve"> </w:t>
      </w:r>
      <w:r w:rsidR="000D64B4" w:rsidRPr="3B6F203E">
        <w:rPr>
          <w:i/>
          <w:iCs/>
        </w:rPr>
        <w:t>Premier Cru is sure to impress</w:t>
      </w:r>
      <w:r w:rsidR="00C71A6B" w:rsidRPr="3B6F203E">
        <w:rPr>
          <w:i/>
          <w:iCs/>
        </w:rPr>
        <w:t xml:space="preserve"> and delight gin lovers everywhere with its </w:t>
      </w:r>
      <w:r w:rsidR="001E535A" w:rsidRPr="3B6F203E">
        <w:rPr>
          <w:i/>
          <w:iCs/>
        </w:rPr>
        <w:t xml:space="preserve">distinct, yet subtle citrus </w:t>
      </w:r>
      <w:r w:rsidRPr="3B6F203E">
        <w:rPr>
          <w:i/>
          <w:iCs/>
        </w:rPr>
        <w:t>flavour</w:t>
      </w:r>
      <w:r w:rsidR="001E535A" w:rsidRPr="3B6F203E">
        <w:rPr>
          <w:i/>
          <w:iCs/>
        </w:rPr>
        <w:t xml:space="preserve"> profile </w:t>
      </w:r>
      <w:r w:rsidR="00C71A6B" w:rsidRPr="3B6F203E">
        <w:rPr>
          <w:i/>
          <w:iCs/>
        </w:rPr>
        <w:t xml:space="preserve">that </w:t>
      </w:r>
      <w:r w:rsidR="001E535A" w:rsidRPr="3B6F203E">
        <w:rPr>
          <w:i/>
          <w:iCs/>
        </w:rPr>
        <w:t xml:space="preserve">shines in a wide array of </w:t>
      </w:r>
      <w:r w:rsidR="005970DF" w:rsidRPr="3B6F203E">
        <w:rPr>
          <w:i/>
          <w:iCs/>
        </w:rPr>
        <w:t>cocktails</w:t>
      </w:r>
      <w:r w:rsidR="00C71A6B" w:rsidRPr="3B6F203E">
        <w:rPr>
          <w:i/>
          <w:iCs/>
        </w:rPr>
        <w:t>,</w:t>
      </w:r>
      <w:r w:rsidR="001E535A" w:rsidRPr="3B6F203E">
        <w:rPr>
          <w:i/>
          <w:iCs/>
        </w:rPr>
        <w:t xml:space="preserve"> lending itself beautifully to</w:t>
      </w:r>
      <w:r w:rsidR="005970DF" w:rsidRPr="3B6F203E">
        <w:rPr>
          <w:i/>
          <w:iCs/>
        </w:rPr>
        <w:t xml:space="preserve"> iconic drinks</w:t>
      </w:r>
      <w:r w:rsidR="001E535A" w:rsidRPr="3B6F203E">
        <w:rPr>
          <w:i/>
          <w:iCs/>
        </w:rPr>
        <w:t xml:space="preserve"> such as the French 75 </w:t>
      </w:r>
      <w:r w:rsidR="00D026BE" w:rsidRPr="3B6F203E">
        <w:rPr>
          <w:i/>
          <w:iCs/>
        </w:rPr>
        <w:t>or</w:t>
      </w:r>
      <w:r w:rsidR="005970DF" w:rsidRPr="3B6F203E">
        <w:rPr>
          <w:i/>
          <w:iCs/>
        </w:rPr>
        <w:t xml:space="preserve"> </w:t>
      </w:r>
      <w:r w:rsidR="006E628B">
        <w:rPr>
          <w:i/>
          <w:iCs/>
        </w:rPr>
        <w:t>a</w:t>
      </w:r>
      <w:r w:rsidR="005970DF" w:rsidRPr="3B6F203E">
        <w:rPr>
          <w:i/>
          <w:iCs/>
        </w:rPr>
        <w:t xml:space="preserve"> classic martini </w:t>
      </w:r>
      <w:r w:rsidR="00363090" w:rsidRPr="3B6F203E">
        <w:rPr>
          <w:i/>
          <w:iCs/>
        </w:rPr>
        <w:t xml:space="preserve">cocktail </w:t>
      </w:r>
      <w:r w:rsidR="005970DF" w:rsidRPr="3B6F203E">
        <w:rPr>
          <w:i/>
          <w:iCs/>
        </w:rPr>
        <w:t xml:space="preserve">with a </w:t>
      </w:r>
      <w:r w:rsidR="00E62C8D" w:rsidRPr="3B6F203E">
        <w:rPr>
          <w:i/>
          <w:iCs/>
        </w:rPr>
        <w:t>lemon twist</w:t>
      </w:r>
      <w:r w:rsidR="004D1385" w:rsidRPr="3B6F203E">
        <w:rPr>
          <w:i/>
          <w:iCs/>
        </w:rPr>
        <w:t>.</w:t>
      </w:r>
      <w:r w:rsidR="00C71A6B" w:rsidRPr="3B6F203E">
        <w:rPr>
          <w:i/>
          <w:iCs/>
        </w:rPr>
        <w:t>”</w:t>
      </w:r>
    </w:p>
    <w:p w14:paraId="71F85429" w14:textId="77777777" w:rsidR="00D228A6" w:rsidRPr="00A838F1" w:rsidRDefault="00D228A6" w:rsidP="00A838F1">
      <w:pPr>
        <w:pStyle w:val="CommentText"/>
        <w:spacing w:line="360" w:lineRule="auto"/>
        <w:jc w:val="both"/>
        <w:rPr>
          <w:i/>
          <w:iCs/>
        </w:rPr>
      </w:pPr>
    </w:p>
    <w:p w14:paraId="2C8E5A47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01F1E"/>
          <w:sz w:val="20"/>
          <w:szCs w:val="20"/>
        </w:rPr>
      </w:pPr>
      <w:r w:rsidRPr="006628E0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ENDS</w:t>
      </w:r>
    </w:p>
    <w:p w14:paraId="4D2AE4FA" w14:textId="75A84A66" w:rsidR="00AD64EA" w:rsidRPr="00A61E88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22"/>
          <w:szCs w:val="22"/>
        </w:rPr>
      </w:pPr>
      <w:r w:rsidRPr="00A61E88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245EE5FB" w14:textId="680E2179" w:rsidR="00412E96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</w:pPr>
      <w:r w:rsidRPr="006628E0"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  <w:t>NOTES TO EDITORS</w:t>
      </w:r>
    </w:p>
    <w:p w14:paraId="01270922" w14:textId="51961F96" w:rsidR="00FA3CE8" w:rsidRDefault="00FA3CE8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5926"/>
      </w:tblGrid>
      <w:tr w:rsidR="00FA3CE8" w:rsidRPr="00F20190" w14:paraId="3C534801" w14:textId="77777777" w:rsidTr="00AE77DA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056EB3E7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BOMBAY SAPPHIRE Premier Cru &amp; Tonic </w:t>
            </w:r>
          </w:p>
          <w:p w14:paraId="02F85CBE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D0AA4DE" w14:textId="77777777" w:rsidR="00FA3CE8" w:rsidRPr="00F20190" w:rsidRDefault="00FA3CE8" w:rsidP="00AE77DA">
            <w:pPr>
              <w:tabs>
                <w:tab w:val="left" w:pos="296"/>
                <w:tab w:val="center" w:pos="1250"/>
              </w:tabs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ab/>
            </w:r>
            <w:r w:rsidRPr="00F20190">
              <w:rPr>
                <w:rFonts w:ascii="Calibri" w:hAnsi="Calibri" w:cs="Calibri"/>
                <w:sz w:val="16"/>
                <w:szCs w:val="16"/>
              </w:rPr>
              <w:tab/>
            </w:r>
            <w:r w:rsidRPr="00F20190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0E26D235" wp14:editId="039B83FE">
                  <wp:extent cx="549997" cy="1184111"/>
                  <wp:effectExtent l="0" t="0" r="2540" b="0"/>
                  <wp:docPr id="3" name="Picture 3" descr="A picture containing table, wine, glass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able, wine, glass, indoo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33" cy="122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6C6382D5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09F2054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Ingredients:</w:t>
            </w:r>
          </w:p>
          <w:p w14:paraId="33A803EB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50ml (5cl) BOMBAY SAPPHIRE Premier Cru </w:t>
            </w:r>
            <w:proofErr w:type="spellStart"/>
            <w:r w:rsidRPr="00F20190">
              <w:rPr>
                <w:rFonts w:ascii="Calibri" w:hAnsi="Calibri" w:cs="Calibri"/>
                <w:sz w:val="16"/>
                <w:szCs w:val="16"/>
              </w:rPr>
              <w:t>Murcian</w:t>
            </w:r>
            <w:proofErr w:type="spellEnd"/>
            <w:r w:rsidRPr="00F20190">
              <w:rPr>
                <w:rFonts w:ascii="Calibri" w:hAnsi="Calibri" w:cs="Calibri"/>
                <w:sz w:val="16"/>
                <w:szCs w:val="16"/>
              </w:rPr>
              <w:t xml:space="preserve"> Lemon</w:t>
            </w:r>
          </w:p>
          <w:p w14:paraId="4FAB1A33" w14:textId="5CA27139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100 (10cl) Premium tonic water </w:t>
            </w:r>
          </w:p>
          <w:p w14:paraId="7218E978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Lemon twist (garnish)</w:t>
            </w:r>
          </w:p>
          <w:p w14:paraId="40C1A3B8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FB29EE3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Glass: </w:t>
            </w:r>
          </w:p>
          <w:p w14:paraId="62864A85" w14:textId="77777777" w:rsidR="00FA3CE8" w:rsidRPr="00F20190" w:rsidRDefault="00FA3CE8" w:rsidP="00FA3CE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Copa, white </w:t>
            </w:r>
            <w:proofErr w:type="gramStart"/>
            <w:r w:rsidRPr="00F20190">
              <w:rPr>
                <w:rFonts w:ascii="Calibri" w:hAnsi="Calibri" w:cs="Calibri"/>
                <w:sz w:val="16"/>
                <w:szCs w:val="16"/>
              </w:rPr>
              <w:t>wine</w:t>
            </w:r>
            <w:proofErr w:type="gramEnd"/>
            <w:r w:rsidRPr="00F20190">
              <w:rPr>
                <w:rFonts w:ascii="Calibri" w:hAnsi="Calibri" w:cs="Calibri"/>
                <w:sz w:val="16"/>
                <w:szCs w:val="16"/>
              </w:rPr>
              <w:t xml:space="preserve"> or highball</w:t>
            </w:r>
          </w:p>
          <w:p w14:paraId="54E5CB46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B4190B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Method:</w:t>
            </w:r>
          </w:p>
          <w:p w14:paraId="2E3181F4" w14:textId="77777777" w:rsidR="00FA3CE8" w:rsidRPr="00F20190" w:rsidRDefault="00FA3CE8" w:rsidP="00FA3CE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Build over cubed ide and then garnish with a twist of lemon</w:t>
            </w:r>
          </w:p>
        </w:tc>
      </w:tr>
      <w:tr w:rsidR="00FA3CE8" w:rsidRPr="00F20190" w14:paraId="591CEA6C" w14:textId="77777777" w:rsidTr="00AE77DA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1FE2A73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6EAF60AE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3CE8" w:rsidRPr="00F20190" w14:paraId="3DBEF7CF" w14:textId="77777777" w:rsidTr="00AE77DA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455A0AC6" w14:textId="77777777" w:rsidR="00FA3CE8" w:rsidRPr="00F20190" w:rsidRDefault="00FA3CE8" w:rsidP="00AE77D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A5C2A18" w14:textId="77777777" w:rsidR="00FA3CE8" w:rsidRPr="00F20190" w:rsidRDefault="00FA3CE8" w:rsidP="00AE77D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CC79E3B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BOMBAY SAPPHIRE Premier Cru French 75</w:t>
            </w:r>
          </w:p>
          <w:p w14:paraId="010E0A2A" w14:textId="77777777" w:rsidR="00FA3CE8" w:rsidRPr="00F20190" w:rsidRDefault="00FA3CE8" w:rsidP="00AE77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7579CE1F" wp14:editId="6BBE897B">
                  <wp:extent cx="626852" cy="1264285"/>
                  <wp:effectExtent l="0" t="0" r="1905" b="0"/>
                  <wp:docPr id="5" name="Picture 5" descr="A glass of yellow liqui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lass of yellow liquid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83" cy="1288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12A8A0BD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2B1DF8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32997FD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DB87B75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Ingredients:</w:t>
            </w:r>
          </w:p>
          <w:p w14:paraId="69651A55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35ml (3.5cl) BOMBAY SAPPHIRE Premier Cru </w:t>
            </w:r>
            <w:proofErr w:type="spellStart"/>
            <w:r w:rsidRPr="00F20190">
              <w:rPr>
                <w:rFonts w:ascii="Calibri" w:hAnsi="Calibri" w:cs="Calibri"/>
                <w:sz w:val="16"/>
                <w:szCs w:val="16"/>
              </w:rPr>
              <w:t>Murcian</w:t>
            </w:r>
            <w:proofErr w:type="spellEnd"/>
            <w:r w:rsidRPr="00F20190">
              <w:rPr>
                <w:rFonts w:ascii="Calibri" w:hAnsi="Calibri" w:cs="Calibri"/>
                <w:sz w:val="16"/>
                <w:szCs w:val="16"/>
              </w:rPr>
              <w:t xml:space="preserve"> Lemon</w:t>
            </w:r>
          </w:p>
          <w:p w14:paraId="66B01F1F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15ml (1.5cl) Freshly squeezed lemon juice</w:t>
            </w:r>
          </w:p>
          <w:p w14:paraId="0DA6C5DA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1 ½ Teaspoons of powdered white sugar (or use 5ml rich sugar syrup / to taste)</w:t>
            </w:r>
          </w:p>
          <w:p w14:paraId="5200EAA6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75ml (7.5cl) Brut Champagne (chilled)</w:t>
            </w:r>
          </w:p>
          <w:p w14:paraId="0836D3D3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Lemon twist (garnish – with oils expressed over serve)  </w:t>
            </w:r>
          </w:p>
          <w:p w14:paraId="3A69003F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3B4C5F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Glass: </w:t>
            </w:r>
          </w:p>
          <w:p w14:paraId="22EDD066" w14:textId="77777777" w:rsidR="00FA3CE8" w:rsidRPr="00F20190" w:rsidRDefault="00FA3CE8" w:rsidP="00FA3CE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Champagne flute or white wine glass</w:t>
            </w:r>
          </w:p>
          <w:p w14:paraId="1860A483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E93E5B1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Method:</w:t>
            </w:r>
          </w:p>
          <w:p w14:paraId="1ADFA8AB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Add fresh lemon and sugar to a shaker and stir to dissolve. Add Premier Cru and fill with cubed ice. Shake hard and then strain into your glass. </w:t>
            </w:r>
          </w:p>
          <w:p w14:paraId="11567B25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Top with chilled Champagne, stir slowly and finish with a zest of lemon. </w:t>
            </w:r>
          </w:p>
        </w:tc>
      </w:tr>
      <w:tr w:rsidR="00FA3CE8" w:rsidRPr="00F20190" w14:paraId="7033CC05" w14:textId="77777777" w:rsidTr="00AE77DA"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623590F8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C0772F4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4D1D3F6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BOMBAY SAPPHIRE Premier Cru Aviation </w:t>
            </w:r>
          </w:p>
          <w:p w14:paraId="00BD2544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34B4B36" w14:textId="77777777" w:rsidR="00FA3CE8" w:rsidRPr="00F20190" w:rsidRDefault="00FA3CE8" w:rsidP="00AE77D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765D371" wp14:editId="67818BB1">
                  <wp:extent cx="546013" cy="1035050"/>
                  <wp:effectExtent l="0" t="0" r="6985" b="0"/>
                  <wp:docPr id="6" name="Picture 6" descr="A picture containing wine, table, glass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wine, table, glass, indoo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26" cy="106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2A914896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29A6C26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933B67D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Ingredients:</w:t>
            </w:r>
          </w:p>
          <w:p w14:paraId="6FEC943A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50ml (5cl) BOMBAY SAPPHIRE Premier Cru </w:t>
            </w:r>
            <w:proofErr w:type="spellStart"/>
            <w:r w:rsidRPr="00F20190">
              <w:rPr>
                <w:rFonts w:ascii="Calibri" w:hAnsi="Calibri" w:cs="Calibri"/>
                <w:sz w:val="16"/>
                <w:szCs w:val="16"/>
              </w:rPr>
              <w:t>Murcian</w:t>
            </w:r>
            <w:proofErr w:type="spellEnd"/>
            <w:r w:rsidRPr="00F20190">
              <w:rPr>
                <w:rFonts w:ascii="Calibri" w:hAnsi="Calibri" w:cs="Calibri"/>
                <w:sz w:val="16"/>
                <w:szCs w:val="16"/>
              </w:rPr>
              <w:t xml:space="preserve"> Lemon</w:t>
            </w:r>
          </w:p>
          <w:p w14:paraId="61FF6576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15ml (1.5cl) Freshly squeezed lemon juice</w:t>
            </w:r>
          </w:p>
          <w:p w14:paraId="1DE44B64" w14:textId="5EDE87E0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10ml (1cl) Maraschino liqueur </w:t>
            </w:r>
          </w:p>
          <w:p w14:paraId="5A2D07E7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Teaspoon (5ml) Crème de Violette</w:t>
            </w:r>
          </w:p>
          <w:p w14:paraId="0C951B30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Teaspoon (5ml) rich sugar syrup (2:1 ratio)</w:t>
            </w:r>
          </w:p>
          <w:p w14:paraId="4F40B3FD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Maraschino cherry (garnish)</w:t>
            </w:r>
          </w:p>
          <w:p w14:paraId="0045C98E" w14:textId="77777777" w:rsidR="00FA3CE8" w:rsidRPr="00F20190" w:rsidRDefault="00FA3CE8" w:rsidP="00FA3CE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Lemon twist (expressed and then disregarded) </w:t>
            </w:r>
          </w:p>
          <w:p w14:paraId="1051FB7F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429DF60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Glass: </w:t>
            </w:r>
          </w:p>
          <w:p w14:paraId="456B3C79" w14:textId="6BAC0D06" w:rsidR="00FA3CE8" w:rsidRPr="00F20190" w:rsidRDefault="00FA3CE8" w:rsidP="00FA3CE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Frozen martini </w:t>
            </w:r>
            <w:r w:rsidR="00E36118">
              <w:rPr>
                <w:rFonts w:ascii="Calibri" w:hAnsi="Calibri" w:cs="Calibri"/>
                <w:sz w:val="16"/>
                <w:szCs w:val="16"/>
              </w:rPr>
              <w:t>cocktail</w:t>
            </w:r>
            <w:r w:rsidRPr="00F20190">
              <w:rPr>
                <w:rFonts w:ascii="Calibri" w:hAnsi="Calibri" w:cs="Calibri"/>
                <w:sz w:val="16"/>
                <w:szCs w:val="16"/>
              </w:rPr>
              <w:t xml:space="preserve"> glass</w:t>
            </w:r>
          </w:p>
          <w:p w14:paraId="3DFBCEC4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03802C2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Method:</w:t>
            </w:r>
          </w:p>
          <w:p w14:paraId="7FCE7FE0" w14:textId="1A0F72FF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>Add all wet ingredients to a shaker, sha</w:t>
            </w:r>
            <w:r w:rsidR="00EF46D4">
              <w:rPr>
                <w:rFonts w:ascii="Calibri" w:hAnsi="Calibri" w:cs="Calibri"/>
                <w:sz w:val="16"/>
                <w:szCs w:val="16"/>
              </w:rPr>
              <w:t>k</w:t>
            </w:r>
            <w:r w:rsidRPr="00F20190">
              <w:rPr>
                <w:rFonts w:ascii="Calibri" w:hAnsi="Calibri" w:cs="Calibri"/>
                <w:sz w:val="16"/>
                <w:szCs w:val="16"/>
              </w:rPr>
              <w:t xml:space="preserve">e hard and then double strain into a frozen martini </w:t>
            </w:r>
            <w:r w:rsidR="00EF46D4">
              <w:rPr>
                <w:rFonts w:ascii="Calibri" w:hAnsi="Calibri" w:cs="Calibri"/>
                <w:sz w:val="16"/>
                <w:szCs w:val="16"/>
              </w:rPr>
              <w:t xml:space="preserve">cocktail </w:t>
            </w:r>
            <w:r w:rsidRPr="00F20190">
              <w:rPr>
                <w:rFonts w:ascii="Calibri" w:hAnsi="Calibri" w:cs="Calibri"/>
                <w:sz w:val="16"/>
                <w:szCs w:val="16"/>
              </w:rPr>
              <w:t>glass.</w:t>
            </w:r>
          </w:p>
          <w:p w14:paraId="300CA572" w14:textId="77777777" w:rsidR="00FA3CE8" w:rsidRPr="00F20190" w:rsidRDefault="00FA3CE8" w:rsidP="00AE77DA">
            <w:pPr>
              <w:rPr>
                <w:rFonts w:ascii="Calibri" w:hAnsi="Calibri" w:cs="Calibri"/>
                <w:sz w:val="16"/>
                <w:szCs w:val="16"/>
              </w:rPr>
            </w:pPr>
            <w:r w:rsidRPr="00F20190">
              <w:rPr>
                <w:rFonts w:ascii="Calibri" w:hAnsi="Calibri" w:cs="Calibri"/>
                <w:sz w:val="16"/>
                <w:szCs w:val="16"/>
              </w:rPr>
              <w:t xml:space="preserve">Garnish with maraschino cherry and express the oils of a lemon twist over the drink before discarding. </w:t>
            </w:r>
          </w:p>
        </w:tc>
      </w:tr>
    </w:tbl>
    <w:p w14:paraId="0746AD37" w14:textId="77777777" w:rsidR="00FA3CE8" w:rsidRPr="006628E0" w:rsidRDefault="00FA3CE8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7A996A3" w14:textId="6FD8E2E2" w:rsidR="00412E96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E84F348" w14:textId="7D7602AB" w:rsidR="00FA3CE8" w:rsidRDefault="00FA3CE8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33516185" w14:textId="77777777" w:rsidR="00FA3CE8" w:rsidRPr="006628E0" w:rsidRDefault="00FA3CE8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2F8B84C0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18"/>
          <w:szCs w:val="18"/>
        </w:rPr>
      </w:pPr>
      <w:r w:rsidRPr="006628E0"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  <w:t>ABOUT BOMBAY SAPPHIRE®</w:t>
      </w:r>
    </w:p>
    <w:p w14:paraId="2D6318B6" w14:textId="5DBB5336" w:rsidR="3B6F203E" w:rsidRDefault="00412E96" w:rsidP="3B6F203E">
      <w:pPr>
        <w:pStyle w:val="xmsonormal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*BOMBAY SAPPHIRE is the world's number one premium gin by value and volume (IWSR). Based on a 1761 recipe, BOMBAY SAPPHIRE gin is created by perfectly balancing a unique combination of 10 hand-selected exotic botanicals from around the world. The</w:t>
      </w:r>
      <w:r w:rsidR="00810B08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design of the</w:t>
      </w:r>
      <w:r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BOMBAY SAPPHIRE distillery at </w:t>
      </w:r>
      <w:proofErr w:type="spellStart"/>
      <w:r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Laverstoke</w:t>
      </w:r>
      <w:proofErr w:type="spellEnd"/>
      <w:r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Mill has won a BREEAM award for sustainability and is the home of the unique Vapo</w:t>
      </w:r>
      <w:r w:rsidR="00A256E8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u</w:t>
      </w:r>
      <w:r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r Infusion process, where the natural </w:t>
      </w:r>
      <w:r w:rsidRPr="3B6F203E">
        <w:rPr>
          <w:rFonts w:ascii="Calibri" w:hAnsi="Calibri" w:cs="Calibri"/>
          <w:color w:val="000000" w:themeColor="text1"/>
          <w:sz w:val="18"/>
          <w:szCs w:val="18"/>
        </w:rPr>
        <w:t>flavour</w:t>
      </w:r>
      <w:r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s of the botanicals are skilfully captured, resulting in the fresh and vibrant taste with which BOMBAY SAPPHIRE is synonymous.  </w:t>
      </w:r>
      <w:r w:rsidR="00637AFE">
        <w:rPr>
          <w:rFonts w:asciiTheme="minorHAnsi" w:hAnsiTheme="minorHAnsi" w:cstheme="minorBidi"/>
          <w:color w:val="000000"/>
          <w:sz w:val="18"/>
          <w:szCs w:val="18"/>
          <w:bdr w:val="none" w:sz="0" w:space="0" w:color="auto" w:frame="1"/>
        </w:rPr>
        <w:t>BOMBAY SAPPHIRE is on a mission to be the world’s most sustainable gin with all its botanical ingredients on track to be</w:t>
      </w:r>
      <w:r w:rsidR="00A256E8">
        <w:rPr>
          <w:rFonts w:asciiTheme="minorHAnsi" w:hAnsiTheme="minorHAnsi" w:cstheme="minorBidi"/>
          <w:color w:val="000000"/>
          <w:sz w:val="18"/>
          <w:szCs w:val="18"/>
          <w:bdr w:val="none" w:sz="0" w:space="0" w:color="auto" w:frame="1"/>
        </w:rPr>
        <w:t>ing</w:t>
      </w:r>
      <w:r w:rsidR="00637AFE">
        <w:rPr>
          <w:rFonts w:asciiTheme="minorHAnsi" w:hAnsiTheme="minorHAnsi" w:cstheme="minorBidi"/>
          <w:color w:val="000000"/>
          <w:sz w:val="18"/>
          <w:szCs w:val="18"/>
          <w:bdr w:val="none" w:sz="0" w:space="0" w:color="auto" w:frame="1"/>
        </w:rPr>
        <w:t xml:space="preserve"> certified sustainable with the </w:t>
      </w:r>
      <w:r w:rsidR="00637AFE" w:rsidRPr="00996809">
        <w:rPr>
          <w:rFonts w:asciiTheme="minorHAnsi" w:hAnsiTheme="minorHAnsi" w:cstheme="minorBidi"/>
          <w:i/>
          <w:iCs/>
          <w:color w:val="000000"/>
          <w:sz w:val="18"/>
          <w:szCs w:val="18"/>
          <w:bdr w:val="none" w:sz="0" w:space="0" w:color="auto" w:frame="1"/>
        </w:rPr>
        <w:t>For Life</w:t>
      </w:r>
      <w:r w:rsidR="00637AFE">
        <w:rPr>
          <w:rFonts w:asciiTheme="minorHAnsi" w:hAnsiTheme="minorHAnsi" w:cstheme="minorBidi"/>
          <w:color w:val="000000"/>
          <w:sz w:val="18"/>
          <w:szCs w:val="18"/>
          <w:bdr w:val="none" w:sz="0" w:space="0" w:color="auto" w:frame="1"/>
        </w:rPr>
        <w:t xml:space="preserve"> certification from </w:t>
      </w:r>
      <w:proofErr w:type="spellStart"/>
      <w:r w:rsidR="00637AFE">
        <w:rPr>
          <w:rFonts w:asciiTheme="minorHAnsi" w:hAnsiTheme="minorHAnsi" w:cstheme="minorBidi"/>
          <w:color w:val="000000"/>
          <w:sz w:val="18"/>
          <w:szCs w:val="18"/>
          <w:bdr w:val="none" w:sz="0" w:space="0" w:color="auto" w:frame="1"/>
        </w:rPr>
        <w:t>Ecocert</w:t>
      </w:r>
      <w:proofErr w:type="spellEnd"/>
      <w:r w:rsidR="00637AFE">
        <w:rPr>
          <w:rFonts w:asciiTheme="minorHAnsi" w:hAnsiTheme="minorHAnsi" w:cstheme="minorBidi"/>
          <w:color w:val="000000"/>
          <w:sz w:val="18"/>
          <w:szCs w:val="18"/>
          <w:bdr w:val="none" w:sz="0" w:space="0" w:color="auto" w:frame="1"/>
        </w:rPr>
        <w:t xml:space="preserve"> S.A. in 2021.</w:t>
      </w:r>
    </w:p>
    <w:p w14:paraId="787EB227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</w:pPr>
      <w:r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The BOMBAY SAPPHIRE brand is part of the portfolio of Bacardi Limited, headquartered in Hamilton, Bermuda. Bacardi Limited refers to the Bacardi group of companies, including Bacardi International Limited.  </w:t>
      </w:r>
    </w:p>
    <w:p w14:paraId="2F857D34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</w:pPr>
    </w:p>
    <w:p w14:paraId="2F20F142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18"/>
          <w:szCs w:val="18"/>
        </w:rPr>
      </w:pPr>
      <w:r w:rsidRPr="006628E0">
        <w:rPr>
          <w:rFonts w:ascii="Calibri" w:hAnsi="Calibri" w:cs="Calibri"/>
          <w:b/>
          <w:bCs/>
          <w:color w:val="000000"/>
          <w:sz w:val="18"/>
          <w:szCs w:val="18"/>
          <w:bdr w:val="none" w:sz="0" w:space="0" w:color="auto" w:frame="1"/>
        </w:rPr>
        <w:t>ABOUT BOMBAY SAPPHIRE® AND CREATIVITY</w:t>
      </w:r>
    </w:p>
    <w:p w14:paraId="72EB353E" w14:textId="47BF66DE" w:rsidR="00412E96" w:rsidRPr="006628E0" w:rsidRDefault="00E40A29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</w:pP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With its</w:t>
      </w:r>
      <w:r w:rsidR="00412E96"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‘Stir Creativity’ campaign</w:t>
      </w:r>
      <w:r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, launched</w:t>
      </w:r>
      <w:r w:rsidR="00412E96"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in 2018, BOMBAY SAPPHIRE is leading a global mission - a call to arms for everyone to engage with their creativity and unlock their creative potential.  From advocacy programmes including </w:t>
      </w:r>
      <w:r w:rsidR="005A18D8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the </w:t>
      </w:r>
      <w:r w:rsidR="00412E96"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World's Most Imaginative Bartender competition</w:t>
      </w:r>
      <w:r w:rsidR="00854B96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, which has</w:t>
      </w:r>
      <w:r w:rsidR="00412E96"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run in the US for the last 11 years</w:t>
      </w:r>
      <w:r w:rsidR="00854B96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,</w:t>
      </w:r>
      <w:r w:rsidR="00412E96"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to hosting The Glasshouse Project, </w:t>
      </w:r>
      <w:r w:rsidR="00854B96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which</w:t>
      </w:r>
      <w:r w:rsidR="00412E96"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bring</w:t>
      </w:r>
      <w:r w:rsidR="00854B96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s</w:t>
      </w:r>
      <w:r w:rsidR="00412E96"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together the world's top bartenders in a series of creative workshops designed to push the boundaries of cocktail creativity. For eight years, BOMBAY SAPPHIRE has </w:t>
      </w:r>
      <w:r w:rsidR="00873E55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r</w:t>
      </w:r>
      <w:r w:rsidR="00951311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u</w:t>
      </w:r>
      <w:r w:rsidR="00873E55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n</w:t>
      </w:r>
      <w:r w:rsidR="00412E96" w:rsidRPr="006628E0">
        <w:rPr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The Artisan Series, an art competition created by the brand to provide emerging artists with an international platform. </w:t>
      </w:r>
    </w:p>
    <w:p w14:paraId="44668B34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18"/>
          <w:szCs w:val="18"/>
        </w:rPr>
      </w:pPr>
    </w:p>
    <w:p w14:paraId="2CF71126" w14:textId="77777777" w:rsidR="00412E96" w:rsidRPr="006628E0" w:rsidRDefault="00A05FE5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18"/>
          <w:szCs w:val="18"/>
        </w:rPr>
      </w:pPr>
      <w:hyperlink r:id="rId14" w:tgtFrame="_blank" w:history="1">
        <w:r w:rsidR="00412E96" w:rsidRPr="006628E0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  <w:bdr w:val="none" w:sz="0" w:space="0" w:color="auto" w:frame="1"/>
          </w:rPr>
          <w:t>www.bombaysapphire.com</w:t>
        </w:r>
      </w:hyperlink>
    </w:p>
    <w:p w14:paraId="1D59AEAE" w14:textId="77777777" w:rsidR="00412E96" w:rsidRPr="006628E0" w:rsidRDefault="00A05FE5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18"/>
          <w:szCs w:val="18"/>
        </w:rPr>
      </w:pPr>
      <w:hyperlink r:id="rId15" w:tgtFrame="_blank" w:history="1">
        <w:r w:rsidR="00412E96" w:rsidRPr="006628E0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  <w:bdr w:val="none" w:sz="0" w:space="0" w:color="auto" w:frame="1"/>
          </w:rPr>
          <w:t>https://www.instagram.com/bombaysapphire/</w:t>
        </w:r>
      </w:hyperlink>
      <w:r w:rsidR="00412E96" w:rsidRPr="006628E0">
        <w:rPr>
          <w:rFonts w:ascii="Calibri" w:hAnsi="Calibri" w:cs="Calibri"/>
          <w:b/>
          <w:bCs/>
          <w:color w:val="201F1E"/>
          <w:sz w:val="18"/>
          <w:szCs w:val="18"/>
          <w:u w:val="single"/>
          <w:bdr w:val="none" w:sz="0" w:space="0" w:color="auto" w:frame="1"/>
        </w:rPr>
        <w:br/>
      </w:r>
      <w:hyperlink r:id="rId16" w:tgtFrame="_blank" w:history="1">
        <w:r w:rsidR="00412E96" w:rsidRPr="006628E0">
          <w:rPr>
            <w:rStyle w:val="Hyperlink"/>
            <w:rFonts w:ascii="Calibri" w:hAnsi="Calibri" w:cs="Calibri"/>
            <w:b/>
            <w:bCs/>
            <w:color w:val="0563C1"/>
            <w:sz w:val="18"/>
            <w:szCs w:val="18"/>
            <w:bdr w:val="none" w:sz="0" w:space="0" w:color="auto" w:frame="1"/>
          </w:rPr>
          <w:t>www.facebook.com/BombaySapphire</w:t>
        </w:r>
      </w:hyperlink>
    </w:p>
    <w:p w14:paraId="148F14D1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18"/>
          <w:szCs w:val="18"/>
        </w:rPr>
      </w:pPr>
      <w:r w:rsidRPr="006628E0">
        <w:rPr>
          <w:rStyle w:val="xmsohyperlink"/>
          <w:rFonts w:ascii="Calibri" w:hAnsi="Calibri" w:cs="Calibri"/>
          <w:b/>
          <w:bCs/>
          <w:color w:val="0563C1"/>
          <w:sz w:val="18"/>
          <w:szCs w:val="18"/>
          <w:bdr w:val="none" w:sz="0" w:space="0" w:color="auto" w:frame="1"/>
        </w:rPr>
        <w:t> </w:t>
      </w:r>
    </w:p>
    <w:p w14:paraId="501E53F7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18"/>
          <w:szCs w:val="18"/>
        </w:rPr>
      </w:pPr>
      <w:r w:rsidRPr="006628E0">
        <w:rPr>
          <w:rStyle w:val="xmsohyperlink"/>
          <w:rFonts w:ascii="Calibri" w:hAnsi="Calibri" w:cs="Calibri"/>
          <w:color w:val="0563C1"/>
          <w:sz w:val="18"/>
          <w:szCs w:val="18"/>
          <w:u w:val="single"/>
          <w:bdr w:val="none" w:sz="0" w:space="0" w:color="auto" w:frame="1"/>
        </w:rPr>
        <w:t>ENJOY BOMBAY SAPPHIRE RESPONSIBLY</w:t>
      </w:r>
    </w:p>
    <w:p w14:paraId="368813DB" w14:textId="77777777" w:rsidR="00412E96" w:rsidRPr="006628E0" w:rsidRDefault="00412E96" w:rsidP="00412E96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201F1E"/>
          <w:sz w:val="18"/>
          <w:szCs w:val="18"/>
        </w:rPr>
      </w:pPr>
      <w:r w:rsidRPr="006628E0">
        <w:rPr>
          <w:rStyle w:val="xmsohyperlink"/>
          <w:rFonts w:ascii="Calibri" w:hAnsi="Calibri" w:cs="Calibri"/>
          <w:color w:val="0563C1"/>
          <w:sz w:val="18"/>
          <w:szCs w:val="18"/>
          <w:u w:val="single"/>
          <w:bdr w:val="none" w:sz="0" w:space="0" w:color="auto" w:frame="1"/>
        </w:rPr>
        <w:t>BOMBAY SAPPHIRE AND BOMBAY SAPPHIRE PREMIER CRU ARE TRADEMARKS</w:t>
      </w:r>
    </w:p>
    <w:p w14:paraId="220ECAFF" w14:textId="77777777" w:rsidR="00412E96" w:rsidRPr="00A61E88" w:rsidRDefault="00412E96" w:rsidP="004F5608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 w:eastAsia="en-GB"/>
        </w:rPr>
      </w:pPr>
    </w:p>
    <w:sectPr w:rsidR="00412E96" w:rsidRPr="00A61E88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427D" w14:textId="77777777" w:rsidR="008C00B5" w:rsidRDefault="008C00B5" w:rsidP="008C00B5">
      <w:r>
        <w:separator/>
      </w:r>
    </w:p>
  </w:endnote>
  <w:endnote w:type="continuationSeparator" w:id="0">
    <w:p w14:paraId="194C3CC6" w14:textId="77777777" w:rsidR="008C00B5" w:rsidRDefault="008C00B5" w:rsidP="008C00B5">
      <w:r>
        <w:continuationSeparator/>
      </w:r>
    </w:p>
  </w:endnote>
  <w:endnote w:type="continuationNotice" w:id="1">
    <w:p w14:paraId="2E547459" w14:textId="77777777" w:rsidR="00A42F80" w:rsidRDefault="00A42F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198E" w14:textId="77777777" w:rsidR="008C00B5" w:rsidRDefault="008C00B5" w:rsidP="008C00B5">
      <w:r>
        <w:separator/>
      </w:r>
    </w:p>
  </w:footnote>
  <w:footnote w:type="continuationSeparator" w:id="0">
    <w:p w14:paraId="6B8A1F8F" w14:textId="77777777" w:rsidR="008C00B5" w:rsidRDefault="008C00B5" w:rsidP="008C00B5">
      <w:r>
        <w:continuationSeparator/>
      </w:r>
    </w:p>
  </w:footnote>
  <w:footnote w:type="continuationNotice" w:id="1">
    <w:p w14:paraId="1CBF5106" w14:textId="77777777" w:rsidR="00A42F80" w:rsidRDefault="00A42F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B16E" w14:textId="1F4B1946" w:rsidR="008C00B5" w:rsidRDefault="008C00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E5C130" wp14:editId="46C1E6B2">
          <wp:simplePos x="0" y="0"/>
          <wp:positionH relativeFrom="margin">
            <wp:posOffset>4673600</wp:posOffset>
          </wp:positionH>
          <wp:positionV relativeFrom="paragraph">
            <wp:posOffset>-449580</wp:posOffset>
          </wp:positionV>
          <wp:extent cx="1941830" cy="1092200"/>
          <wp:effectExtent l="0" t="0" r="1270" b="0"/>
          <wp:wrapTight wrapText="bothSides">
            <wp:wrapPolygon edited="0">
              <wp:start x="9959" y="4521"/>
              <wp:lineTo x="1271" y="8288"/>
              <wp:lineTo x="424" y="9042"/>
              <wp:lineTo x="424" y="12433"/>
              <wp:lineTo x="9748" y="13563"/>
              <wp:lineTo x="11231" y="13563"/>
              <wp:lineTo x="21402" y="12433"/>
              <wp:lineTo x="21402" y="9042"/>
              <wp:lineTo x="20131" y="8288"/>
              <wp:lineTo x="11019" y="4521"/>
              <wp:lineTo x="9959" y="4521"/>
            </wp:wrapPolygon>
          </wp:wrapTight>
          <wp:docPr id="2" name="Picture 2" descr="Bombay Sapphire Logo | evolution history and mea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mbay Sapphire Logo | evolution history and mea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C2417"/>
    <w:multiLevelType w:val="hybridMultilevel"/>
    <w:tmpl w:val="963CF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AD5FFE"/>
    <w:multiLevelType w:val="hybridMultilevel"/>
    <w:tmpl w:val="96F4A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8"/>
    <w:rsid w:val="00002535"/>
    <w:rsid w:val="00003F5D"/>
    <w:rsid w:val="00017EF5"/>
    <w:rsid w:val="00024446"/>
    <w:rsid w:val="00047444"/>
    <w:rsid w:val="0005530B"/>
    <w:rsid w:val="0005741A"/>
    <w:rsid w:val="0006318D"/>
    <w:rsid w:val="000653E5"/>
    <w:rsid w:val="00072521"/>
    <w:rsid w:val="000729B2"/>
    <w:rsid w:val="000840AE"/>
    <w:rsid w:val="00093E61"/>
    <w:rsid w:val="00096E5B"/>
    <w:rsid w:val="000D64B4"/>
    <w:rsid w:val="000E522C"/>
    <w:rsid w:val="000F4DD3"/>
    <w:rsid w:val="00102E91"/>
    <w:rsid w:val="00106064"/>
    <w:rsid w:val="0011104F"/>
    <w:rsid w:val="001124F0"/>
    <w:rsid w:val="001130A6"/>
    <w:rsid w:val="001318B2"/>
    <w:rsid w:val="00134D88"/>
    <w:rsid w:val="00137C01"/>
    <w:rsid w:val="0015220E"/>
    <w:rsid w:val="00156584"/>
    <w:rsid w:val="001652E4"/>
    <w:rsid w:val="00166EAA"/>
    <w:rsid w:val="001857DC"/>
    <w:rsid w:val="00193F5B"/>
    <w:rsid w:val="00196982"/>
    <w:rsid w:val="001A48E2"/>
    <w:rsid w:val="001A673E"/>
    <w:rsid w:val="001B107D"/>
    <w:rsid w:val="001D0C06"/>
    <w:rsid w:val="001D0E11"/>
    <w:rsid w:val="001D2571"/>
    <w:rsid w:val="001D5295"/>
    <w:rsid w:val="001D785B"/>
    <w:rsid w:val="001E3EA7"/>
    <w:rsid w:val="001E535A"/>
    <w:rsid w:val="001F72BA"/>
    <w:rsid w:val="00204371"/>
    <w:rsid w:val="0021053A"/>
    <w:rsid w:val="002113FE"/>
    <w:rsid w:val="00211DC1"/>
    <w:rsid w:val="00215E65"/>
    <w:rsid w:val="00260F64"/>
    <w:rsid w:val="00266BE6"/>
    <w:rsid w:val="0027241E"/>
    <w:rsid w:val="00280880"/>
    <w:rsid w:val="00284CEB"/>
    <w:rsid w:val="002957D8"/>
    <w:rsid w:val="002A1926"/>
    <w:rsid w:val="002A7562"/>
    <w:rsid w:val="002B33A1"/>
    <w:rsid w:val="002C4B40"/>
    <w:rsid w:val="002C688F"/>
    <w:rsid w:val="002D2FC0"/>
    <w:rsid w:val="002E085C"/>
    <w:rsid w:val="002E08B6"/>
    <w:rsid w:val="002E663C"/>
    <w:rsid w:val="002F16B7"/>
    <w:rsid w:val="002F45DD"/>
    <w:rsid w:val="00301E9C"/>
    <w:rsid w:val="00302942"/>
    <w:rsid w:val="00310EC0"/>
    <w:rsid w:val="0031120B"/>
    <w:rsid w:val="0031173E"/>
    <w:rsid w:val="003123C1"/>
    <w:rsid w:val="0032012B"/>
    <w:rsid w:val="003233BD"/>
    <w:rsid w:val="00330663"/>
    <w:rsid w:val="003322E9"/>
    <w:rsid w:val="00333571"/>
    <w:rsid w:val="00361278"/>
    <w:rsid w:val="00361BA0"/>
    <w:rsid w:val="00363090"/>
    <w:rsid w:val="00363E5E"/>
    <w:rsid w:val="00376ECC"/>
    <w:rsid w:val="00377F08"/>
    <w:rsid w:val="00393640"/>
    <w:rsid w:val="00395708"/>
    <w:rsid w:val="003A0601"/>
    <w:rsid w:val="003A6398"/>
    <w:rsid w:val="003B3A0B"/>
    <w:rsid w:val="003B41C0"/>
    <w:rsid w:val="003C37B9"/>
    <w:rsid w:val="003C6741"/>
    <w:rsid w:val="003D16EA"/>
    <w:rsid w:val="003D3E9A"/>
    <w:rsid w:val="003F15C7"/>
    <w:rsid w:val="003F56B2"/>
    <w:rsid w:val="0040086A"/>
    <w:rsid w:val="00402625"/>
    <w:rsid w:val="004030BE"/>
    <w:rsid w:val="0040355E"/>
    <w:rsid w:val="00412E96"/>
    <w:rsid w:val="00415DD9"/>
    <w:rsid w:val="00420EE6"/>
    <w:rsid w:val="0042116D"/>
    <w:rsid w:val="00422D40"/>
    <w:rsid w:val="00440FF0"/>
    <w:rsid w:val="00454AF0"/>
    <w:rsid w:val="00457D28"/>
    <w:rsid w:val="00466D2D"/>
    <w:rsid w:val="0047103D"/>
    <w:rsid w:val="00473622"/>
    <w:rsid w:val="00475570"/>
    <w:rsid w:val="00476650"/>
    <w:rsid w:val="00483541"/>
    <w:rsid w:val="00491AB5"/>
    <w:rsid w:val="00496145"/>
    <w:rsid w:val="00496D84"/>
    <w:rsid w:val="004A4559"/>
    <w:rsid w:val="004C72B9"/>
    <w:rsid w:val="004C7DFA"/>
    <w:rsid w:val="004D1385"/>
    <w:rsid w:val="004E55AC"/>
    <w:rsid w:val="004F15A8"/>
    <w:rsid w:val="004F35E8"/>
    <w:rsid w:val="004F3CBB"/>
    <w:rsid w:val="004F5608"/>
    <w:rsid w:val="0050758F"/>
    <w:rsid w:val="00510810"/>
    <w:rsid w:val="0052751D"/>
    <w:rsid w:val="00537D46"/>
    <w:rsid w:val="005544CE"/>
    <w:rsid w:val="00563751"/>
    <w:rsid w:val="00564EE3"/>
    <w:rsid w:val="0056648C"/>
    <w:rsid w:val="0057647C"/>
    <w:rsid w:val="00577ABB"/>
    <w:rsid w:val="00580AE6"/>
    <w:rsid w:val="005825A6"/>
    <w:rsid w:val="00582B3D"/>
    <w:rsid w:val="00592D7B"/>
    <w:rsid w:val="005970DF"/>
    <w:rsid w:val="005A18D8"/>
    <w:rsid w:val="005A190F"/>
    <w:rsid w:val="005C7B7F"/>
    <w:rsid w:val="005E2BB3"/>
    <w:rsid w:val="005E4BD8"/>
    <w:rsid w:val="005F3823"/>
    <w:rsid w:val="005F3ED2"/>
    <w:rsid w:val="00602077"/>
    <w:rsid w:val="00614262"/>
    <w:rsid w:val="00622C21"/>
    <w:rsid w:val="00623970"/>
    <w:rsid w:val="00632202"/>
    <w:rsid w:val="006356D0"/>
    <w:rsid w:val="006359D6"/>
    <w:rsid w:val="00637AFE"/>
    <w:rsid w:val="00652A70"/>
    <w:rsid w:val="006628E0"/>
    <w:rsid w:val="0066685A"/>
    <w:rsid w:val="00666D70"/>
    <w:rsid w:val="006736AF"/>
    <w:rsid w:val="006938BE"/>
    <w:rsid w:val="006B1EAE"/>
    <w:rsid w:val="006B5835"/>
    <w:rsid w:val="006B71B2"/>
    <w:rsid w:val="006C2714"/>
    <w:rsid w:val="006D211C"/>
    <w:rsid w:val="006D78D4"/>
    <w:rsid w:val="006E180C"/>
    <w:rsid w:val="006E23D7"/>
    <w:rsid w:val="006E2807"/>
    <w:rsid w:val="006E628B"/>
    <w:rsid w:val="006F0A9D"/>
    <w:rsid w:val="006F13A4"/>
    <w:rsid w:val="007014A3"/>
    <w:rsid w:val="00722291"/>
    <w:rsid w:val="00733641"/>
    <w:rsid w:val="00734D19"/>
    <w:rsid w:val="00741343"/>
    <w:rsid w:val="00742B3C"/>
    <w:rsid w:val="007500EF"/>
    <w:rsid w:val="007505CF"/>
    <w:rsid w:val="00754B5A"/>
    <w:rsid w:val="007556B7"/>
    <w:rsid w:val="00760D73"/>
    <w:rsid w:val="007633A0"/>
    <w:rsid w:val="00771B65"/>
    <w:rsid w:val="00780441"/>
    <w:rsid w:val="007832AA"/>
    <w:rsid w:val="007912BA"/>
    <w:rsid w:val="00792B33"/>
    <w:rsid w:val="00795400"/>
    <w:rsid w:val="007A10F4"/>
    <w:rsid w:val="007A63E0"/>
    <w:rsid w:val="007B4A53"/>
    <w:rsid w:val="007C55DC"/>
    <w:rsid w:val="007E0D8D"/>
    <w:rsid w:val="007E574F"/>
    <w:rsid w:val="007F4050"/>
    <w:rsid w:val="00802597"/>
    <w:rsid w:val="00810B08"/>
    <w:rsid w:val="00810D96"/>
    <w:rsid w:val="0081552B"/>
    <w:rsid w:val="00820384"/>
    <w:rsid w:val="00822DAB"/>
    <w:rsid w:val="00833297"/>
    <w:rsid w:val="0083442E"/>
    <w:rsid w:val="00836CEA"/>
    <w:rsid w:val="008439FE"/>
    <w:rsid w:val="00843B27"/>
    <w:rsid w:val="00845015"/>
    <w:rsid w:val="00851567"/>
    <w:rsid w:val="00854B96"/>
    <w:rsid w:val="00860D35"/>
    <w:rsid w:val="008708F0"/>
    <w:rsid w:val="00871BC5"/>
    <w:rsid w:val="00873E55"/>
    <w:rsid w:val="0087642E"/>
    <w:rsid w:val="00877BAB"/>
    <w:rsid w:val="0089163A"/>
    <w:rsid w:val="008A372C"/>
    <w:rsid w:val="008A3D37"/>
    <w:rsid w:val="008B431D"/>
    <w:rsid w:val="008B5621"/>
    <w:rsid w:val="008C00B5"/>
    <w:rsid w:val="008C32A2"/>
    <w:rsid w:val="008C7C12"/>
    <w:rsid w:val="008D0845"/>
    <w:rsid w:val="008D5E7A"/>
    <w:rsid w:val="008E2083"/>
    <w:rsid w:val="008E7604"/>
    <w:rsid w:val="0090684C"/>
    <w:rsid w:val="00920387"/>
    <w:rsid w:val="00920475"/>
    <w:rsid w:val="00922722"/>
    <w:rsid w:val="00932916"/>
    <w:rsid w:val="00936F2C"/>
    <w:rsid w:val="00951311"/>
    <w:rsid w:val="00960F65"/>
    <w:rsid w:val="0098662F"/>
    <w:rsid w:val="00986768"/>
    <w:rsid w:val="009C0740"/>
    <w:rsid w:val="009C362D"/>
    <w:rsid w:val="009C6E6B"/>
    <w:rsid w:val="009D0452"/>
    <w:rsid w:val="009D6671"/>
    <w:rsid w:val="009D74D7"/>
    <w:rsid w:val="009E1C77"/>
    <w:rsid w:val="009E7AA7"/>
    <w:rsid w:val="00A05FE5"/>
    <w:rsid w:val="00A1099A"/>
    <w:rsid w:val="00A11435"/>
    <w:rsid w:val="00A11975"/>
    <w:rsid w:val="00A17906"/>
    <w:rsid w:val="00A256E8"/>
    <w:rsid w:val="00A30727"/>
    <w:rsid w:val="00A36881"/>
    <w:rsid w:val="00A37E09"/>
    <w:rsid w:val="00A42F80"/>
    <w:rsid w:val="00A464BC"/>
    <w:rsid w:val="00A61E88"/>
    <w:rsid w:val="00A73A30"/>
    <w:rsid w:val="00A838F1"/>
    <w:rsid w:val="00A94E39"/>
    <w:rsid w:val="00A96AB3"/>
    <w:rsid w:val="00AA2284"/>
    <w:rsid w:val="00AB5050"/>
    <w:rsid w:val="00AB6289"/>
    <w:rsid w:val="00AC2B9B"/>
    <w:rsid w:val="00AD64EA"/>
    <w:rsid w:val="00AF1FB7"/>
    <w:rsid w:val="00AF4B72"/>
    <w:rsid w:val="00AF6123"/>
    <w:rsid w:val="00B0183F"/>
    <w:rsid w:val="00B11AFA"/>
    <w:rsid w:val="00B13A45"/>
    <w:rsid w:val="00B22E5C"/>
    <w:rsid w:val="00B31344"/>
    <w:rsid w:val="00B4161A"/>
    <w:rsid w:val="00B53233"/>
    <w:rsid w:val="00B53887"/>
    <w:rsid w:val="00B5661D"/>
    <w:rsid w:val="00B62470"/>
    <w:rsid w:val="00B71479"/>
    <w:rsid w:val="00B80B73"/>
    <w:rsid w:val="00B9479F"/>
    <w:rsid w:val="00B96A6D"/>
    <w:rsid w:val="00BA035F"/>
    <w:rsid w:val="00BA11D9"/>
    <w:rsid w:val="00BA5472"/>
    <w:rsid w:val="00BA676C"/>
    <w:rsid w:val="00BB0388"/>
    <w:rsid w:val="00BB70F1"/>
    <w:rsid w:val="00BB753B"/>
    <w:rsid w:val="00BC08FD"/>
    <w:rsid w:val="00BC4919"/>
    <w:rsid w:val="00BD18ED"/>
    <w:rsid w:val="00BD1DED"/>
    <w:rsid w:val="00BF276F"/>
    <w:rsid w:val="00C00C4B"/>
    <w:rsid w:val="00C04B31"/>
    <w:rsid w:val="00C21C40"/>
    <w:rsid w:val="00C36409"/>
    <w:rsid w:val="00C41D2C"/>
    <w:rsid w:val="00C558CB"/>
    <w:rsid w:val="00C579C1"/>
    <w:rsid w:val="00C71A6B"/>
    <w:rsid w:val="00C73AA0"/>
    <w:rsid w:val="00C86D83"/>
    <w:rsid w:val="00CC5E0C"/>
    <w:rsid w:val="00CD299E"/>
    <w:rsid w:val="00CE06B9"/>
    <w:rsid w:val="00CE1294"/>
    <w:rsid w:val="00CF3813"/>
    <w:rsid w:val="00CF3E3C"/>
    <w:rsid w:val="00D026BE"/>
    <w:rsid w:val="00D042E0"/>
    <w:rsid w:val="00D12EB8"/>
    <w:rsid w:val="00D15DDE"/>
    <w:rsid w:val="00D16509"/>
    <w:rsid w:val="00D20F5B"/>
    <w:rsid w:val="00D228A6"/>
    <w:rsid w:val="00D24D78"/>
    <w:rsid w:val="00D41EF0"/>
    <w:rsid w:val="00D448DD"/>
    <w:rsid w:val="00D47C64"/>
    <w:rsid w:val="00D50F5A"/>
    <w:rsid w:val="00D544B9"/>
    <w:rsid w:val="00D54D70"/>
    <w:rsid w:val="00D55FDE"/>
    <w:rsid w:val="00D56311"/>
    <w:rsid w:val="00D56A7B"/>
    <w:rsid w:val="00D64A7F"/>
    <w:rsid w:val="00D64F99"/>
    <w:rsid w:val="00D73E1D"/>
    <w:rsid w:val="00D80FDF"/>
    <w:rsid w:val="00D91E45"/>
    <w:rsid w:val="00D93D2F"/>
    <w:rsid w:val="00DB6D60"/>
    <w:rsid w:val="00DC42C8"/>
    <w:rsid w:val="00DD07D7"/>
    <w:rsid w:val="00DE1132"/>
    <w:rsid w:val="00DE6045"/>
    <w:rsid w:val="00DE6658"/>
    <w:rsid w:val="00DF1BAF"/>
    <w:rsid w:val="00DF739A"/>
    <w:rsid w:val="00E0335C"/>
    <w:rsid w:val="00E042E9"/>
    <w:rsid w:val="00E14811"/>
    <w:rsid w:val="00E21628"/>
    <w:rsid w:val="00E250C7"/>
    <w:rsid w:val="00E25D2D"/>
    <w:rsid w:val="00E32E0E"/>
    <w:rsid w:val="00E36118"/>
    <w:rsid w:val="00E40A29"/>
    <w:rsid w:val="00E4315F"/>
    <w:rsid w:val="00E46713"/>
    <w:rsid w:val="00E54280"/>
    <w:rsid w:val="00E554A8"/>
    <w:rsid w:val="00E62C8D"/>
    <w:rsid w:val="00E63D9A"/>
    <w:rsid w:val="00E75B00"/>
    <w:rsid w:val="00E916A3"/>
    <w:rsid w:val="00E9369C"/>
    <w:rsid w:val="00E97D00"/>
    <w:rsid w:val="00EA0856"/>
    <w:rsid w:val="00EA3666"/>
    <w:rsid w:val="00EB1B16"/>
    <w:rsid w:val="00EB76ED"/>
    <w:rsid w:val="00EC00EC"/>
    <w:rsid w:val="00EC5512"/>
    <w:rsid w:val="00EC792B"/>
    <w:rsid w:val="00ED0BA3"/>
    <w:rsid w:val="00EE5F37"/>
    <w:rsid w:val="00EF46D4"/>
    <w:rsid w:val="00EF5E40"/>
    <w:rsid w:val="00EF7453"/>
    <w:rsid w:val="00F00BC3"/>
    <w:rsid w:val="00F1292A"/>
    <w:rsid w:val="00F477EA"/>
    <w:rsid w:val="00F609DD"/>
    <w:rsid w:val="00F640C0"/>
    <w:rsid w:val="00F706E8"/>
    <w:rsid w:val="00F829E9"/>
    <w:rsid w:val="00F8483A"/>
    <w:rsid w:val="00F85054"/>
    <w:rsid w:val="00F862A2"/>
    <w:rsid w:val="00FA3CE8"/>
    <w:rsid w:val="00FA781C"/>
    <w:rsid w:val="00FB6CDA"/>
    <w:rsid w:val="00FD1C5F"/>
    <w:rsid w:val="00FE7DEE"/>
    <w:rsid w:val="00FF41C4"/>
    <w:rsid w:val="00FF6B60"/>
    <w:rsid w:val="04FCFB35"/>
    <w:rsid w:val="064E4468"/>
    <w:rsid w:val="089A8A09"/>
    <w:rsid w:val="08BC1DC6"/>
    <w:rsid w:val="0A4BAE7C"/>
    <w:rsid w:val="0BD25A43"/>
    <w:rsid w:val="0C68FD62"/>
    <w:rsid w:val="0EA51492"/>
    <w:rsid w:val="0F0A00DE"/>
    <w:rsid w:val="10221796"/>
    <w:rsid w:val="11AFDF9A"/>
    <w:rsid w:val="122FE9FD"/>
    <w:rsid w:val="12B135A5"/>
    <w:rsid w:val="17110927"/>
    <w:rsid w:val="1B84AD5E"/>
    <w:rsid w:val="1D11EEBD"/>
    <w:rsid w:val="1DB4AB8B"/>
    <w:rsid w:val="1EEF3064"/>
    <w:rsid w:val="23CFEAE7"/>
    <w:rsid w:val="2668350F"/>
    <w:rsid w:val="289D230D"/>
    <w:rsid w:val="29E53432"/>
    <w:rsid w:val="2A5DB19D"/>
    <w:rsid w:val="2BAB74E8"/>
    <w:rsid w:val="2C4C59C5"/>
    <w:rsid w:val="2EA22AD5"/>
    <w:rsid w:val="318652B5"/>
    <w:rsid w:val="32DA207B"/>
    <w:rsid w:val="34D2E403"/>
    <w:rsid w:val="38A973ED"/>
    <w:rsid w:val="39F7C9A4"/>
    <w:rsid w:val="3B6F203E"/>
    <w:rsid w:val="3E615290"/>
    <w:rsid w:val="3EBD8E48"/>
    <w:rsid w:val="4125E2CB"/>
    <w:rsid w:val="4241466B"/>
    <w:rsid w:val="4241B2BB"/>
    <w:rsid w:val="4440FA5F"/>
    <w:rsid w:val="460A5CEF"/>
    <w:rsid w:val="49AAF69E"/>
    <w:rsid w:val="4EF7E040"/>
    <w:rsid w:val="4FB4F599"/>
    <w:rsid w:val="5047AA4E"/>
    <w:rsid w:val="540E5269"/>
    <w:rsid w:val="54CBC048"/>
    <w:rsid w:val="54E581EE"/>
    <w:rsid w:val="5507191D"/>
    <w:rsid w:val="58A15FCC"/>
    <w:rsid w:val="5BFB89F4"/>
    <w:rsid w:val="60746B66"/>
    <w:rsid w:val="6304A5C9"/>
    <w:rsid w:val="64C566D5"/>
    <w:rsid w:val="65935C72"/>
    <w:rsid w:val="65AE4E1E"/>
    <w:rsid w:val="6714EAE5"/>
    <w:rsid w:val="6AD7B30D"/>
    <w:rsid w:val="6B013F5E"/>
    <w:rsid w:val="6BDA8542"/>
    <w:rsid w:val="6C671901"/>
    <w:rsid w:val="6CE0FEF0"/>
    <w:rsid w:val="6D9D849A"/>
    <w:rsid w:val="6DEA75A9"/>
    <w:rsid w:val="71A21DC2"/>
    <w:rsid w:val="721D414B"/>
    <w:rsid w:val="74590289"/>
    <w:rsid w:val="75F4D2EA"/>
    <w:rsid w:val="788B0F2F"/>
    <w:rsid w:val="7B676606"/>
    <w:rsid w:val="7BB5147E"/>
    <w:rsid w:val="7CCC6583"/>
    <w:rsid w:val="7CD8E892"/>
    <w:rsid w:val="7E7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C606BD"/>
  <w15:chartTrackingRefBased/>
  <w15:docId w15:val="{A58C968C-DBF5-47BD-A7E0-DC14AD09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56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4F5608"/>
  </w:style>
  <w:style w:type="character" w:customStyle="1" w:styleId="eop">
    <w:name w:val="eop"/>
    <w:basedOn w:val="DefaultParagraphFont"/>
    <w:rsid w:val="004F5608"/>
  </w:style>
  <w:style w:type="paragraph" w:styleId="CommentText">
    <w:name w:val="annotation text"/>
    <w:basedOn w:val="Normal"/>
    <w:link w:val="CommentTextChar"/>
    <w:uiPriority w:val="99"/>
    <w:unhideWhenUsed/>
    <w:rsid w:val="004F5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608"/>
    <w:rPr>
      <w:sz w:val="20"/>
      <w:szCs w:val="20"/>
    </w:rPr>
  </w:style>
  <w:style w:type="paragraph" w:customStyle="1" w:styleId="xmsonormal">
    <w:name w:val="x_msonormal"/>
    <w:basedOn w:val="Normal"/>
    <w:rsid w:val="00412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12E96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412E96"/>
  </w:style>
  <w:style w:type="paragraph" w:styleId="NormalWeb">
    <w:name w:val="Normal (Web)"/>
    <w:basedOn w:val="Normal"/>
    <w:uiPriority w:val="99"/>
    <w:semiHidden/>
    <w:unhideWhenUsed/>
    <w:rsid w:val="009D74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0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0B5"/>
  </w:style>
  <w:style w:type="paragraph" w:styleId="Footer">
    <w:name w:val="footer"/>
    <w:basedOn w:val="Normal"/>
    <w:link w:val="FooterChar"/>
    <w:uiPriority w:val="99"/>
    <w:unhideWhenUsed/>
    <w:rsid w:val="008C00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0B5"/>
  </w:style>
  <w:style w:type="paragraph" w:styleId="ListParagraph">
    <w:name w:val="List Paragraph"/>
    <w:basedOn w:val="Normal"/>
    <w:uiPriority w:val="34"/>
    <w:qFormat/>
    <w:rsid w:val="00FA3CE8"/>
    <w:pPr>
      <w:ind w:left="720"/>
      <w:contextualSpacing/>
    </w:pPr>
  </w:style>
  <w:style w:type="table" w:styleId="TableGrid">
    <w:name w:val="Table Grid"/>
    <w:basedOn w:val="TableNormal"/>
    <w:uiPriority w:val="39"/>
    <w:rsid w:val="00FA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BombaySapphi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instagram.com/bombaysapphire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ombaysapphir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95F2C2F259240A4DA8F2DFC4CAE34" ma:contentTypeVersion="13" ma:contentTypeDescription="Create a new document." ma:contentTypeScope="" ma:versionID="6e8db5511141efd1cfed9f5d58fe9c8c">
  <xsd:schema xmlns:xsd="http://www.w3.org/2001/XMLSchema" xmlns:xs="http://www.w3.org/2001/XMLSchema" xmlns:p="http://schemas.microsoft.com/office/2006/metadata/properties" xmlns:ns2="7533b60a-b528-4f9f-b0a3-4a6976094bf0" xmlns:ns3="eee4baf7-c47a-469f-96b4-76e78a9b55d5" targetNamespace="http://schemas.microsoft.com/office/2006/metadata/properties" ma:root="true" ma:fieldsID="ed046b1d15ac87e0c5d7845a2d5006a6" ns2:_="" ns3:_="">
    <xsd:import namespace="7533b60a-b528-4f9f-b0a3-4a6976094bf0"/>
    <xsd:import namespace="eee4baf7-c47a-469f-96b4-76e78a9b55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3b60a-b528-4f9f-b0a3-4a6976094b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4baf7-c47a-469f-96b4-76e78a9b5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93360-A94B-44CB-8135-579B60EF5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E3604-A610-43D4-B280-B19187F9C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3b60a-b528-4f9f-b0a3-4a6976094bf0"/>
    <ds:schemaRef ds:uri="eee4baf7-c47a-469f-96b4-76e78a9b5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F01C1-7064-48DC-B75A-BB2A3072EE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ecf90b-aaac-4eb4-8ecc-a6dfd65b5780"/>
    <ds:schemaRef ds:uri="http://purl.org/dc/terms/"/>
    <ds:schemaRef ds:uri="http://schemas.openxmlformats.org/package/2006/metadata/core-properties"/>
    <ds:schemaRef ds:uri="98206969-981c-472a-b2a4-c361a25e28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Jakubisiak</dc:creator>
  <cp:keywords/>
  <dc:description/>
  <cp:lastModifiedBy>Emelie Jansåker</cp:lastModifiedBy>
  <cp:revision>6</cp:revision>
  <dcterms:created xsi:type="dcterms:W3CDTF">2021-09-07T13:01:00Z</dcterms:created>
  <dcterms:modified xsi:type="dcterms:W3CDTF">2021-12-20T14:23:00Z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0x0101008DB95F2C2F259240A4DA8F2DFC4CAE34</vt:lpwstr>
  </property>
</Properties>
</file>