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C9CA" w14:textId="428B694B" w:rsidR="007B66CF" w:rsidRPr="006217FF" w:rsidRDefault="007B66CF" w:rsidP="007B66CF">
      <w:pPr>
        <w:rPr>
          <w:b/>
        </w:rPr>
      </w:pPr>
      <w:r>
        <w:rPr>
          <w:b/>
        </w:rPr>
        <w:t>Ny ø</w:t>
      </w:r>
      <w:r w:rsidRPr="006217FF">
        <w:rPr>
          <w:b/>
        </w:rPr>
        <w:t>kologi</w:t>
      </w:r>
      <w:r>
        <w:rPr>
          <w:b/>
        </w:rPr>
        <w:t>sk æra</w:t>
      </w:r>
      <w:r w:rsidRPr="006217FF">
        <w:rPr>
          <w:b/>
        </w:rPr>
        <w:t xml:space="preserve">:  </w:t>
      </w:r>
      <w:r w:rsidRPr="006217FF">
        <w:rPr>
          <w:b/>
        </w:rPr>
        <w:br/>
      </w:r>
      <w:r w:rsidR="00A54882">
        <w:rPr>
          <w:b/>
          <w:sz w:val="30"/>
          <w:szCs w:val="30"/>
        </w:rPr>
        <w:t>TDC og Kokkenes Køkken får</w:t>
      </w:r>
      <w:r w:rsidRPr="00ED1685">
        <w:rPr>
          <w:b/>
          <w:sz w:val="30"/>
          <w:szCs w:val="30"/>
        </w:rPr>
        <w:t xml:space="preserve"> landets økologiske spisemærke nr. 3.000</w:t>
      </w:r>
      <w:r w:rsidRPr="006217FF">
        <w:rPr>
          <w:b/>
        </w:rPr>
        <w:t xml:space="preserve"> </w:t>
      </w:r>
    </w:p>
    <w:p w14:paraId="58E409B2" w14:textId="7CA07D43" w:rsidR="007B66CF" w:rsidRPr="009732A4" w:rsidRDefault="00A54882" w:rsidP="007B66CF">
      <w:pPr>
        <w:rPr>
          <w:b/>
        </w:rPr>
      </w:pPr>
      <w:r>
        <w:rPr>
          <w:b/>
        </w:rPr>
        <w:t>Et grønnere Danmark går gennem maven</w:t>
      </w:r>
      <w:r w:rsidR="00F774D8">
        <w:rPr>
          <w:b/>
        </w:rPr>
        <w:t xml:space="preserve"> og landets professionelle køkkener</w:t>
      </w:r>
      <w:r>
        <w:rPr>
          <w:b/>
        </w:rPr>
        <w:t xml:space="preserve">. </w:t>
      </w:r>
      <w:r w:rsidR="00F774D8">
        <w:rPr>
          <w:b/>
        </w:rPr>
        <w:t xml:space="preserve">Sådan lød meldingen fra </w:t>
      </w:r>
      <w:r w:rsidR="00726DA8">
        <w:rPr>
          <w:b/>
        </w:rPr>
        <w:t>f</w:t>
      </w:r>
      <w:r w:rsidR="00F774D8">
        <w:rPr>
          <w:b/>
        </w:rPr>
        <w:t>ødevareminister Mogens Jensen, der på årets økologiske topmøde kunne</w:t>
      </w:r>
      <w:r>
        <w:rPr>
          <w:b/>
        </w:rPr>
        <w:t xml:space="preserve"> overrække </w:t>
      </w:r>
      <w:r w:rsidR="007B66CF">
        <w:rPr>
          <w:b/>
        </w:rPr>
        <w:t xml:space="preserve">spisemærke nummer 3.000 til kantinevirksomheden </w:t>
      </w:r>
      <w:r w:rsidR="007B66CF" w:rsidRPr="009732A4">
        <w:rPr>
          <w:b/>
        </w:rPr>
        <w:t>Kokkenes Køkken</w:t>
      </w:r>
      <w:r w:rsidR="007B66CF">
        <w:rPr>
          <w:b/>
        </w:rPr>
        <w:t xml:space="preserve">. </w:t>
      </w:r>
      <w:r w:rsidR="007B66CF" w:rsidRPr="009732A4">
        <w:rPr>
          <w:b/>
        </w:rPr>
        <w:t xml:space="preserve"> </w:t>
      </w:r>
    </w:p>
    <w:p w14:paraId="3F54DE29" w14:textId="5F869D14" w:rsidR="007B66CF" w:rsidRDefault="007B66CF" w:rsidP="007B66CF">
      <w:r>
        <w:t xml:space="preserve">Biodynamiske bondemænd og bæredygtige initiativer. Det var rammen for årets økotopmøde, hvor mere end </w:t>
      </w:r>
      <w:r w:rsidR="00F774D8" w:rsidRPr="00726DA8">
        <w:t>220</w:t>
      </w:r>
      <w:r>
        <w:t xml:space="preserve"> </w:t>
      </w:r>
      <w:r w:rsidR="00F774D8">
        <w:t>ildsjæle</w:t>
      </w:r>
      <w:r>
        <w:t xml:space="preserve"> var samlet om </w:t>
      </w:r>
      <w:r w:rsidR="00F774D8">
        <w:t>e</w:t>
      </w:r>
      <w:r>
        <w:t xml:space="preserve">t fælles mål for </w:t>
      </w:r>
      <w:r w:rsidR="00F774D8">
        <w:t xml:space="preserve">et </w:t>
      </w:r>
      <w:r>
        <w:t xml:space="preserve">grønnere Danmark. Blandt økologiske forgangspersoner var også en stolt fødevareminister, Mogens Jensen, der </w:t>
      </w:r>
      <w:r w:rsidR="00F774D8">
        <w:t>uddelte</w:t>
      </w:r>
      <w:r>
        <w:t xml:space="preserve"> landets spisemærke nummer 3.000. </w:t>
      </w:r>
    </w:p>
    <w:p w14:paraId="35DBA555" w14:textId="116D3AE1" w:rsidR="007B66CF" w:rsidRDefault="007B66CF" w:rsidP="007B66CF">
      <w:r>
        <w:t xml:space="preserve">”Det er enormt positivt, at </w:t>
      </w:r>
      <w:r w:rsidR="00F774D8">
        <w:t xml:space="preserve">vi i dag </w:t>
      </w:r>
      <w:r>
        <w:t xml:space="preserve">sætter et </w:t>
      </w:r>
      <w:r w:rsidR="00F774D8">
        <w:t xml:space="preserve">både </w:t>
      </w:r>
      <w:r>
        <w:t>kraftigt og vigtigt fokus på, hvordan økologien kan bidrage til FNs 17 verdensmål</w:t>
      </w:r>
      <w:r w:rsidR="00F774D8">
        <w:t>. Et</w:t>
      </w:r>
      <w:r>
        <w:t xml:space="preserve"> godt eksempel </w:t>
      </w:r>
      <w:r w:rsidR="00F774D8">
        <w:t>er</w:t>
      </w:r>
      <w:r>
        <w:t xml:space="preserve"> de professionelle køkkener</w:t>
      </w:r>
      <w:r w:rsidR="00F774D8">
        <w:t xml:space="preserve">, der </w:t>
      </w:r>
      <w:r>
        <w:t>i takt med at prioritere økologien</w:t>
      </w:r>
      <w:r w:rsidR="00F774D8">
        <w:t xml:space="preserve"> også</w:t>
      </w:r>
      <w:r>
        <w:t xml:space="preserve"> nedbringe</w:t>
      </w:r>
      <w:r w:rsidR="00F774D8">
        <w:t>r</w:t>
      </w:r>
      <w:r>
        <w:t xml:space="preserve"> madspild og reducere</w:t>
      </w:r>
      <w:r w:rsidR="00F774D8">
        <w:t>r</w:t>
      </w:r>
      <w:r>
        <w:t xml:space="preserve"> kød til fordel for grønt,” indleder fødevareminister, Mogens Jensen, og fortsætter:</w:t>
      </w:r>
    </w:p>
    <w:p w14:paraId="466290EF" w14:textId="17006436" w:rsidR="007B66CF" w:rsidRDefault="007B66CF" w:rsidP="007B66CF">
      <w:r>
        <w:t>”</w:t>
      </w:r>
      <w:r w:rsidR="00F774D8">
        <w:t xml:space="preserve">Det skaber </w:t>
      </w:r>
      <w:r>
        <w:t xml:space="preserve">råderum for økologien, </w:t>
      </w:r>
      <w:r w:rsidR="00F774D8">
        <w:t xml:space="preserve">og det betyder, at </w:t>
      </w:r>
      <w:r>
        <w:t xml:space="preserve">mange </w:t>
      </w:r>
      <w:r w:rsidR="00F774D8">
        <w:t>kantine</w:t>
      </w:r>
      <w:r>
        <w:t xml:space="preserve">gæster landet rundt får serveret skønne, bæredygtige og klimavenlige måltider. I Danmark har vi nu rundet spisemærke nummer 3.000, som jeg har fået æren af at overrække. Tak og tillykke til Kokkenes Køkken, som dagligt kæmper for mere økologi ude i kantinerne”. </w:t>
      </w:r>
      <w:r>
        <w:br/>
      </w:r>
    </w:p>
    <w:p w14:paraId="4E5EFF9C" w14:textId="77777777" w:rsidR="007B66CF" w:rsidRDefault="007B66CF" w:rsidP="007B66CF">
      <w:r>
        <w:rPr>
          <w:b/>
        </w:rPr>
        <w:t>Økovand på tele-møllen</w:t>
      </w:r>
      <w:r>
        <w:rPr>
          <w:b/>
        </w:rPr>
        <w:br/>
      </w:r>
      <w:r>
        <w:t>Spisemærket fra fødevareministeren vil fremover være at finde hos TDC i Kolding, hvor Kokkenes Køkken flyttede ind for halvandet år siden. Dagligt og lige siden har køkkenpersonalet bespist mere end 100 gæster – og spisemærket hilses varmt velkommen:</w:t>
      </w:r>
    </w:p>
    <w:p w14:paraId="2D80D4E5" w14:textId="77777777" w:rsidR="007B66CF" w:rsidRDefault="007B66CF" w:rsidP="007B66CF">
      <w:r>
        <w:t xml:space="preserve">”I TDC har vi taget en markant beslutning om at være CO2-neutrale i 2030, og vi skal være halvvejs i mål allerede i 2025. Det stiller grønne og ambitiøse krav til os som virksomhed og de leverandører, vi entrerer med – og det er selvsagt vand lige på vores miljømølle, at Kolding-kantinen fremover kan pryde sig med det økologiske spisemærke,” siger afdelingschef i TDC Group, Erland Vendelboe og tilføjer: </w:t>
      </w:r>
    </w:p>
    <w:p w14:paraId="42742B22" w14:textId="77777777" w:rsidR="007B66CF" w:rsidRPr="00737BB7" w:rsidRDefault="007B66CF" w:rsidP="007B66CF">
      <w:r>
        <w:t xml:space="preserve">”Når vi sammen med Kokkenes Køkken løfter økologien i kantinerne, tilbyder vi vores medarbejdere et både sundere, bedre og bredere madperspektiv, der kan mærkes. Både på vores medarbejderes sundhed og klimaet i det hele taget”. </w:t>
      </w:r>
      <w:r>
        <w:br/>
      </w:r>
    </w:p>
    <w:p w14:paraId="7DA79E4D" w14:textId="77777777" w:rsidR="007B66CF" w:rsidRDefault="007B66CF" w:rsidP="007B66CF">
      <w:r>
        <w:rPr>
          <w:b/>
        </w:rPr>
        <w:t>Et grønt og klart fokus i kantinen</w:t>
      </w:r>
      <w:r>
        <w:rPr>
          <w:b/>
        </w:rPr>
        <w:br/>
      </w:r>
      <w:r>
        <w:t xml:space="preserve">Det grønne partnerskab mellem Kokkenes Køkken og TDC Group tæller flere kantiner rundt om i landet – alle med det tilfælles, at bæredygtighed og miljøhensyn er i absolut højsæde. For som kantineleverandør til flere tusind medarbejdere, løfter man et fælles ansvar, lyder meldingen fra driftschef i Kokkenes Køkken, Claus Udengaard: </w:t>
      </w:r>
    </w:p>
    <w:p w14:paraId="2270DFD8" w14:textId="77777777" w:rsidR="007B66CF" w:rsidRDefault="007B66CF" w:rsidP="007B66CF">
      <w:r>
        <w:t xml:space="preserve">”Helt overordnet ved vi, at 1,2 millioner danskere dagligt spiser frokost i en kantine, og der hviler derfor et stort ansvar på vores skuldre som kantineleverandør. Det ansvar tager vi stolt på os, og senest i dag, hvor vi modtager spisemærket fra fødevareministeren ” indleder driftschef i Kokkenes Køkken, Claus Udengaard, og tilføjer: </w:t>
      </w:r>
    </w:p>
    <w:p w14:paraId="5F481C49" w14:textId="77777777" w:rsidR="007B66CF" w:rsidRDefault="007B66CF" w:rsidP="007B66CF">
      <w:r>
        <w:t xml:space="preserve">”Vi arbejder målrettet for en mere bæredygtig og økologisk dag i morgen, og vi ved, at vores arbejde betaler sig. Også på klimakontoen. Konkret har vi i Kolding-kantinen haft et klart fokus på mere økologi i </w:t>
      </w:r>
      <w:r>
        <w:lastRenderedPageBreak/>
        <w:t xml:space="preserve">form af alt lige fra mælke- og kornprodukter til frugt og grønt. Det høster vi stolt frugten af i dag, og vi glæder os til at pryde vores fine kantine med vores nye bronzemærke”. </w:t>
      </w:r>
    </w:p>
    <w:p w14:paraId="1BAEEF92" w14:textId="77777777" w:rsidR="000621D0" w:rsidRDefault="000621D0" w:rsidP="007B66CF">
      <w:pPr>
        <w:rPr>
          <w:b/>
        </w:rPr>
      </w:pPr>
    </w:p>
    <w:p w14:paraId="5C8FFA4F" w14:textId="1B30014F" w:rsidR="000621D0" w:rsidRPr="00365F62" w:rsidRDefault="007B66CF" w:rsidP="007B66CF">
      <w:bookmarkStart w:id="0" w:name="_GoBack"/>
      <w:bookmarkEnd w:id="0"/>
      <w:r>
        <w:rPr>
          <w:b/>
        </w:rPr>
        <w:br/>
      </w:r>
      <w:r>
        <w:rPr>
          <w:b/>
        </w:rPr>
        <w:br/>
      </w:r>
      <w:r w:rsidRPr="00365F62">
        <w:rPr>
          <w:b/>
        </w:rPr>
        <w:t>Om Kokkenes Køkken</w:t>
      </w:r>
      <w:r>
        <w:rPr>
          <w:b/>
        </w:rPr>
        <w:br/>
      </w:r>
      <w:r w:rsidR="000621D0" w:rsidRPr="000621D0">
        <w:t>​Kokkenes Køkken blev stiftet i 2015, og er en selvstændig enhed under en af Danmarks ældste, familieejede virksomheder, Forenede Service A/S. Dagligt servicerer Kokkenes Køkken ca. 10.000 medarbejdere og gæster fordelt over hele landet – i såvel store virksomheder som mindre kontorhuse.</w:t>
      </w:r>
      <w:r w:rsidR="000621D0">
        <w:br/>
      </w:r>
    </w:p>
    <w:p w14:paraId="6E66322A" w14:textId="5F567CED" w:rsidR="00A54882" w:rsidRPr="000621D0" w:rsidRDefault="007B66CF" w:rsidP="00A54882">
      <w:pPr>
        <w:pStyle w:val="paragraph"/>
        <w:textAlignment w:val="baseline"/>
      </w:pPr>
      <w:r w:rsidRPr="000621D0">
        <w:rPr>
          <w:b/>
        </w:rPr>
        <w:t>Om TDC Group</w:t>
      </w:r>
      <w:r w:rsidRPr="000621D0">
        <w:rPr>
          <w:b/>
        </w:rPr>
        <w:br/>
      </w:r>
      <w:r w:rsidR="00A54882" w:rsidRPr="000621D0">
        <w:rPr>
          <w:rStyle w:val="normaltextrun1"/>
          <w:iCs/>
        </w:rPr>
        <w:t xml:space="preserve">TDC Group forbinder danskerne med hinanden og Danmark med verden, og har gjort det siden 1882. Vi er i alt 7000 medarbejdere, som med stolthed servicerer vores mere end 6 millioner kundeforhold. Vores datterselskaber </w:t>
      </w:r>
      <w:r w:rsidR="00A54882" w:rsidRPr="000621D0">
        <w:rPr>
          <w:rStyle w:val="spellingerror"/>
          <w:iCs/>
        </w:rPr>
        <w:t>Nuuday</w:t>
      </w:r>
      <w:r w:rsidR="00A54882" w:rsidRPr="000621D0">
        <w:rPr>
          <w:rStyle w:val="normaltextrun1"/>
          <w:iCs/>
        </w:rPr>
        <w:t xml:space="preserve"> og TDC </w:t>
      </w:r>
      <w:r w:rsidR="00A54882" w:rsidRPr="000621D0">
        <w:rPr>
          <w:rStyle w:val="spellingerror"/>
          <w:iCs/>
        </w:rPr>
        <w:t>NetCo</w:t>
      </w:r>
      <w:r w:rsidR="00A54882" w:rsidRPr="000621D0">
        <w:rPr>
          <w:rStyle w:val="normaltextrun1"/>
          <w:iCs/>
        </w:rPr>
        <w:t xml:space="preserve"> bidrager hver dag til fremtidens digitale Danmark. </w:t>
      </w:r>
      <w:r w:rsidR="00A54882" w:rsidRPr="000621D0">
        <w:rPr>
          <w:rStyle w:val="eop"/>
        </w:rPr>
        <w:t> </w:t>
      </w:r>
    </w:p>
    <w:p w14:paraId="619F6845" w14:textId="77777777" w:rsidR="00A54882" w:rsidRPr="000621D0" w:rsidRDefault="00A54882" w:rsidP="00A54882">
      <w:pPr>
        <w:pStyle w:val="paragraph"/>
        <w:textAlignment w:val="baseline"/>
      </w:pPr>
      <w:r w:rsidRPr="000621D0">
        <w:rPr>
          <w:rStyle w:val="spellingerror"/>
          <w:iCs/>
        </w:rPr>
        <w:t>Nuuday</w:t>
      </w:r>
      <w:r w:rsidRPr="000621D0">
        <w:rPr>
          <w:rStyle w:val="normaltextrun1"/>
          <w:iCs/>
        </w:rPr>
        <w:t xml:space="preserve"> leverer innovative digitale kundeoplevelser og underholdning gennem brands som </w:t>
      </w:r>
      <w:r w:rsidRPr="000621D0">
        <w:rPr>
          <w:rStyle w:val="spellingerror"/>
          <w:iCs/>
        </w:rPr>
        <w:t>YouSee</w:t>
      </w:r>
      <w:r w:rsidRPr="000621D0">
        <w:rPr>
          <w:rStyle w:val="normaltextrun1"/>
          <w:iCs/>
        </w:rPr>
        <w:t xml:space="preserve">, TDC Erhverv, </w:t>
      </w:r>
      <w:r w:rsidRPr="000621D0">
        <w:rPr>
          <w:rStyle w:val="spellingerror"/>
          <w:iCs/>
        </w:rPr>
        <w:t>Telmore</w:t>
      </w:r>
      <w:r w:rsidRPr="000621D0">
        <w:rPr>
          <w:rStyle w:val="normaltextrun1"/>
          <w:iCs/>
        </w:rPr>
        <w:t xml:space="preserve">, </w:t>
      </w:r>
      <w:r w:rsidRPr="000621D0">
        <w:rPr>
          <w:rStyle w:val="spellingerror"/>
          <w:iCs/>
        </w:rPr>
        <w:t>Fullrate</w:t>
      </w:r>
      <w:r w:rsidRPr="000621D0">
        <w:rPr>
          <w:rStyle w:val="normaltextrun1"/>
          <w:iCs/>
        </w:rPr>
        <w:t xml:space="preserve">, </w:t>
      </w:r>
      <w:r w:rsidRPr="000621D0">
        <w:rPr>
          <w:rStyle w:val="spellingerror"/>
          <w:iCs/>
        </w:rPr>
        <w:t>Hiper</w:t>
      </w:r>
      <w:r w:rsidRPr="000621D0">
        <w:rPr>
          <w:rStyle w:val="normaltextrun1"/>
          <w:iCs/>
        </w:rPr>
        <w:t>, Blockbuster og Firmafon. </w:t>
      </w:r>
      <w:r w:rsidRPr="000621D0">
        <w:rPr>
          <w:rStyle w:val="eop"/>
        </w:rPr>
        <w:t> </w:t>
      </w:r>
    </w:p>
    <w:p w14:paraId="3B701860" w14:textId="77777777" w:rsidR="00A54882" w:rsidRPr="000621D0" w:rsidRDefault="00A54882" w:rsidP="00A54882">
      <w:pPr>
        <w:pStyle w:val="paragraph"/>
        <w:textAlignment w:val="baseline"/>
      </w:pPr>
      <w:r w:rsidRPr="000621D0">
        <w:rPr>
          <w:rStyle w:val="normaltextrun1"/>
          <w:iCs/>
        </w:rPr>
        <w:t xml:space="preserve">TDC </w:t>
      </w:r>
      <w:r w:rsidRPr="000621D0">
        <w:rPr>
          <w:rStyle w:val="spellingerror"/>
          <w:iCs/>
        </w:rPr>
        <w:t>NetCo</w:t>
      </w:r>
      <w:r w:rsidRPr="000621D0">
        <w:rPr>
          <w:rStyle w:val="normaltextrun1"/>
          <w:iCs/>
        </w:rPr>
        <w:t xml:space="preserve"> leverer det bedste mobilnetværk og de hurtigste faste forbindelser – og former Danmarks digitale fremtid med udrulningen af fiber og 5G.</w:t>
      </w:r>
      <w:r w:rsidRPr="000621D0">
        <w:rPr>
          <w:rStyle w:val="eop"/>
        </w:rPr>
        <w:t> </w:t>
      </w:r>
    </w:p>
    <w:p w14:paraId="5663F7A3" w14:textId="77777777" w:rsidR="007B66CF" w:rsidRPr="00365F62" w:rsidRDefault="007B66CF" w:rsidP="007B66CF">
      <w:r>
        <w:br/>
      </w:r>
    </w:p>
    <w:p w14:paraId="6A3DED4B" w14:textId="77777777" w:rsidR="008978A7" w:rsidRDefault="008978A7"/>
    <w:sectPr w:rsidR="008978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EF0C6" w16cid:durableId="21615BA3"/>
  <w16cid:commentId w16cid:paraId="4A07C5A7" w16cid:durableId="21615A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8A607" w14:textId="77777777" w:rsidR="001239AD" w:rsidRDefault="001239AD" w:rsidP="007B66CF">
      <w:pPr>
        <w:spacing w:after="0" w:line="240" w:lineRule="auto"/>
      </w:pPr>
      <w:r>
        <w:separator/>
      </w:r>
    </w:p>
  </w:endnote>
  <w:endnote w:type="continuationSeparator" w:id="0">
    <w:p w14:paraId="095E1EC1" w14:textId="77777777" w:rsidR="001239AD" w:rsidRDefault="001239AD" w:rsidP="007B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2463D" w14:textId="77777777" w:rsidR="001239AD" w:rsidRDefault="001239AD" w:rsidP="007B66CF">
      <w:pPr>
        <w:spacing w:after="0" w:line="240" w:lineRule="auto"/>
      </w:pPr>
      <w:r>
        <w:separator/>
      </w:r>
    </w:p>
  </w:footnote>
  <w:footnote w:type="continuationSeparator" w:id="0">
    <w:p w14:paraId="3E60A209" w14:textId="77777777" w:rsidR="001239AD" w:rsidRDefault="001239AD" w:rsidP="007B6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F"/>
    <w:rsid w:val="00050CD1"/>
    <w:rsid w:val="000621D0"/>
    <w:rsid w:val="000D320D"/>
    <w:rsid w:val="000F13DC"/>
    <w:rsid w:val="001239AD"/>
    <w:rsid w:val="00726DA8"/>
    <w:rsid w:val="007B66CF"/>
    <w:rsid w:val="008978A7"/>
    <w:rsid w:val="00A54882"/>
    <w:rsid w:val="00DD7007"/>
    <w:rsid w:val="00ED1685"/>
    <w:rsid w:val="00F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8F5CC"/>
  <w15:chartTrackingRefBased/>
  <w15:docId w15:val="{2225DA1C-108E-4F2C-896D-1D2D4E1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6C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D70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700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700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70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700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54882"/>
    <w:pPr>
      <w:spacing w:after="0" w:line="240" w:lineRule="auto"/>
    </w:pPr>
    <w:rPr>
      <w:rFonts w:ascii="Calibri" w:hAnsi="Calibri" w:cs="Calibri"/>
      <w:lang w:eastAsia="da-DK"/>
    </w:rPr>
  </w:style>
  <w:style w:type="character" w:customStyle="1" w:styleId="spellingerror">
    <w:name w:val="spellingerror"/>
    <w:basedOn w:val="Standardskrifttypeiafsnit"/>
    <w:rsid w:val="00A54882"/>
  </w:style>
  <w:style w:type="character" w:customStyle="1" w:styleId="normaltextrun1">
    <w:name w:val="normaltextrun1"/>
    <w:basedOn w:val="Standardskrifttypeiafsnit"/>
    <w:rsid w:val="00A54882"/>
  </w:style>
  <w:style w:type="character" w:customStyle="1" w:styleId="eop">
    <w:name w:val="eop"/>
    <w:basedOn w:val="Standardskrifttypeiafsnit"/>
    <w:rsid w:val="00A5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Amalie Jensen</dc:creator>
  <cp:keywords/>
  <dc:description/>
  <cp:lastModifiedBy>Frederikke Amalie Jensen</cp:lastModifiedBy>
  <cp:revision>2</cp:revision>
  <cp:lastPrinted>2019-10-25T13:05:00Z</cp:lastPrinted>
  <dcterms:created xsi:type="dcterms:W3CDTF">2019-10-28T12:49:00Z</dcterms:created>
  <dcterms:modified xsi:type="dcterms:W3CDTF">2019-10-28T12:49:00Z</dcterms:modified>
</cp:coreProperties>
</file>