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40D8" w14:textId="76988453" w:rsidR="005C7F2D" w:rsidRPr="00314FEA" w:rsidRDefault="0025772C">
      <w:pPr>
        <w:pStyle w:val="Text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314FEA">
        <w:rPr>
          <w:rFonts w:ascii="Lucida Sans Unicode" w:hAnsi="Lucida Sans Unicode" w:cs="Lucida Sans Unicode"/>
          <w:b/>
          <w:bCs/>
          <w:sz w:val="32"/>
          <w:szCs w:val="32"/>
        </w:rPr>
        <w:t xml:space="preserve">Prof. </w:t>
      </w:r>
      <w:r w:rsidR="00AC0A59" w:rsidRPr="00314FEA">
        <w:rPr>
          <w:rFonts w:ascii="Lucida Sans Unicode" w:hAnsi="Lucida Sans Unicode" w:cs="Lucida Sans Unicode"/>
          <w:b/>
          <w:bCs/>
          <w:sz w:val="32"/>
          <w:szCs w:val="32"/>
        </w:rPr>
        <w:t>Krenz-Baath</w:t>
      </w:r>
      <w:r w:rsidR="00C65EF3" w:rsidRPr="00314FEA">
        <w:rPr>
          <w:rFonts w:ascii="Lucida Sans Unicode" w:hAnsi="Lucida Sans Unicode" w:cs="Lucida Sans Unicode"/>
          <w:b/>
          <w:bCs/>
          <w:sz w:val="32"/>
          <w:szCs w:val="32"/>
        </w:rPr>
        <w:t xml:space="preserve"> </w:t>
      </w:r>
      <w:r w:rsidR="00296084" w:rsidRPr="00314FEA">
        <w:rPr>
          <w:rFonts w:ascii="Lucida Sans Unicode" w:hAnsi="Lucida Sans Unicode" w:cs="Lucida Sans Unicode"/>
          <w:b/>
          <w:bCs/>
          <w:sz w:val="32"/>
          <w:szCs w:val="32"/>
        </w:rPr>
        <w:t xml:space="preserve">übernimmt </w:t>
      </w:r>
      <w:r w:rsidR="00AC4101" w:rsidRPr="00314FEA">
        <w:rPr>
          <w:rFonts w:ascii="Lucida Sans Unicode" w:hAnsi="Lucida Sans Unicode" w:cs="Lucida Sans Unicode"/>
          <w:b/>
          <w:bCs/>
          <w:sz w:val="32"/>
          <w:szCs w:val="32"/>
        </w:rPr>
        <w:t>Professur „</w:t>
      </w:r>
      <w:r w:rsidR="00AC0A59" w:rsidRPr="00314FEA">
        <w:rPr>
          <w:rFonts w:ascii="Lucida Sans Unicode" w:hAnsi="Lucida Sans Unicode" w:cs="Lucida Sans Unicode"/>
          <w:b/>
          <w:bCs/>
          <w:sz w:val="32"/>
          <w:szCs w:val="32"/>
        </w:rPr>
        <w:t>Cyber-Physical Systems</w:t>
      </w:r>
      <w:r w:rsidR="00296084" w:rsidRPr="00314FEA">
        <w:rPr>
          <w:rFonts w:ascii="Lucida Sans Unicode" w:hAnsi="Lucida Sans Unicode" w:cs="Lucida Sans Unicode"/>
          <w:b/>
          <w:bCs/>
          <w:sz w:val="32"/>
          <w:szCs w:val="32"/>
        </w:rPr>
        <w:t xml:space="preserve">“ an der </w:t>
      </w:r>
      <w:r w:rsidR="000E0A78" w:rsidRPr="00314FEA">
        <w:rPr>
          <w:rFonts w:ascii="Lucida Sans Unicode" w:hAnsi="Lucida Sans Unicode" w:cs="Lucida Sans Unicode"/>
          <w:b/>
          <w:bCs/>
          <w:sz w:val="32"/>
          <w:szCs w:val="32"/>
        </w:rPr>
        <w:t>TH Wildau</w:t>
      </w:r>
    </w:p>
    <w:p w14:paraId="01317AA3" w14:textId="0F92D4B3" w:rsidR="001E67E8" w:rsidRPr="00314FEA" w:rsidRDefault="001E67E8">
      <w:pPr>
        <w:pStyle w:val="Text"/>
        <w:rPr>
          <w:rFonts w:ascii="Lucida Sans Unicode" w:hAnsi="Lucida Sans Unicode" w:cs="Lucida Sans Unicode"/>
          <w:b/>
          <w:bCs/>
          <w:sz w:val="32"/>
          <w:szCs w:val="32"/>
        </w:rPr>
      </w:pPr>
      <w:r w:rsidRPr="00314FEA">
        <w:rPr>
          <w:rFonts w:ascii="Lucida Sans Unicode" w:hAnsi="Lucida Sans Unicode" w:cs="Lucida Sans Unicode"/>
          <w:b/>
          <w:bCs/>
          <w:noProof/>
          <w:sz w:val="32"/>
          <w:szCs w:val="32"/>
        </w:rPr>
        <w:drawing>
          <wp:inline distT="0" distB="0" distL="0" distR="0" wp14:anchorId="4BBA6FCF" wp14:editId="7107BF2F">
            <wp:extent cx="5622915" cy="374861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15" cy="37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766F" w14:textId="2A6B0C65" w:rsidR="00C74AB7" w:rsidRPr="00314FEA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Bildunterschrift: </w:t>
      </w:r>
      <w:r w:rsidR="004A03E5" w:rsidRPr="00314FEA">
        <w:rPr>
          <w:rFonts w:ascii="Lucida Sans Unicode" w:eastAsia="Lucida Sans Unicode" w:hAnsi="Lucida Sans Unicode" w:cs="Lucida Sans Unicode"/>
          <w:sz w:val="20"/>
          <w:szCs w:val="20"/>
        </w:rPr>
        <w:t>Prof.</w:t>
      </w:r>
      <w:r w:rsidR="00354170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AC0A59" w:rsidRPr="00314FEA">
        <w:rPr>
          <w:rFonts w:ascii="Lucida Sans Unicode" w:eastAsia="Lucida Sans Unicode" w:hAnsi="Lucida Sans Unicode" w:cs="Lucida Sans Unicode"/>
          <w:sz w:val="20"/>
          <w:szCs w:val="20"/>
        </w:rPr>
        <w:t>Krenz-Baath</w:t>
      </w:r>
      <w:r w:rsidR="00AC4101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E542BA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verstärkt seit 1. </w:t>
      </w:r>
      <w:r w:rsidR="00AC4101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Januar </w:t>
      </w:r>
      <w:r w:rsidR="00870F83" w:rsidRPr="00314FEA">
        <w:rPr>
          <w:rFonts w:ascii="Lucida Sans Unicode" w:eastAsia="Lucida Sans Unicode" w:hAnsi="Lucida Sans Unicode" w:cs="Lucida Sans Unicode"/>
          <w:sz w:val="20"/>
          <w:szCs w:val="20"/>
        </w:rPr>
        <w:t>202</w:t>
      </w:r>
      <w:r w:rsidR="00AC0A59" w:rsidRPr="00314FEA">
        <w:rPr>
          <w:rFonts w:ascii="Lucida Sans Unicode" w:eastAsia="Lucida Sans Unicode" w:hAnsi="Lucida Sans Unicode" w:cs="Lucida Sans Unicode"/>
          <w:sz w:val="20"/>
          <w:szCs w:val="20"/>
        </w:rPr>
        <w:t>4</w:t>
      </w:r>
      <w:r w:rsidR="00870F83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E542BA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den </w:t>
      </w:r>
      <w:r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Fachbereich </w:t>
      </w:r>
      <w:r w:rsidR="00AC4101" w:rsidRPr="00314FEA">
        <w:rPr>
          <w:rFonts w:ascii="Lucida Sans Unicode" w:eastAsia="Lucida Sans Unicode" w:hAnsi="Lucida Sans Unicode" w:cs="Lucida Sans Unicode"/>
          <w:sz w:val="20"/>
          <w:szCs w:val="20"/>
        </w:rPr>
        <w:t>Ingenieur- und Naturwissenschaften (INW)</w:t>
      </w:r>
      <w:r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="00252DDF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an der </w:t>
      </w:r>
      <w:r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TH Wildau. </w:t>
      </w:r>
    </w:p>
    <w:p w14:paraId="5EE7639A" w14:textId="33F22099" w:rsidR="00C74AB7" w:rsidRPr="00314FEA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Bild:</w:t>
      </w:r>
      <w:r w:rsidR="005C7F2D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TH Wildau </w:t>
      </w:r>
      <w:r w:rsidR="00430EBD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</w:p>
    <w:p w14:paraId="6DE4FEA2" w14:textId="77F374E1" w:rsidR="00C74AB7" w:rsidRPr="00314FEA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sz w:val="20"/>
          <w:szCs w:val="20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Subheadline:</w:t>
      </w:r>
      <w:r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Fünf Fragen an</w:t>
      </w:r>
      <w:r w:rsidR="003004BD" w:rsidRPr="00314FEA">
        <w:rPr>
          <w:rFonts w:ascii="Lucida Sans Unicode" w:eastAsia="Lucida Sans Unicode" w:hAnsi="Lucida Sans Unicode" w:cs="Lucida Sans Unicode"/>
          <w:sz w:val="20"/>
          <w:szCs w:val="20"/>
        </w:rPr>
        <w:t xml:space="preserve"> </w:t>
      </w:r>
      <w:r w:rsidRPr="00314FEA">
        <w:rPr>
          <w:rFonts w:ascii="Lucida Sans Unicode" w:eastAsia="Lucida Sans Unicode" w:hAnsi="Lucida Sans Unicode" w:cs="Lucida Sans Unicode"/>
          <w:sz w:val="20"/>
          <w:szCs w:val="20"/>
        </w:rPr>
        <w:t>…</w:t>
      </w:r>
    </w:p>
    <w:p w14:paraId="05097814" w14:textId="77777777" w:rsidR="00C74AB7" w:rsidRPr="00314FEA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Teaser: </w:t>
      </w:r>
    </w:p>
    <w:p w14:paraId="19941FB5" w14:textId="022B78D9" w:rsidR="009638FB" w:rsidRPr="00314FEA" w:rsidRDefault="00AC4101" w:rsidP="00AC4101">
      <w:pPr>
        <w:pStyle w:val="StandardWeb"/>
        <w:suppressAutoHyphens/>
        <w:spacing w:line="240" w:lineRule="auto"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Seit 1. Januar verstärkt Prof. </w:t>
      </w:r>
      <w:r w:rsidR="00AC0A59"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Krenz-Baath</w:t>
      </w: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das Team des Fachbereichs Ingenieur- und Naturwissenschaften (INW) an der Technischen Hochschule Wildau (TH Wildau). Prof. </w:t>
      </w:r>
      <w:r w:rsidR="00AC0A59"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Krenz-Baath</w:t>
      </w: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besetzt die Professur „</w:t>
      </w:r>
      <w:r w:rsidR="00AC0A59"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Cyber-Physical Systems</w:t>
      </w: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“ im Studiengang </w:t>
      </w:r>
      <w:r w:rsidR="00314FEA"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Automatisierungstechnik</w:t>
      </w: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. Im Kurzinterview „Fünf Fragen an ...“ stellt er sich vor.</w:t>
      </w:r>
      <w:r w:rsidR="006B41B4"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</w:t>
      </w:r>
      <w:r w:rsidR="009638FB"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br w:type="page"/>
      </w:r>
    </w:p>
    <w:p w14:paraId="3DE8B15A" w14:textId="0212780C" w:rsidR="00C74AB7" w:rsidRPr="00314FEA" w:rsidRDefault="00D86FC9" w:rsidP="003D2EA2">
      <w:pPr>
        <w:pStyle w:val="Text"/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lastRenderedPageBreak/>
        <w:t>Tex</w:t>
      </w:r>
      <w:bookmarkStart w:id="0" w:name="_GoBack"/>
      <w:bookmarkEnd w:id="0"/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t: </w:t>
      </w:r>
    </w:p>
    <w:p w14:paraId="00125E47" w14:textId="77777777" w:rsidR="000C3513" w:rsidRPr="00314FEA" w:rsidRDefault="000C3513" w:rsidP="000C3513">
      <w:pPr>
        <w:pStyle w:val="berschrift4"/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</w:pPr>
      <w:r w:rsidRPr="00314FEA"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  <w:t>Warum haben Sie sich für eine Professur an der TH Wildau entschieden?</w:t>
      </w:r>
    </w:p>
    <w:p w14:paraId="5BB775A0" w14:textId="77777777" w:rsidR="000C3513" w:rsidRPr="00314FEA" w:rsidRDefault="000C3513" w:rsidP="000C3513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14FEA">
        <w:rPr>
          <w:rFonts w:ascii="Lucida Sans Unicode" w:hAnsi="Lucida Sans Unicode" w:cs="Lucida Sans Unicode"/>
          <w:sz w:val="20"/>
          <w:szCs w:val="20"/>
        </w:rPr>
        <w:t>Das Forschungsprofil der TH-Wildau sowie das interessante Lehrangebot sind überaus überzeugend und vielversprechend. Außerdem verspricht die Nähe zu Berlin mit seiner innovativen Startup-Szene und den verschiedensten Forschungseinrichtungen vielseitige Kooperationsmöglichkeiten.</w:t>
      </w:r>
    </w:p>
    <w:p w14:paraId="28285EEF" w14:textId="77777777" w:rsidR="000C3513" w:rsidRPr="00314FEA" w:rsidRDefault="000C3513" w:rsidP="000C3513">
      <w:pPr>
        <w:pStyle w:val="berschrift4"/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</w:pPr>
      <w:r w:rsidRPr="00314FEA"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  <w:t>Wo liegen Ihre Schwerpunkte und Interessen innerhalb der Lehre und Forschung?</w:t>
      </w:r>
    </w:p>
    <w:p w14:paraId="2FCEB5D7" w14:textId="77777777" w:rsidR="000C3513" w:rsidRPr="00314FEA" w:rsidRDefault="000C3513" w:rsidP="000C3513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14FEA">
        <w:rPr>
          <w:rFonts w:ascii="Lucida Sans Unicode" w:hAnsi="Lucida Sans Unicode" w:cs="Lucida Sans Unicode"/>
          <w:sz w:val="20"/>
          <w:szCs w:val="20"/>
        </w:rPr>
        <w:t>Hauptsächlich beschäftige ich mich mit Problemen aus dem Bereich Verifikation und Validierung von elektronischen Systemen. Insbesondere lagen meine Forschungsaktivitäten in den Bereichen Test von Mikrochips und sogenannter bio-elektronischer Systeme.</w:t>
      </w:r>
    </w:p>
    <w:p w14:paraId="2822C9BB" w14:textId="77777777" w:rsidR="000C3513" w:rsidRPr="00314FEA" w:rsidRDefault="000C3513" w:rsidP="000C3513">
      <w:pPr>
        <w:pStyle w:val="berschrift4"/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</w:pPr>
      <w:r w:rsidRPr="00314FEA"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  <w:t>Was sind die besonderen Herausforderungen, denen Sie sich stellen werden?</w:t>
      </w:r>
    </w:p>
    <w:p w14:paraId="59A1CF7E" w14:textId="77777777" w:rsidR="000C3513" w:rsidRPr="00314FEA" w:rsidRDefault="000C3513" w:rsidP="000C3513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14FEA">
        <w:rPr>
          <w:rFonts w:ascii="Lucida Sans Unicode" w:hAnsi="Lucida Sans Unicode" w:cs="Lucida Sans Unicode"/>
          <w:sz w:val="20"/>
          <w:szCs w:val="20"/>
        </w:rPr>
        <w:t>Auf Basis meines Forschungshintergrundes sehe ich die Notwendigkeit, dass Deutschland und Europa über eine eigenständige und weitgehend unabhängige Mikrochip-Industrie verfügt. Dies führt zu verschiedensten Herausforderungen in den Bereichen Forschung und Industrie. Hierbei möchte ich in den kommenden Jahren meinen Beitrag leisten.</w:t>
      </w:r>
    </w:p>
    <w:p w14:paraId="2FA1F655" w14:textId="77777777" w:rsidR="000C3513" w:rsidRPr="00314FEA" w:rsidRDefault="000C3513" w:rsidP="000C3513">
      <w:pPr>
        <w:pStyle w:val="berschrift4"/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</w:pPr>
      <w:r w:rsidRPr="00314FEA"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  <w:t>Worauf freuen Sie sich im Rahmen Ihrer Tätigkeit an der Hochschule am meisten?</w:t>
      </w:r>
    </w:p>
    <w:p w14:paraId="7373E162" w14:textId="77777777" w:rsidR="000C3513" w:rsidRPr="00314FEA" w:rsidRDefault="000C3513" w:rsidP="000C3513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14FEA">
        <w:rPr>
          <w:rFonts w:ascii="Lucida Sans Unicode" w:hAnsi="Lucida Sans Unicode" w:cs="Lucida Sans Unicode"/>
          <w:sz w:val="20"/>
          <w:szCs w:val="20"/>
        </w:rPr>
        <w:t>Ich freue mich mit dem Team, das mich schon jetzt offen und nett aufgenommen hat, eng zusammenzuarbeiten.</w:t>
      </w:r>
    </w:p>
    <w:p w14:paraId="3F9A69E2" w14:textId="77777777" w:rsidR="000C3513" w:rsidRPr="00314FEA" w:rsidRDefault="000C3513" w:rsidP="000C3513">
      <w:pPr>
        <w:pStyle w:val="berschrift4"/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</w:pPr>
      <w:r w:rsidRPr="00314FEA">
        <w:rPr>
          <w:rFonts w:ascii="Lucida Sans Unicode" w:eastAsia="Lucida Sans Unicode" w:hAnsi="Lucida Sans Unicode" w:cs="Lucida Sans Unicode"/>
          <w:b/>
          <w:bCs/>
          <w:i w:val="0"/>
          <w:iCs w:val="0"/>
          <w:color w:val="000000"/>
          <w:sz w:val="20"/>
          <w:szCs w:val="20"/>
          <w:u w:color="000000"/>
          <w:lang w:val="de-DE" w:eastAsia="de-DE"/>
        </w:rPr>
        <w:t>Was darf auf Ihrem Schreibtisch nicht fehlen?</w:t>
      </w:r>
    </w:p>
    <w:p w14:paraId="21DCD18E" w14:textId="77777777" w:rsidR="000C3513" w:rsidRPr="00314FEA" w:rsidRDefault="000C3513" w:rsidP="000C3513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314FEA">
        <w:rPr>
          <w:rFonts w:ascii="Lucida Sans Unicode" w:hAnsi="Lucida Sans Unicode" w:cs="Lucida Sans Unicode"/>
          <w:sz w:val="20"/>
          <w:szCs w:val="20"/>
        </w:rPr>
        <w:t>Eine Tasse Kaffee</w:t>
      </w:r>
    </w:p>
    <w:p w14:paraId="1EC69714" w14:textId="288919D1" w:rsidR="0016432A" w:rsidRPr="00314FEA" w:rsidRDefault="0025772C" w:rsidP="001643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-360" w:firstLine="360"/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de-DE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de-DE"/>
        </w:rPr>
        <w:t>Kurzvita</w:t>
      </w:r>
    </w:p>
    <w:p w14:paraId="7F142509" w14:textId="77777777" w:rsidR="000C3513" w:rsidRPr="00314FEA" w:rsidRDefault="000C3513" w:rsidP="000C351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Akademische Abschlüsse</w:t>
      </w:r>
    </w:p>
    <w:p w14:paraId="42DDBC16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Promotion: KTH-Royal Institute of Technology, Stockholm, Schweden, 2008</w:t>
      </w:r>
    </w:p>
    <w:p w14:paraId="4F856E89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Licenciate, KTH-Royal Institute of Technology, Stockholm, Schweden, 2004</w:t>
      </w:r>
    </w:p>
    <w:p w14:paraId="4CEE4FBE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Master of Science in Parallel &amp; Scientific Computation, University of Reading, UK, 2001</w:t>
      </w:r>
    </w:p>
    <w:p w14:paraId="6D75FAEC" w14:textId="20905FAA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Diplom-Ingenieur (FH) in Technische Informatik, HTW, Berlin, 2001</w:t>
      </w:r>
    </w:p>
    <w:p w14:paraId="11AB4CEA" w14:textId="77777777" w:rsidR="000C3513" w:rsidRPr="00314FEA" w:rsidRDefault="000C3513" w:rsidP="000C35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</w:p>
    <w:p w14:paraId="622813D6" w14:textId="77777777" w:rsidR="000C3513" w:rsidRPr="00314FEA" w:rsidRDefault="000C3513" w:rsidP="000C351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Arbeitserfahrung</w:t>
      </w:r>
    </w:p>
    <w:p w14:paraId="3FBBEF65" w14:textId="77777777" w:rsidR="00963D6B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Professor Technische Informatik &amp; Embedded Systems, Hochschule Hamm-Lippstadt,</w:t>
      </w:r>
      <w:r w:rsidR="00963D6B"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 xml:space="preserve"> </w:t>
      </w:r>
    </w:p>
    <w:p w14:paraId="7DB1434F" w14:textId="45D628E9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lastRenderedPageBreak/>
        <w:t>2010 - 2023 Scientist and Software Architect, Mentor Graphics Development Germany, Hamburg,</w:t>
      </w:r>
    </w:p>
    <w:p w14:paraId="14702F41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2008 - 2010 EDA Software Development Engineer, NXP Semiconductors, Hamburg,</w:t>
      </w:r>
    </w:p>
    <w:p w14:paraId="2ED18657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2006 - 2008 Doktorand für Formale Verifikation, KTH – Royal Institute of Technology, Stockholm, Schweden,</w:t>
      </w:r>
    </w:p>
    <w:p w14:paraId="371B7426" w14:textId="512E6610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2001 - 2008 Gastforscher im Bereich Formale Verifikation, Cadence Berkeley Laboratories, Berkeley CA, USA</w:t>
      </w:r>
    </w:p>
    <w:p w14:paraId="4B2A9853" w14:textId="77777777" w:rsidR="000C3513" w:rsidRPr="00314FEA" w:rsidRDefault="000C3513" w:rsidP="000C35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</w:p>
    <w:p w14:paraId="3343A6A7" w14:textId="77777777" w:rsidR="000C3513" w:rsidRPr="00314FEA" w:rsidRDefault="000C3513" w:rsidP="000C351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Wissenschaftliche Aktivitäten</w:t>
      </w:r>
    </w:p>
    <w:p w14:paraId="455D2E22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General Chair GI / GMM / ITG-Workshop Testmethoden und Zuverlässigkeit von Schaltungen und Systemen (TuZ‘25)</w:t>
      </w:r>
    </w:p>
    <w:p w14:paraId="22BFA38C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Program Chair GI / GMM / ITG-Workshop Testmethoden und Zuverlässigkeit von Schaltungen und Systemen (TuZ‘21, 23)</w:t>
      </w:r>
    </w:p>
    <w:p w14:paraId="2CF1F97E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Topic Chair IEEE European Test Symposium (ETS'23, 24)</w:t>
      </w:r>
    </w:p>
    <w:p w14:paraId="59FD2320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Informal Contributions Chair European Test Symposium (ETS’20)</w:t>
      </w:r>
    </w:p>
    <w:p w14:paraId="5F395FFC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Program Chair International Test Standards Application Workshop (TESTA'19)</w:t>
      </w:r>
    </w:p>
    <w:p w14:paraId="37242CD3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General Chair International Test Standards Application Workshop (TESTA'18)</w:t>
      </w:r>
    </w:p>
    <w:p w14:paraId="01D8722C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Mitglied im Programmkomitee für das European Test Symposium</w:t>
      </w:r>
    </w:p>
    <w:p w14:paraId="67A0BB74" w14:textId="3EB32295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en-GB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en-GB" w:eastAsia="de-DE"/>
        </w:rPr>
        <w:t>Mitgli</w:t>
      </w:r>
      <w:r w:rsidR="00314FEA"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en-GB" w:eastAsia="de-DE"/>
        </w:rPr>
        <w:t>ed im Programmkomi</w:t>
      </w: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en-GB" w:eastAsia="de-DE"/>
        </w:rPr>
        <w:t>tee International Test Standards Application Workshop (TESTA) (2016 – 2018)</w:t>
      </w:r>
    </w:p>
    <w:p w14:paraId="1C443733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Mitglied im Programmkomitee für den GI/GMM/ITG-Workshop Testmethoden und Zuverlässigkeit von Schaltungen und Systemen (2018 - heute)</w:t>
      </w:r>
    </w:p>
    <w:p w14:paraId="000652C8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Promotionsrecht an der Naturwissenschaftlich-Technischen Fakultät der Universität Siegen im Bereich ‚Electronic Design Automation for Hardware Design and Test‘ (2013 - heute)</w:t>
      </w:r>
    </w:p>
    <w:p w14:paraId="0DA27F6D" w14:textId="052E577A" w:rsidR="000C3513" w:rsidRPr="00314FEA" w:rsidRDefault="00314FEA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Mitglied im Programmkomit</w:t>
      </w:r>
      <w:r w:rsidR="000C3513"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ee 10th IEEE International Symposium on Industrial Embedded Systems SIES (2015-2018)</w:t>
      </w:r>
    </w:p>
    <w:p w14:paraId="2DFF37FD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Program Chair International Test Standards Application Workshop (TESTA'17)</w:t>
      </w:r>
    </w:p>
    <w:p w14:paraId="3313BFAB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Embedded Tutorial Chair des International Test Standards Application Workshop (TESTA'16)</w:t>
      </w:r>
    </w:p>
    <w:p w14:paraId="17ACD3D2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Gutachter für das Journal IEEE TRANSACTIONS ON COMPUTERS (2016 – heute)</w:t>
      </w:r>
    </w:p>
    <w:p w14:paraId="5C46EAD1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Gutachter für das Journal IEEE TRANSACTIONS ON COMPUTER-AIDED DESIGN OF INTEGRATED CIRCUITS AND SYSTEM (2016 – heute)</w:t>
      </w:r>
    </w:p>
    <w:p w14:paraId="27AB315D" w14:textId="77777777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Publication Chair 10th IEEE International Symposium on Industrial Embedded Systems (2015)</w:t>
      </w:r>
    </w:p>
    <w:p w14:paraId="5C1312BB" w14:textId="7E2F9F39" w:rsidR="000C3513" w:rsidRPr="00314FEA" w:rsidRDefault="000C3513" w:rsidP="00314FEA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1080"/>
          <w:tab w:val="num" w:pos="709"/>
        </w:tabs>
        <w:ind w:left="709" w:hanging="283"/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</w:pPr>
      <w:r w:rsidRPr="00314FEA">
        <w:rPr>
          <w:rFonts w:ascii="Lucida Sans Unicode" w:eastAsia="Times New Roman" w:hAnsi="Lucida Sans Unicode" w:cs="Lucida Sans Unicode"/>
          <w:sz w:val="20"/>
          <w:szCs w:val="20"/>
          <w:bdr w:val="none" w:sz="0" w:space="0" w:color="auto"/>
          <w:lang w:val="de-DE" w:eastAsia="de-DE"/>
        </w:rPr>
        <w:t>Gutachter für das Journal on Multiple-Valued Logic and Soft Computing (2009)</w:t>
      </w:r>
    </w:p>
    <w:p w14:paraId="5CBD9AB2" w14:textId="77777777" w:rsidR="00C65EF3" w:rsidRPr="00314FEA" w:rsidRDefault="00C65EF3" w:rsidP="00204207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 w:eastAsia="de-DE"/>
        </w:rPr>
      </w:pPr>
    </w:p>
    <w:p w14:paraId="3541AC7E" w14:textId="25109FEC" w:rsidR="00204207" w:rsidRPr="00314FEA" w:rsidRDefault="00B57E44" w:rsidP="00204207">
      <w:pPr>
        <w:suppressAutoHyphens/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de-DE"/>
        </w:rPr>
      </w:pPr>
      <w:r w:rsidRPr="00314FEA">
        <w:rPr>
          <w:rFonts w:ascii="Lucida Sans Unicode" w:eastAsia="Lucida Sans Unicode" w:hAnsi="Lucida Sans Unicode" w:cs="Lucida Sans Unicode"/>
          <w:b/>
          <w:bCs/>
          <w:sz w:val="20"/>
          <w:szCs w:val="20"/>
          <w:lang w:val="de-DE"/>
        </w:rPr>
        <w:t>Weiterführende Informationen</w:t>
      </w:r>
    </w:p>
    <w:p w14:paraId="6E929804" w14:textId="7BFA2F28" w:rsidR="00314FEA" w:rsidRPr="00314FEA" w:rsidRDefault="004B21FE" w:rsidP="00314FEA">
      <w:pPr>
        <w:pStyle w:val="Listenabsatz"/>
        <w:numPr>
          <w:ilvl w:val="0"/>
          <w:numId w:val="13"/>
        </w:numPr>
        <w:suppressAutoHyphens/>
        <w:rPr>
          <w:rFonts w:ascii="Lucida Sans Unicode" w:eastAsia="Lucida Sans Unicode" w:hAnsi="Lucida Sans Unicode" w:cs="Lucida Sans Unicode"/>
          <w:b/>
          <w:color w:val="000000"/>
          <w:sz w:val="20"/>
          <w:szCs w:val="20"/>
          <w:u w:color="000000"/>
          <w:lang w:eastAsia="de-DE"/>
        </w:rPr>
      </w:pPr>
      <w:r w:rsidRPr="00314FEA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Studiengang </w:t>
      </w:r>
      <w:r w:rsidR="00314FEA" w:rsidRPr="00314FEA">
        <w:rPr>
          <w:rFonts w:ascii="Lucida Sans Unicode" w:eastAsia="Lucida Sans Unicode" w:hAnsi="Lucida Sans Unicode" w:cs="Lucida Sans Unicode"/>
          <w:bCs/>
          <w:sz w:val="20"/>
          <w:szCs w:val="20"/>
        </w:rPr>
        <w:t>Automatisierungstechnik:</w:t>
      </w:r>
      <w:r w:rsidR="00314FEA">
        <w:rPr>
          <w:rFonts w:ascii="Lucida Sans Unicode" w:eastAsia="Lucida Sans Unicode" w:hAnsi="Lucida Sans Unicode" w:cs="Lucida Sans Unicode"/>
          <w:bCs/>
          <w:sz w:val="20"/>
          <w:szCs w:val="20"/>
        </w:rPr>
        <w:t xml:space="preserve"> </w:t>
      </w:r>
      <w:hyperlink r:id="rId9" w:tgtFrame="_blank" w:history="1">
        <w:r w:rsidR="00314FEA" w:rsidRPr="00314FEA">
          <w:rPr>
            <w:rStyle w:val="Hyperlink"/>
            <w:rFonts w:ascii="Lucida Sans Unicode" w:eastAsia="Lucida Sans Unicode" w:hAnsi="Lucida Sans Unicode" w:cs="Lucida Sans Unicode"/>
            <w:bCs/>
            <w:sz w:val="20"/>
            <w:szCs w:val="20"/>
          </w:rPr>
          <w:t>www.th-wildau.de/autec</w:t>
        </w:r>
      </w:hyperlink>
    </w:p>
    <w:p w14:paraId="6513E91F" w14:textId="1FD6B756" w:rsidR="00142F10" w:rsidRPr="00314FEA" w:rsidRDefault="00142F10" w:rsidP="00204207">
      <w:pPr>
        <w:suppressAutoHyphens/>
        <w:rPr>
          <w:rFonts w:ascii="Lucida Sans Unicode" w:eastAsia="Lucida Sans Unicode" w:hAnsi="Lucida Sans Unicode" w:cs="Lucida Sans Unicode"/>
          <w:b/>
          <w:color w:val="000000"/>
          <w:sz w:val="20"/>
          <w:szCs w:val="20"/>
          <w:u w:color="000000"/>
          <w:lang w:val="de-DE" w:eastAsia="de-DE"/>
        </w:rPr>
      </w:pPr>
      <w:r w:rsidRPr="00314FEA">
        <w:rPr>
          <w:rFonts w:ascii="Lucida Sans Unicode" w:eastAsia="Lucida Sans Unicode" w:hAnsi="Lucida Sans Unicode" w:cs="Lucida Sans Unicode"/>
          <w:b/>
          <w:color w:val="000000"/>
          <w:sz w:val="20"/>
          <w:szCs w:val="20"/>
          <w:u w:color="000000"/>
          <w:lang w:val="de-DE" w:eastAsia="de-DE"/>
        </w:rPr>
        <w:t>Kontakt:</w:t>
      </w:r>
    </w:p>
    <w:p w14:paraId="4FE6AF42" w14:textId="5C655CB1" w:rsidR="00142F10" w:rsidRPr="00314FEA" w:rsidRDefault="00142F10" w:rsidP="00EA1AFC">
      <w:pPr>
        <w:pStyle w:val="standard1"/>
        <w:shd w:val="clear" w:color="auto" w:fill="FFFFFF"/>
        <w:suppressAutoHyphens/>
        <w:spacing w:before="0" w:beforeAutospacing="0" w:after="0" w:afterAutospacing="0"/>
        <w:rPr>
          <w:rFonts w:ascii="Lucida Sans Unicode" w:eastAsia="Lucida Sans" w:hAnsi="Lucida Sans Unicode" w:cs="Lucida Sans Unicode"/>
          <w:sz w:val="20"/>
          <w:szCs w:val="20"/>
        </w:rPr>
      </w:pPr>
      <w:r w:rsidRPr="00314FEA">
        <w:rPr>
          <w:rFonts w:ascii="Lucida Sans Unicode" w:eastAsia="Lucida Sans" w:hAnsi="Lucida Sans Unicode" w:cs="Lucida Sans Unicode"/>
          <w:sz w:val="20"/>
          <w:szCs w:val="20"/>
        </w:rPr>
        <w:lastRenderedPageBreak/>
        <w:t>Prof. Dr.</w:t>
      </w:r>
      <w:r w:rsidR="00C65EF3" w:rsidRPr="00314FEA">
        <w:rPr>
          <w:rFonts w:ascii="Lucida Sans Unicode" w:eastAsia="Lucida Sans" w:hAnsi="Lucida Sans Unicode" w:cs="Lucida Sans Unicode"/>
          <w:sz w:val="20"/>
          <w:szCs w:val="20"/>
        </w:rPr>
        <w:t xml:space="preserve"> </w:t>
      </w:r>
      <w:r w:rsidR="000C3513" w:rsidRPr="00314FEA">
        <w:rPr>
          <w:rFonts w:ascii="Lucida Sans Unicode" w:eastAsia="Lucida Sans" w:hAnsi="Lucida Sans Unicode" w:cs="Lucida Sans Unicode"/>
          <w:sz w:val="20"/>
          <w:szCs w:val="20"/>
        </w:rPr>
        <w:t>René Krenz-Baath</w:t>
      </w:r>
      <w:r w:rsidRPr="00314FEA">
        <w:rPr>
          <w:rFonts w:ascii="Lucida Sans Unicode" w:eastAsia="Lucida Sans" w:hAnsi="Lucida Sans Unicode" w:cs="Lucida Sans Unicode"/>
          <w:sz w:val="20"/>
          <w:szCs w:val="20"/>
        </w:rPr>
        <w:br/>
        <w:t xml:space="preserve">Hochschulring 1, 15745 Wildau </w:t>
      </w:r>
    </w:p>
    <w:p w14:paraId="06601E3A" w14:textId="3599DB5D" w:rsidR="000C3513" w:rsidRPr="00314FEA" w:rsidRDefault="00EB534E" w:rsidP="000C3513">
      <w:pPr>
        <w:rPr>
          <w:rFonts w:ascii="Lucida Sans Unicode" w:hAnsi="Lucida Sans Unicode" w:cs="Lucida Sans Unicode"/>
          <w:sz w:val="20"/>
          <w:szCs w:val="20"/>
          <w:lang w:val="de-DE"/>
        </w:rPr>
      </w:pPr>
      <w:r w:rsidRPr="00314FEA">
        <w:rPr>
          <w:rFonts w:ascii="Lucida Sans Unicode" w:eastAsia="Lucida Sans" w:hAnsi="Lucida Sans Unicode" w:cs="Lucida Sans Unicode"/>
          <w:sz w:val="20"/>
          <w:szCs w:val="20"/>
          <w:lang w:val="de-DE"/>
        </w:rPr>
        <w:t>E-</w:t>
      </w:r>
      <w:r w:rsidR="00142F10" w:rsidRPr="00314FEA">
        <w:rPr>
          <w:rFonts w:ascii="Lucida Sans Unicode" w:eastAsia="Lucida Sans" w:hAnsi="Lucida Sans Unicode" w:cs="Lucida Sans Unicode"/>
          <w:sz w:val="20"/>
          <w:szCs w:val="20"/>
          <w:lang w:val="de-DE"/>
        </w:rPr>
        <w:t xml:space="preserve">Mail: </w:t>
      </w:r>
      <w:r w:rsidR="000C3513" w:rsidRPr="00314FEA">
        <w:rPr>
          <w:rFonts w:ascii="Lucida Sans Unicode" w:eastAsia="Lucida Sans" w:hAnsi="Lucida Sans Unicode" w:cs="Lucida Sans Unicode"/>
          <w:sz w:val="20"/>
          <w:szCs w:val="20"/>
          <w:bdr w:val="none" w:sz="0" w:space="0" w:color="auto"/>
          <w:lang w:val="de-DE" w:eastAsia="de-DE"/>
        </w:rPr>
        <w:t>rene.krenz-baath@th-wildau.de</w:t>
      </w:r>
    </w:p>
    <w:p w14:paraId="431CBE06" w14:textId="77777777" w:rsidR="00204207" w:rsidRPr="00314FEA" w:rsidRDefault="00204207" w:rsidP="004448C6">
      <w:pPr>
        <w:suppressAutoHyphens/>
        <w:rPr>
          <w:rFonts w:ascii="Lucida Sans Unicode" w:eastAsia="Lucida Sans Unicode" w:hAnsi="Lucida Sans Unicode" w:cs="Lucida Sans Unicode"/>
          <w:color w:val="000000"/>
          <w:sz w:val="20"/>
          <w:szCs w:val="20"/>
          <w:u w:color="000000"/>
          <w:lang w:val="de-DE"/>
        </w:rPr>
      </w:pPr>
    </w:p>
    <w:p w14:paraId="630E3879" w14:textId="6A1BC779" w:rsidR="00204207" w:rsidRPr="00314FEA" w:rsidRDefault="00D86FC9" w:rsidP="00204207">
      <w:pPr>
        <w:pStyle w:val="standard1"/>
        <w:shd w:val="clear" w:color="auto" w:fill="FFFFFF"/>
        <w:suppressAutoHyphens/>
        <w:spacing w:before="0" w:beforeAutospacing="0" w:after="0" w:afterAutospacing="0"/>
        <w:rPr>
          <w:rFonts w:ascii="Lucida Sans Unicode" w:eastAsia="Lucida Sans Unicode" w:hAnsi="Lucida Sans Unicode" w:cs="Lucida Sans Unicode"/>
          <w:b/>
          <w:sz w:val="20"/>
          <w:szCs w:val="20"/>
        </w:rPr>
      </w:pPr>
      <w:r w:rsidRPr="00314FEA">
        <w:rPr>
          <w:rFonts w:ascii="Lucida Sans Unicode" w:eastAsia="Lucida Sans Unicode" w:hAnsi="Lucida Sans Unicode" w:cs="Lucida Sans Unicode"/>
          <w:b/>
          <w:sz w:val="20"/>
          <w:szCs w:val="20"/>
        </w:rPr>
        <w:t>Ansprechpersonen Externe Kommunikation TH Wildau</w:t>
      </w:r>
      <w:r w:rsidR="00A01671" w:rsidRPr="00314FEA">
        <w:rPr>
          <w:rFonts w:ascii="Lucida Sans Unicode" w:eastAsia="Lucida Sans Unicode" w:hAnsi="Lucida Sans Unicode" w:cs="Lucida Sans Unicode"/>
          <w:b/>
          <w:sz w:val="20"/>
          <w:szCs w:val="20"/>
        </w:rPr>
        <w:t>:</w:t>
      </w:r>
    </w:p>
    <w:p w14:paraId="20B808D7" w14:textId="195EE62B" w:rsidR="00C74AB7" w:rsidRPr="00314FEA" w:rsidRDefault="00D86FC9" w:rsidP="00204207">
      <w:pPr>
        <w:pStyle w:val="standard1"/>
        <w:shd w:val="clear" w:color="auto" w:fill="FFFFFF"/>
        <w:suppressAutoHyphens/>
        <w:spacing w:before="0" w:beforeAutospacing="0" w:after="0" w:afterAutospacing="0"/>
        <w:rPr>
          <w:rFonts w:ascii="Lucida Sans Unicode" w:eastAsia="Lucida Sans Unicode" w:hAnsi="Lucida Sans Unicode" w:cs="Lucida Sans Unicode"/>
          <w:b/>
          <w:color w:val="000000"/>
          <w:sz w:val="20"/>
          <w:szCs w:val="20"/>
          <w:u w:color="000000"/>
          <w:bdr w:val="nil"/>
        </w:rPr>
      </w:pPr>
      <w:r w:rsidRPr="00314FEA">
        <w:rPr>
          <w:rFonts w:ascii="Lucida Sans Unicode" w:eastAsia="Lucida Sans" w:hAnsi="Lucida Sans Unicode" w:cs="Lucida Sans Unicode"/>
          <w:sz w:val="20"/>
          <w:szCs w:val="20"/>
        </w:rPr>
        <w:t>Mike Lange / Mareike Rammelt</w:t>
      </w:r>
      <w:r w:rsidRPr="00314FEA">
        <w:rPr>
          <w:rFonts w:ascii="Lucida Sans Unicode" w:eastAsia="Lucida Sans" w:hAnsi="Lucida Sans Unicode" w:cs="Lucida Sans Unicode"/>
          <w:sz w:val="20"/>
          <w:szCs w:val="20"/>
        </w:rPr>
        <w:br/>
        <w:t>TH Wildau</w:t>
      </w:r>
      <w:r w:rsidRPr="00314FEA">
        <w:rPr>
          <w:rFonts w:ascii="Lucida Sans Unicode" w:eastAsia="Lucida Sans" w:hAnsi="Lucida Sans Unicode" w:cs="Lucida Sans Unicode"/>
          <w:sz w:val="20"/>
          <w:szCs w:val="20"/>
        </w:rPr>
        <w:br/>
        <w:t xml:space="preserve">Hochschulring 1, 15745 </w:t>
      </w:r>
      <w:r w:rsidR="00204207" w:rsidRPr="00314FEA">
        <w:rPr>
          <w:rFonts w:ascii="Lucida Sans Unicode" w:eastAsia="Lucida Sans" w:hAnsi="Lucida Sans Unicode" w:cs="Lucida Sans Unicode"/>
          <w:sz w:val="20"/>
          <w:szCs w:val="20"/>
        </w:rPr>
        <w:t>Wildau</w:t>
      </w:r>
      <w:r w:rsidR="00204207" w:rsidRPr="00314FEA">
        <w:rPr>
          <w:rFonts w:ascii="Lucida Sans Unicode" w:eastAsia="Lucida Sans" w:hAnsi="Lucida Sans Unicode" w:cs="Lucida Sans Unicode"/>
          <w:sz w:val="20"/>
          <w:szCs w:val="20"/>
        </w:rPr>
        <w:br/>
        <w:t>Tel. +49 (0)3375 508 211</w:t>
      </w:r>
      <w:r w:rsidRPr="00314FEA">
        <w:rPr>
          <w:rFonts w:ascii="Lucida Sans Unicode" w:eastAsia="Lucida Sans" w:hAnsi="Lucida Sans Unicode" w:cs="Lucida Sans Unicode"/>
          <w:sz w:val="20"/>
          <w:szCs w:val="20"/>
        </w:rPr>
        <w:t>/-669</w:t>
      </w:r>
      <w:r w:rsidRPr="00314FEA">
        <w:rPr>
          <w:rFonts w:ascii="Lucida Sans Unicode" w:eastAsia="Lucida Sans" w:hAnsi="Lucida Sans Unicode" w:cs="Lucida Sans Unicode"/>
          <w:sz w:val="20"/>
          <w:szCs w:val="20"/>
        </w:rPr>
        <w:br/>
        <w:t xml:space="preserve">E-Mail: </w:t>
      </w:r>
      <w:hyperlink r:id="rId10" w:history="1">
        <w:r w:rsidR="004A114E" w:rsidRPr="00314FEA">
          <w:rPr>
            <w:rStyle w:val="Hyperlink"/>
            <w:rFonts w:ascii="Lucida Sans Unicode" w:eastAsia="Lucida Sans" w:hAnsi="Lucida Sans Unicode" w:cs="Lucida Sans Unicode"/>
            <w:sz w:val="20"/>
            <w:szCs w:val="20"/>
          </w:rPr>
          <w:t>presse@th-wildau.de</w:t>
        </w:r>
      </w:hyperlink>
    </w:p>
    <w:p w14:paraId="503F0782" w14:textId="5C12E56F" w:rsidR="00C92B8E" w:rsidRPr="00314FEA" w:rsidRDefault="00C92B8E" w:rsidP="003D2EA2">
      <w:pPr>
        <w:pStyle w:val="Text"/>
        <w:suppressAutoHyphens/>
        <w:rPr>
          <w:rFonts w:ascii="Lucida Sans Unicode" w:hAnsi="Lucida Sans Unicode" w:cs="Lucida Sans Unicode"/>
          <w:sz w:val="20"/>
          <w:szCs w:val="20"/>
        </w:rPr>
      </w:pPr>
    </w:p>
    <w:sectPr w:rsidR="00C92B8E" w:rsidRPr="00314FEA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37DE" w14:textId="77777777" w:rsidR="00D339FE" w:rsidRDefault="00D339FE">
      <w:r>
        <w:separator/>
      </w:r>
    </w:p>
  </w:endnote>
  <w:endnote w:type="continuationSeparator" w:id="0">
    <w:p w14:paraId="0E7F3FAF" w14:textId="77777777" w:rsidR="00D339FE" w:rsidRDefault="00D3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FE82" w14:textId="4E237909" w:rsidR="00C74AB7" w:rsidRDefault="00D86FC9">
    <w:pPr>
      <w:pStyle w:val="Fuzeile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>
      <w:fldChar w:fldCharType="separate"/>
    </w:r>
    <w:r w:rsidR="001D592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81ACA" w14:textId="77777777" w:rsidR="00D339FE" w:rsidRDefault="00D339FE">
      <w:r>
        <w:separator/>
      </w:r>
    </w:p>
  </w:footnote>
  <w:footnote w:type="continuationSeparator" w:id="0">
    <w:p w14:paraId="3DB19D7F" w14:textId="77777777" w:rsidR="00D339FE" w:rsidRDefault="00D3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DBD1" w14:textId="0196DC1C" w:rsidR="00C74AB7" w:rsidRPr="00EB534E" w:rsidRDefault="00AC0A59">
    <w:pPr>
      <w:pStyle w:val="StandardWeb"/>
      <w:rPr>
        <w:rFonts w:ascii="Lucida Sans" w:eastAsia="Lucida Sans" w:hAnsi="Lucida Sans" w:cs="Lucida Sans"/>
        <w:sz w:val="20"/>
        <w:szCs w:val="20"/>
        <w:lang w:val="en-GB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D896FF4" wp14:editId="72C819E8">
          <wp:simplePos x="0" y="0"/>
          <wp:positionH relativeFrom="column">
            <wp:posOffset>4105275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FC9" w:rsidRPr="00EB534E">
      <w:rPr>
        <w:rFonts w:ascii="Lucida Sans" w:eastAsia="Lucida Sans" w:hAnsi="Lucida Sans" w:cs="Lucida Sans"/>
        <w:sz w:val="20"/>
        <w:szCs w:val="20"/>
        <w:lang w:val="en-GB"/>
      </w:rPr>
      <w:t xml:space="preserve">News der TH Wildau </w:t>
    </w:r>
  </w:p>
  <w:p w14:paraId="1A96A9E9" w14:textId="2152A27B" w:rsidR="00C74AB7" w:rsidRPr="00EB534E" w:rsidRDefault="00314FEA">
    <w:pPr>
      <w:pStyle w:val="StandardWeb"/>
      <w:rPr>
        <w:rFonts w:ascii="Lucida Sans" w:eastAsia="Lucida Sans" w:hAnsi="Lucida Sans" w:cs="Lucida Sans"/>
        <w:sz w:val="20"/>
        <w:szCs w:val="20"/>
        <w:lang w:val="en-GB"/>
      </w:rPr>
    </w:pPr>
    <w:r>
      <w:rPr>
        <w:rFonts w:ascii="Lucida Sans" w:eastAsia="Lucida Sans" w:hAnsi="Lucida Sans" w:cs="Lucida Sans"/>
        <w:sz w:val="20"/>
        <w:szCs w:val="20"/>
        <w:lang w:val="en-GB"/>
      </w:rPr>
      <w:t>04</w:t>
    </w:r>
    <w:r w:rsidR="005C7F2D" w:rsidRPr="00EB534E">
      <w:rPr>
        <w:rFonts w:ascii="Lucida Sans" w:eastAsia="Lucida Sans" w:hAnsi="Lucida Sans" w:cs="Lucida Sans"/>
        <w:sz w:val="20"/>
        <w:szCs w:val="20"/>
        <w:lang w:val="en-GB"/>
      </w:rPr>
      <w:t>.</w:t>
    </w:r>
    <w:r w:rsidR="00AC4101">
      <w:rPr>
        <w:rFonts w:ascii="Lucida Sans" w:eastAsia="Lucida Sans" w:hAnsi="Lucida Sans" w:cs="Lucida Sans"/>
        <w:sz w:val="20"/>
        <w:szCs w:val="20"/>
        <w:lang w:val="en-GB"/>
      </w:rPr>
      <w:t>0</w:t>
    </w:r>
    <w:r>
      <w:rPr>
        <w:rFonts w:ascii="Lucida Sans" w:eastAsia="Lucida Sans" w:hAnsi="Lucida Sans" w:cs="Lucida Sans"/>
        <w:sz w:val="20"/>
        <w:szCs w:val="20"/>
        <w:lang w:val="en-GB"/>
      </w:rPr>
      <w:t>3</w:t>
    </w:r>
    <w:r w:rsidR="00D86FC9" w:rsidRPr="00EB534E">
      <w:rPr>
        <w:rFonts w:ascii="Lucida Sans" w:eastAsia="Lucida Sans" w:hAnsi="Lucida Sans" w:cs="Lucida Sans"/>
        <w:sz w:val="20"/>
        <w:szCs w:val="20"/>
        <w:lang w:val="en-GB"/>
      </w:rPr>
      <w:t>.202</w:t>
    </w:r>
    <w:r w:rsidR="00AC0A59">
      <w:rPr>
        <w:rFonts w:ascii="Lucida Sans" w:eastAsia="Lucida Sans" w:hAnsi="Lucida Sans" w:cs="Lucida Sans"/>
        <w:sz w:val="20"/>
        <w:szCs w:val="20"/>
        <w:lang w:val="en-GB"/>
      </w:rPr>
      <w:t>4</w:t>
    </w:r>
  </w:p>
  <w:p w14:paraId="42E35048" w14:textId="309E3E98" w:rsidR="00C65EF3" w:rsidRPr="00E50B34" w:rsidRDefault="00D55834">
    <w:pPr>
      <w:pStyle w:val="StandardWeb"/>
      <w:rPr>
        <w:rFonts w:ascii="Lucida Sans" w:eastAsia="Lucida Sans" w:hAnsi="Lucida Sans" w:cs="Lucida Sans"/>
        <w:sz w:val="20"/>
        <w:szCs w:val="20"/>
        <w:lang w:val="en-GB"/>
      </w:rPr>
    </w:pPr>
    <w:r w:rsidRPr="00E50B34">
      <w:rPr>
        <w:rFonts w:ascii="Lucida Sans" w:eastAsia="Lucida Sans" w:hAnsi="Lucida Sans" w:cs="Lucida Sans"/>
        <w:sz w:val="20"/>
        <w:szCs w:val="20"/>
        <w:lang w:val="en-GB"/>
      </w:rPr>
      <w:t>Nr. 202</w:t>
    </w:r>
    <w:r w:rsidR="00AC0A59">
      <w:rPr>
        <w:rFonts w:ascii="Lucida Sans" w:eastAsia="Lucida Sans" w:hAnsi="Lucida Sans" w:cs="Lucida Sans"/>
        <w:sz w:val="20"/>
        <w:szCs w:val="20"/>
        <w:lang w:val="en-GB"/>
      </w:rPr>
      <w:t>4</w:t>
    </w:r>
    <w:r w:rsidRPr="00E50B34">
      <w:rPr>
        <w:rFonts w:ascii="Lucida Sans" w:eastAsia="Lucida Sans" w:hAnsi="Lucida Sans" w:cs="Lucida Sans"/>
        <w:sz w:val="20"/>
        <w:szCs w:val="20"/>
        <w:lang w:val="en-GB"/>
      </w:rPr>
      <w:t>/</w:t>
    </w:r>
    <w:r w:rsidR="00314FEA">
      <w:rPr>
        <w:rFonts w:ascii="Lucida Sans" w:eastAsia="Lucida Sans" w:hAnsi="Lucida Sans" w:cs="Lucida Sans"/>
        <w:sz w:val="20"/>
        <w:szCs w:val="20"/>
        <w:lang w:val="en-GB"/>
      </w:rPr>
      <w:t>03</w:t>
    </w:r>
    <w:r w:rsidR="005C7F2D" w:rsidRPr="00E50B34">
      <w:rPr>
        <w:rFonts w:ascii="Lucida Sans" w:eastAsia="Lucida Sans" w:hAnsi="Lucida Sans" w:cs="Lucida Sans"/>
        <w:sz w:val="20"/>
        <w:szCs w:val="20"/>
        <w:lang w:val="en-GB"/>
      </w:rPr>
      <w:t>_</w:t>
    </w:r>
    <w:r w:rsidR="00314FEA">
      <w:rPr>
        <w:rFonts w:ascii="Lucida Sans" w:eastAsia="Lucida Sans" w:hAnsi="Lucida Sans" w:cs="Lucida Sans"/>
        <w:sz w:val="20"/>
        <w:szCs w:val="20"/>
        <w:lang w:val="en-GB"/>
      </w:rPr>
      <w:t>01</w:t>
    </w:r>
  </w:p>
  <w:p w14:paraId="766CE2E0" w14:textId="52A35671" w:rsidR="003D2EA2" w:rsidRPr="00E50B34" w:rsidRDefault="003D2EA2">
    <w:pPr>
      <w:pStyle w:val="StandardWeb"/>
      <w:rPr>
        <w:lang w:val="en-GB"/>
      </w:rPr>
    </w:pPr>
  </w:p>
  <w:p w14:paraId="7788E4E0" w14:textId="77777777" w:rsidR="00691018" w:rsidRPr="00E50B34" w:rsidRDefault="00691018">
    <w:pPr>
      <w:pStyle w:val="StandardWeb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C4D"/>
    <w:multiLevelType w:val="multilevel"/>
    <w:tmpl w:val="4CEC86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25C56"/>
    <w:multiLevelType w:val="multilevel"/>
    <w:tmpl w:val="22602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37313"/>
    <w:multiLevelType w:val="multilevel"/>
    <w:tmpl w:val="F05E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80EC4"/>
    <w:multiLevelType w:val="hybridMultilevel"/>
    <w:tmpl w:val="40F69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F74D6"/>
    <w:multiLevelType w:val="hybridMultilevel"/>
    <w:tmpl w:val="F8E2B9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96A0F"/>
    <w:multiLevelType w:val="multilevel"/>
    <w:tmpl w:val="FCA4B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00D77"/>
    <w:multiLevelType w:val="hybridMultilevel"/>
    <w:tmpl w:val="954E4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3B71"/>
    <w:multiLevelType w:val="hybridMultilevel"/>
    <w:tmpl w:val="5234E4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07293"/>
    <w:multiLevelType w:val="multilevel"/>
    <w:tmpl w:val="9F865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758CB"/>
    <w:multiLevelType w:val="multilevel"/>
    <w:tmpl w:val="3E5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D3964"/>
    <w:multiLevelType w:val="multilevel"/>
    <w:tmpl w:val="F8AC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E35C9"/>
    <w:multiLevelType w:val="hybridMultilevel"/>
    <w:tmpl w:val="535A0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A3E8C"/>
    <w:multiLevelType w:val="multilevel"/>
    <w:tmpl w:val="9D6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E4683"/>
    <w:multiLevelType w:val="hybridMultilevel"/>
    <w:tmpl w:val="302ED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773AC"/>
    <w:multiLevelType w:val="hybridMultilevel"/>
    <w:tmpl w:val="9970E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0294A"/>
    <w:multiLevelType w:val="multilevel"/>
    <w:tmpl w:val="523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3352A"/>
    <w:multiLevelType w:val="multilevel"/>
    <w:tmpl w:val="9FC0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E27901"/>
    <w:multiLevelType w:val="multilevel"/>
    <w:tmpl w:val="FDF0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034FD3"/>
    <w:multiLevelType w:val="multilevel"/>
    <w:tmpl w:val="26BC86AE"/>
    <w:lvl w:ilvl="0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5"/>
  </w:num>
  <w:num w:numId="6">
    <w:abstractNumId w:val="18"/>
  </w:num>
  <w:num w:numId="7">
    <w:abstractNumId w:val="4"/>
  </w:num>
  <w:num w:numId="8">
    <w:abstractNumId w:val="1"/>
  </w:num>
  <w:num w:numId="9">
    <w:abstractNumId w:val="11"/>
  </w:num>
  <w:num w:numId="10">
    <w:abstractNumId w:val="17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7"/>
    <w:rsid w:val="000C3513"/>
    <w:rsid w:val="000E09D4"/>
    <w:rsid w:val="000E0A78"/>
    <w:rsid w:val="000E60D5"/>
    <w:rsid w:val="000F6ED9"/>
    <w:rsid w:val="0010757B"/>
    <w:rsid w:val="00142F10"/>
    <w:rsid w:val="0016432A"/>
    <w:rsid w:val="00175FAD"/>
    <w:rsid w:val="00191F69"/>
    <w:rsid w:val="001955F9"/>
    <w:rsid w:val="001D5929"/>
    <w:rsid w:val="001E67E8"/>
    <w:rsid w:val="00204207"/>
    <w:rsid w:val="00224E2C"/>
    <w:rsid w:val="0023236F"/>
    <w:rsid w:val="00252DDF"/>
    <w:rsid w:val="0025772C"/>
    <w:rsid w:val="00296084"/>
    <w:rsid w:val="002A434F"/>
    <w:rsid w:val="002C311E"/>
    <w:rsid w:val="003004BD"/>
    <w:rsid w:val="0031003C"/>
    <w:rsid w:val="00312557"/>
    <w:rsid w:val="00314FEA"/>
    <w:rsid w:val="00354170"/>
    <w:rsid w:val="003B117B"/>
    <w:rsid w:val="003D2EA2"/>
    <w:rsid w:val="003D68B3"/>
    <w:rsid w:val="003F361A"/>
    <w:rsid w:val="00406080"/>
    <w:rsid w:val="00430EBD"/>
    <w:rsid w:val="004448C6"/>
    <w:rsid w:val="004914D1"/>
    <w:rsid w:val="004A03E5"/>
    <w:rsid w:val="004A114E"/>
    <w:rsid w:val="004B21FE"/>
    <w:rsid w:val="004D6350"/>
    <w:rsid w:val="00536FCE"/>
    <w:rsid w:val="005C7F2D"/>
    <w:rsid w:val="00613B29"/>
    <w:rsid w:val="006144AD"/>
    <w:rsid w:val="00691018"/>
    <w:rsid w:val="006B41B4"/>
    <w:rsid w:val="00790D3E"/>
    <w:rsid w:val="007C5F4D"/>
    <w:rsid w:val="00870F83"/>
    <w:rsid w:val="008A6BDE"/>
    <w:rsid w:val="008C611E"/>
    <w:rsid w:val="008D08E2"/>
    <w:rsid w:val="008D2032"/>
    <w:rsid w:val="008D338D"/>
    <w:rsid w:val="00900D99"/>
    <w:rsid w:val="009037DF"/>
    <w:rsid w:val="0090666D"/>
    <w:rsid w:val="00915144"/>
    <w:rsid w:val="009160C6"/>
    <w:rsid w:val="009638FB"/>
    <w:rsid w:val="00963D6B"/>
    <w:rsid w:val="00970964"/>
    <w:rsid w:val="00977B32"/>
    <w:rsid w:val="009B6AF2"/>
    <w:rsid w:val="009F72DA"/>
    <w:rsid w:val="00A01671"/>
    <w:rsid w:val="00A10F08"/>
    <w:rsid w:val="00AC0A59"/>
    <w:rsid w:val="00AC4101"/>
    <w:rsid w:val="00AC69AD"/>
    <w:rsid w:val="00B25F52"/>
    <w:rsid w:val="00B308C4"/>
    <w:rsid w:val="00B57E44"/>
    <w:rsid w:val="00B701C1"/>
    <w:rsid w:val="00BC08A3"/>
    <w:rsid w:val="00BD5F41"/>
    <w:rsid w:val="00C16017"/>
    <w:rsid w:val="00C20F43"/>
    <w:rsid w:val="00C22375"/>
    <w:rsid w:val="00C65EF3"/>
    <w:rsid w:val="00C74AB7"/>
    <w:rsid w:val="00C92B8E"/>
    <w:rsid w:val="00CA47F1"/>
    <w:rsid w:val="00CC7726"/>
    <w:rsid w:val="00D054B8"/>
    <w:rsid w:val="00D068FA"/>
    <w:rsid w:val="00D22C7C"/>
    <w:rsid w:val="00D23078"/>
    <w:rsid w:val="00D339FE"/>
    <w:rsid w:val="00D55834"/>
    <w:rsid w:val="00D60151"/>
    <w:rsid w:val="00D86FC9"/>
    <w:rsid w:val="00E26100"/>
    <w:rsid w:val="00E50B34"/>
    <w:rsid w:val="00E542BA"/>
    <w:rsid w:val="00E81643"/>
    <w:rsid w:val="00EA1AFC"/>
    <w:rsid w:val="00EB534E"/>
    <w:rsid w:val="00F73B51"/>
    <w:rsid w:val="00F74A79"/>
    <w:rsid w:val="00F76CE3"/>
    <w:rsid w:val="00FC0D0B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F654A"/>
  <w15:docId w15:val="{45BA49F7-24B4-497F-8421-9D744F8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906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2F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C35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uiPriority w:val="99"/>
    <w:pPr>
      <w:spacing w:before="100" w:after="1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xt">
    <w:name w:val="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  <w:sz w:val="22"/>
      <w:szCs w:val="22"/>
      <w:u w:val="single"/>
    </w:rPr>
  </w:style>
  <w:style w:type="character" w:customStyle="1" w:styleId="Hyperlink1">
    <w:name w:val="Hyperlink.1"/>
    <w:basedOn w:val="Ohne"/>
    <w:rPr>
      <w:rFonts w:ascii="Lucida Sans Unicode" w:eastAsia="Lucida Sans Unicode" w:hAnsi="Lucida Sans Unicode" w:cs="Lucida Sans Unicode"/>
      <w:color w:val="0000FF"/>
      <w:sz w:val="20"/>
      <w:szCs w:val="20"/>
      <w:u w:val="single" w:color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C7F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F2D"/>
    <w:rPr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22C7C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54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table" w:styleId="Tabellenraster">
    <w:name w:val="Table Grid"/>
    <w:basedOn w:val="NormaleTabelle"/>
    <w:uiPriority w:val="39"/>
    <w:rsid w:val="0035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601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1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15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1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151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1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151"/>
    <w:rPr>
      <w:rFonts w:ascii="Segoe UI" w:hAnsi="Segoe UI" w:cs="Segoe UI"/>
      <w:sz w:val="18"/>
      <w:szCs w:val="18"/>
      <w:lang w:val="en-US" w:eastAsia="en-US"/>
    </w:rPr>
  </w:style>
  <w:style w:type="character" w:styleId="Fett">
    <w:name w:val="Strong"/>
    <w:basedOn w:val="Absatz-Standardschriftart"/>
    <w:uiPriority w:val="22"/>
    <w:qFormat/>
    <w:rsid w:val="0025772C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08C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B701C1"/>
    <w:rPr>
      <w:i/>
      <w:iCs/>
    </w:rPr>
  </w:style>
  <w:style w:type="paragraph" w:customStyle="1" w:styleId="standard1">
    <w:name w:val="standard1"/>
    <w:basedOn w:val="Standard"/>
    <w:rsid w:val="00B70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D635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C69A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666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2F10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A114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65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65EF3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AC41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C4101"/>
    <w:rPr>
      <w:rFonts w:eastAsia="Times New Roman"/>
      <w:sz w:val="24"/>
      <w:szCs w:val="24"/>
      <w:bdr w:val="none" w:sz="0" w:space="0" w:color="auto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AC410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3513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e@th-wild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studieren-weiterbilden/studiengaenge/automatisierungstechnik-be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5EFC-2927-46CC-BC82-5AD1F6E8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Rammelt</dc:creator>
  <cp:lastModifiedBy>Herr Lange</cp:lastModifiedBy>
  <cp:revision>2</cp:revision>
  <dcterms:created xsi:type="dcterms:W3CDTF">2024-03-04T08:40:00Z</dcterms:created>
  <dcterms:modified xsi:type="dcterms:W3CDTF">2024-03-04T08:40:00Z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06caaaf6b351107a3650b85bbaca432c7aa6e1c8ea1ca751b9051acc1df95b50</vt:lpwstr>
  </property>
</Properties>
</file>