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3A" w:rsidRDefault="0053393A" w:rsidP="0053393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Start-Up Stockholm Länsturné avslutas i Täby den 18 oktober</w:t>
      </w:r>
    </w:p>
    <w:p w:rsidR="0053393A" w:rsidRDefault="0053393A" w:rsidP="0053393A">
      <w:pPr>
        <w:rPr>
          <w:rFonts w:ascii="Arial" w:hAnsi="Arial" w:cs="Arial"/>
          <w:sz w:val="20"/>
          <w:szCs w:val="20"/>
        </w:rPr>
      </w:pPr>
      <w:r w:rsidRPr="006613DC">
        <w:rPr>
          <w:rFonts w:ascii="Arial" w:hAnsi="Arial" w:cs="Arial"/>
          <w:sz w:val="20"/>
          <w:szCs w:val="20"/>
        </w:rPr>
        <w:t>Fredag</w:t>
      </w:r>
      <w:r>
        <w:rPr>
          <w:rFonts w:ascii="Arial" w:hAnsi="Arial" w:cs="Arial"/>
          <w:sz w:val="20"/>
          <w:szCs w:val="20"/>
        </w:rPr>
        <w:t xml:space="preserve">en den 18 oktober kl. 9-13 genomförs det sista eventet </w:t>
      </w:r>
      <w:r w:rsidR="0059248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Start-Up Stockholms Län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turné 2013 på Täby Park </w:t>
      </w:r>
      <w:proofErr w:type="spellStart"/>
      <w:r>
        <w:rPr>
          <w:rFonts w:ascii="Arial" w:hAnsi="Arial" w:cs="Arial"/>
          <w:sz w:val="20"/>
          <w:szCs w:val="20"/>
        </w:rPr>
        <w:t>Hotel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6613DC">
        <w:rPr>
          <w:rFonts w:ascii="Arial" w:hAnsi="Arial" w:cs="Arial"/>
          <w:sz w:val="20"/>
          <w:szCs w:val="20"/>
        </w:rPr>
        <w:t xml:space="preserve">På plats finns nyföretagarrådgivare från Start-Up Stockholm och </w:t>
      </w:r>
      <w:proofErr w:type="spellStart"/>
      <w:r w:rsidRPr="006613DC">
        <w:rPr>
          <w:rFonts w:ascii="Arial" w:hAnsi="Arial" w:cs="Arial"/>
          <w:sz w:val="20"/>
          <w:szCs w:val="20"/>
        </w:rPr>
        <w:t>Nyför</w:t>
      </w:r>
      <w:r w:rsidRPr="006613DC">
        <w:rPr>
          <w:rFonts w:ascii="Arial" w:hAnsi="Arial" w:cs="Arial"/>
          <w:sz w:val="20"/>
          <w:szCs w:val="20"/>
        </w:rPr>
        <w:t>e</w:t>
      </w:r>
      <w:r w:rsidRPr="006613DC">
        <w:rPr>
          <w:rFonts w:ascii="Arial" w:hAnsi="Arial" w:cs="Arial"/>
          <w:sz w:val="20"/>
          <w:szCs w:val="20"/>
        </w:rPr>
        <w:t>tagarCentrum</w:t>
      </w:r>
      <w:proofErr w:type="spellEnd"/>
      <w:r w:rsidRPr="006613DC">
        <w:rPr>
          <w:rFonts w:ascii="Arial" w:hAnsi="Arial" w:cs="Arial"/>
          <w:sz w:val="20"/>
          <w:szCs w:val="20"/>
        </w:rPr>
        <w:t xml:space="preserve"> Täby Dand</w:t>
      </w:r>
      <w:r w:rsidRPr="006613DC">
        <w:rPr>
          <w:rFonts w:ascii="Arial" w:hAnsi="Arial" w:cs="Arial"/>
          <w:sz w:val="20"/>
          <w:szCs w:val="20"/>
        </w:rPr>
        <w:t>e</w:t>
      </w:r>
      <w:r w:rsidRPr="006613DC">
        <w:rPr>
          <w:rFonts w:ascii="Arial" w:hAnsi="Arial" w:cs="Arial"/>
          <w:sz w:val="20"/>
          <w:szCs w:val="20"/>
        </w:rPr>
        <w:t>ryd Vallentuna</w:t>
      </w:r>
      <w:r>
        <w:rPr>
          <w:rFonts w:ascii="Arial" w:hAnsi="Arial" w:cs="Arial"/>
          <w:sz w:val="20"/>
          <w:szCs w:val="20"/>
        </w:rPr>
        <w:t>,</w:t>
      </w:r>
      <w:r w:rsidRPr="006613DC">
        <w:rPr>
          <w:rFonts w:ascii="Arial" w:hAnsi="Arial" w:cs="Arial"/>
          <w:sz w:val="20"/>
          <w:szCs w:val="20"/>
        </w:rPr>
        <w:t xml:space="preserve"> samt specialister från bland andra SEB och </w:t>
      </w:r>
      <w:proofErr w:type="spellStart"/>
      <w:r w:rsidRPr="006613DC">
        <w:rPr>
          <w:rFonts w:ascii="Arial" w:hAnsi="Arial" w:cs="Arial"/>
          <w:sz w:val="20"/>
          <w:szCs w:val="20"/>
        </w:rPr>
        <w:t>PwC</w:t>
      </w:r>
      <w:proofErr w:type="spellEnd"/>
      <w:r w:rsidRPr="006613DC">
        <w:rPr>
          <w:rFonts w:ascii="Arial" w:hAnsi="Arial" w:cs="Arial"/>
          <w:sz w:val="20"/>
          <w:szCs w:val="20"/>
        </w:rPr>
        <w:t>.</w:t>
      </w:r>
    </w:p>
    <w:p w:rsidR="0053393A" w:rsidRDefault="0053393A" w:rsidP="0053393A">
      <w:pPr>
        <w:rPr>
          <w:rFonts w:ascii="Arial" w:hAnsi="Arial" w:cs="Arial"/>
          <w:sz w:val="20"/>
          <w:szCs w:val="20"/>
        </w:rPr>
      </w:pPr>
      <w:r w:rsidRPr="006613DC">
        <w:rPr>
          <w:rFonts w:ascii="Arial" w:hAnsi="Arial" w:cs="Arial"/>
          <w:sz w:val="20"/>
          <w:szCs w:val="20"/>
        </w:rPr>
        <w:t xml:space="preserve">Detta är ett unikt tillfälle för </w:t>
      </w:r>
      <w:r>
        <w:rPr>
          <w:rFonts w:ascii="Arial" w:hAnsi="Arial" w:cs="Arial"/>
          <w:sz w:val="20"/>
          <w:szCs w:val="20"/>
        </w:rPr>
        <w:t>alla som vill starta företag</w:t>
      </w:r>
      <w:r w:rsidRPr="006613DC">
        <w:rPr>
          <w:rFonts w:ascii="Arial" w:hAnsi="Arial" w:cs="Arial"/>
          <w:sz w:val="20"/>
          <w:szCs w:val="20"/>
        </w:rPr>
        <w:t xml:space="preserve"> att knyta nya kontakter och ställa frågor till e</w:t>
      </w:r>
      <w:r w:rsidRPr="006613DC">
        <w:rPr>
          <w:rFonts w:ascii="Arial" w:hAnsi="Arial" w:cs="Arial"/>
          <w:sz w:val="20"/>
          <w:szCs w:val="20"/>
        </w:rPr>
        <w:t>x</w:t>
      </w:r>
      <w:r w:rsidRPr="006613DC">
        <w:rPr>
          <w:rFonts w:ascii="Arial" w:hAnsi="Arial" w:cs="Arial"/>
          <w:sz w:val="20"/>
          <w:szCs w:val="20"/>
        </w:rPr>
        <w:t>perter</w:t>
      </w:r>
      <w:r>
        <w:rPr>
          <w:rFonts w:ascii="Arial" w:hAnsi="Arial" w:cs="Arial"/>
          <w:sz w:val="20"/>
          <w:szCs w:val="20"/>
        </w:rPr>
        <w:t>na.</w:t>
      </w:r>
      <w:r w:rsidRPr="006613DC">
        <w:rPr>
          <w:rFonts w:ascii="Arial" w:hAnsi="Arial" w:cs="Arial"/>
          <w:sz w:val="20"/>
          <w:szCs w:val="20"/>
        </w:rPr>
        <w:br/>
      </w:r>
      <w:r w:rsidRPr="006613DC">
        <w:rPr>
          <w:rFonts w:ascii="Arial" w:hAnsi="Arial" w:cs="Arial"/>
          <w:sz w:val="20"/>
          <w:szCs w:val="20"/>
        </w:rPr>
        <w:br/>
        <w:t>Eventet</w:t>
      </w:r>
      <w:r>
        <w:rPr>
          <w:rFonts w:ascii="Arial" w:hAnsi="Arial" w:cs="Arial"/>
          <w:sz w:val="20"/>
          <w:szCs w:val="20"/>
        </w:rPr>
        <w:t>, som är en del av Täby Företagarträff,</w:t>
      </w:r>
      <w:r w:rsidRPr="006613DC">
        <w:rPr>
          <w:rFonts w:ascii="Arial" w:hAnsi="Arial" w:cs="Arial"/>
          <w:sz w:val="20"/>
          <w:szCs w:val="20"/>
        </w:rPr>
        <w:t xml:space="preserve"> arrangeras av Start-Up Stockholm i samarbete med Täby kommun och </w:t>
      </w:r>
      <w:proofErr w:type="spellStart"/>
      <w:r w:rsidRPr="006613DC">
        <w:rPr>
          <w:rFonts w:ascii="Arial" w:hAnsi="Arial" w:cs="Arial"/>
          <w:sz w:val="20"/>
          <w:szCs w:val="20"/>
        </w:rPr>
        <w:t>NyföretagarCentrum</w:t>
      </w:r>
      <w:proofErr w:type="spellEnd"/>
      <w:r w:rsidRPr="006613DC">
        <w:rPr>
          <w:rFonts w:ascii="Arial" w:hAnsi="Arial" w:cs="Arial"/>
          <w:sz w:val="20"/>
          <w:szCs w:val="20"/>
        </w:rPr>
        <w:t xml:space="preserve"> Täby Danderyd </w:t>
      </w:r>
      <w:bookmarkStart w:id="0" w:name="_GoBack"/>
      <w:bookmarkEnd w:id="0"/>
      <w:r w:rsidRPr="006613DC">
        <w:rPr>
          <w:rFonts w:ascii="Arial" w:hAnsi="Arial" w:cs="Arial"/>
          <w:sz w:val="20"/>
          <w:szCs w:val="20"/>
        </w:rPr>
        <w:t>Vallentuna och är finalen på Start-Up Stockholms Länsturné 2013 som under året har besökt tio kommuner runt om i Stockholms län. Syftet är att stimulera fler till att starta för</w:t>
      </w:r>
      <w:r w:rsidRPr="006613DC">
        <w:rPr>
          <w:rFonts w:ascii="Arial" w:hAnsi="Arial" w:cs="Arial"/>
          <w:sz w:val="20"/>
          <w:szCs w:val="20"/>
        </w:rPr>
        <w:t>e</w:t>
      </w:r>
      <w:r w:rsidRPr="006613DC">
        <w:rPr>
          <w:rFonts w:ascii="Arial" w:hAnsi="Arial" w:cs="Arial"/>
          <w:sz w:val="20"/>
          <w:szCs w:val="20"/>
        </w:rPr>
        <w:t>tag och få befintliga företag att växa. </w:t>
      </w:r>
    </w:p>
    <w:p w:rsidR="0053393A" w:rsidRDefault="0053393A" w:rsidP="0053393A">
      <w:pPr>
        <w:rPr>
          <w:rFonts w:ascii="Arial" w:hAnsi="Arial" w:cs="Arial"/>
          <w:sz w:val="20"/>
          <w:szCs w:val="20"/>
        </w:rPr>
      </w:pPr>
      <w:r w:rsidRPr="006613DC">
        <w:rPr>
          <w:rFonts w:ascii="Arial" w:hAnsi="Arial" w:cs="Arial"/>
          <w:sz w:val="20"/>
          <w:szCs w:val="20"/>
        </w:rPr>
        <w:t xml:space="preserve">Täby Företagarträff </w:t>
      </w:r>
      <w:r>
        <w:rPr>
          <w:rFonts w:ascii="Arial" w:hAnsi="Arial" w:cs="Arial"/>
          <w:sz w:val="20"/>
          <w:szCs w:val="20"/>
        </w:rPr>
        <w:t>genomförs</w:t>
      </w:r>
      <w:r w:rsidRPr="006613DC">
        <w:rPr>
          <w:rFonts w:ascii="Arial" w:hAnsi="Arial" w:cs="Arial"/>
          <w:sz w:val="20"/>
          <w:szCs w:val="20"/>
        </w:rPr>
        <w:t xml:space="preserve"> för 29</w:t>
      </w:r>
      <w:r>
        <w:rPr>
          <w:rFonts w:ascii="Arial" w:hAnsi="Arial" w:cs="Arial"/>
          <w:sz w:val="20"/>
          <w:szCs w:val="20"/>
        </w:rPr>
        <w:t>:</w:t>
      </w:r>
      <w:r w:rsidRPr="006613DC">
        <w:rPr>
          <w:rFonts w:ascii="Arial" w:hAnsi="Arial" w:cs="Arial"/>
          <w:sz w:val="20"/>
          <w:szCs w:val="20"/>
        </w:rPr>
        <w:t xml:space="preserve">e året i </w:t>
      </w:r>
      <w:r>
        <w:rPr>
          <w:rFonts w:ascii="Arial" w:hAnsi="Arial" w:cs="Arial"/>
          <w:sz w:val="20"/>
          <w:szCs w:val="20"/>
        </w:rPr>
        <w:t xml:space="preserve">rad och på </w:t>
      </w:r>
      <w:r w:rsidRPr="006613DC">
        <w:rPr>
          <w:rFonts w:ascii="Arial" w:hAnsi="Arial" w:cs="Arial"/>
          <w:sz w:val="20"/>
          <w:szCs w:val="20"/>
        </w:rPr>
        <w:t>mässan möts det lokala näringslivet, org</w:t>
      </w:r>
      <w:r w:rsidRPr="006613DC">
        <w:rPr>
          <w:rFonts w:ascii="Arial" w:hAnsi="Arial" w:cs="Arial"/>
          <w:sz w:val="20"/>
          <w:szCs w:val="20"/>
        </w:rPr>
        <w:t>a</w:t>
      </w:r>
      <w:r w:rsidRPr="006613DC">
        <w:rPr>
          <w:rFonts w:ascii="Arial" w:hAnsi="Arial" w:cs="Arial"/>
          <w:sz w:val="20"/>
          <w:szCs w:val="20"/>
        </w:rPr>
        <w:t>nisationer och intresserade Täbybor för att knyta kontakter och skapa a</w:t>
      </w:r>
      <w:r w:rsidRPr="006613DC">
        <w:rPr>
          <w:rFonts w:ascii="Arial" w:hAnsi="Arial" w:cs="Arial"/>
          <w:sz w:val="20"/>
          <w:szCs w:val="20"/>
        </w:rPr>
        <w:t>f</w:t>
      </w:r>
      <w:r w:rsidRPr="006613DC">
        <w:rPr>
          <w:rFonts w:ascii="Arial" w:hAnsi="Arial" w:cs="Arial"/>
          <w:sz w:val="20"/>
          <w:szCs w:val="20"/>
        </w:rPr>
        <w:t>färsmöjligheter.</w:t>
      </w:r>
    </w:p>
    <w:p w:rsidR="002D070D" w:rsidRDefault="0053393A" w:rsidP="0053393A">
      <w:pPr>
        <w:rPr>
          <w:rFonts w:ascii="Arial" w:hAnsi="Arial" w:cs="Arial"/>
          <w:sz w:val="20"/>
          <w:szCs w:val="20"/>
        </w:rPr>
      </w:pPr>
      <w:r w:rsidRPr="00C61641">
        <w:rPr>
          <w:rFonts w:ascii="Arial" w:hAnsi="Arial" w:cs="Arial"/>
          <w:sz w:val="20"/>
          <w:szCs w:val="20"/>
        </w:rPr>
        <w:t xml:space="preserve">Start-Up Stockholm erbjuder kostnadsfri nyföretagar- och innovationsrådgivning, metodutveckling och insatser för att främja företagande. Start-Up Stockholm är ett initiativ av Stockholms </w:t>
      </w:r>
      <w:proofErr w:type="spellStart"/>
      <w:r w:rsidRPr="00C61641">
        <w:rPr>
          <w:rFonts w:ascii="Arial" w:hAnsi="Arial" w:cs="Arial"/>
          <w:sz w:val="20"/>
          <w:szCs w:val="20"/>
        </w:rPr>
        <w:t>Nyföret</w:t>
      </w:r>
      <w:r w:rsidRPr="00C61641">
        <w:rPr>
          <w:rFonts w:ascii="Arial" w:hAnsi="Arial" w:cs="Arial"/>
          <w:sz w:val="20"/>
          <w:szCs w:val="20"/>
        </w:rPr>
        <w:t>a</w:t>
      </w:r>
      <w:r w:rsidRPr="00C61641">
        <w:rPr>
          <w:rFonts w:ascii="Arial" w:hAnsi="Arial" w:cs="Arial"/>
          <w:sz w:val="20"/>
          <w:szCs w:val="20"/>
        </w:rPr>
        <w:t>garCentrum</w:t>
      </w:r>
      <w:proofErr w:type="spellEnd"/>
      <w:r w:rsidRPr="00C61641">
        <w:rPr>
          <w:rFonts w:ascii="Arial" w:hAnsi="Arial" w:cs="Arial"/>
          <w:sz w:val="20"/>
          <w:szCs w:val="20"/>
        </w:rPr>
        <w:t xml:space="preserve"> i samarbete med </w:t>
      </w:r>
      <w:hyperlink r:id="rId8" w:history="1">
        <w:r w:rsidRPr="00C769C4">
          <w:rPr>
            <w:rStyle w:val="Hyperlnk"/>
            <w:rFonts w:ascii="Arial" w:hAnsi="Arial" w:cs="Arial"/>
            <w:sz w:val="20"/>
            <w:szCs w:val="20"/>
          </w:rPr>
          <w:t>Stockholms stad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Pr="00C61641">
          <w:rPr>
            <w:rStyle w:val="Hyperlnk"/>
            <w:rFonts w:ascii="Arial" w:hAnsi="Arial" w:cs="Arial"/>
            <w:sz w:val="20"/>
            <w:szCs w:val="20"/>
          </w:rPr>
          <w:t>Almi Företagspartner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C61641">
          <w:rPr>
            <w:rStyle w:val="Hyperlnk"/>
            <w:rFonts w:ascii="Arial" w:hAnsi="Arial" w:cs="Arial"/>
            <w:sz w:val="20"/>
            <w:szCs w:val="20"/>
          </w:rPr>
          <w:t>Länsstyrelsen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1" w:history="1">
        <w:r w:rsidRPr="00C61641">
          <w:rPr>
            <w:rStyle w:val="Hyperlnk"/>
            <w:rFonts w:ascii="Arial" w:hAnsi="Arial" w:cs="Arial"/>
            <w:sz w:val="20"/>
            <w:szCs w:val="20"/>
          </w:rPr>
          <w:t>Tillväxtverket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Pr="00C61641">
          <w:rPr>
            <w:rStyle w:val="Hyperlnk"/>
            <w:rFonts w:ascii="Arial" w:hAnsi="Arial" w:cs="Arial"/>
            <w:sz w:val="20"/>
            <w:szCs w:val="20"/>
          </w:rPr>
          <w:t>SEB</w:t>
        </w:r>
      </w:hyperlink>
      <w:r w:rsidRPr="00C61641">
        <w:rPr>
          <w:rFonts w:ascii="Arial" w:hAnsi="Arial" w:cs="Arial"/>
          <w:sz w:val="20"/>
          <w:szCs w:val="20"/>
        </w:rPr>
        <w:t xml:space="preserve">, </w:t>
      </w:r>
      <w:hyperlink r:id="rId13" w:history="1">
        <w:proofErr w:type="spellStart"/>
        <w:r w:rsidRPr="00C61641">
          <w:rPr>
            <w:rStyle w:val="Hyperlnk"/>
            <w:rFonts w:ascii="Arial" w:hAnsi="Arial" w:cs="Arial"/>
            <w:sz w:val="20"/>
            <w:szCs w:val="20"/>
          </w:rPr>
          <w:t>PwC</w:t>
        </w:r>
        <w:proofErr w:type="spellEnd"/>
      </w:hyperlink>
      <w:r w:rsidRPr="00C61641">
        <w:rPr>
          <w:rFonts w:ascii="Arial" w:hAnsi="Arial" w:cs="Arial"/>
          <w:sz w:val="20"/>
          <w:szCs w:val="20"/>
        </w:rPr>
        <w:t xml:space="preserve"> och </w:t>
      </w:r>
      <w:hyperlink r:id="rId14" w:history="1">
        <w:r w:rsidRPr="00C61641">
          <w:rPr>
            <w:rStyle w:val="Hyperlnk"/>
            <w:rFonts w:ascii="Arial" w:hAnsi="Arial" w:cs="Arial"/>
            <w:sz w:val="20"/>
            <w:szCs w:val="20"/>
          </w:rPr>
          <w:t>Trygg-Hansa</w:t>
        </w:r>
      </w:hyperlink>
      <w:r w:rsidRPr="00C61641">
        <w:rPr>
          <w:rFonts w:ascii="Arial" w:hAnsi="Arial" w:cs="Arial"/>
          <w:sz w:val="20"/>
          <w:szCs w:val="20"/>
        </w:rPr>
        <w:t xml:space="preserve">. </w:t>
      </w:r>
    </w:p>
    <w:p w:rsidR="0053393A" w:rsidRPr="006613DC" w:rsidRDefault="0053393A" w:rsidP="0053393A">
      <w:pPr>
        <w:rPr>
          <w:rFonts w:ascii="Arial" w:hAnsi="Arial" w:cs="Arial"/>
          <w:sz w:val="20"/>
          <w:szCs w:val="20"/>
        </w:rPr>
      </w:pPr>
      <w:r w:rsidRPr="006613DC">
        <w:rPr>
          <w:rFonts w:ascii="Arial" w:hAnsi="Arial" w:cs="Arial"/>
          <w:sz w:val="20"/>
          <w:szCs w:val="20"/>
        </w:rPr>
        <w:t xml:space="preserve">Välkommen! </w:t>
      </w:r>
      <w:r w:rsidRPr="006613DC">
        <w:rPr>
          <w:rFonts w:ascii="Arial" w:hAnsi="Arial" w:cs="Arial"/>
          <w:sz w:val="20"/>
          <w:szCs w:val="20"/>
        </w:rPr>
        <w:br/>
      </w:r>
      <w:r w:rsidRPr="006613DC">
        <w:rPr>
          <w:rFonts w:ascii="Arial" w:hAnsi="Arial" w:cs="Arial"/>
          <w:sz w:val="20"/>
          <w:szCs w:val="20"/>
        </w:rPr>
        <w:br/>
      </w:r>
      <w:r w:rsidRPr="006613DC">
        <w:rPr>
          <w:rFonts w:ascii="Arial" w:hAnsi="Arial" w:cs="Arial"/>
          <w:b/>
          <w:bCs/>
          <w:sz w:val="20"/>
          <w:szCs w:val="20"/>
        </w:rPr>
        <w:t>För mer information:</w:t>
      </w:r>
      <w:r w:rsidRPr="006613DC">
        <w:rPr>
          <w:rFonts w:ascii="Arial" w:hAnsi="Arial" w:cs="Arial"/>
          <w:sz w:val="20"/>
          <w:szCs w:val="20"/>
        </w:rPr>
        <w:br/>
      </w:r>
      <w:hyperlink r:id="rId15" w:history="1">
        <w:r w:rsidRPr="006613DC">
          <w:rPr>
            <w:rStyle w:val="Hyperlnk"/>
            <w:rFonts w:ascii="Arial" w:hAnsi="Arial" w:cs="Arial"/>
            <w:sz w:val="20"/>
            <w:szCs w:val="20"/>
          </w:rPr>
          <w:t>Täby kommun</w:t>
        </w:r>
      </w:hyperlink>
      <w:r w:rsidRPr="006613DC">
        <w:rPr>
          <w:rFonts w:ascii="Arial" w:hAnsi="Arial" w:cs="Arial"/>
          <w:sz w:val="20"/>
          <w:szCs w:val="20"/>
        </w:rPr>
        <w:br/>
      </w:r>
      <w:hyperlink r:id="rId16" w:history="1">
        <w:proofErr w:type="spellStart"/>
        <w:r w:rsidRPr="005C2257">
          <w:rPr>
            <w:rStyle w:val="Hyperlnk"/>
            <w:rFonts w:ascii="Arial" w:eastAsia="Times New Roman" w:hAnsi="Arial" w:cs="Arial"/>
            <w:sz w:val="20"/>
            <w:szCs w:val="20"/>
          </w:rPr>
          <w:t>NyföretagarCentrum</w:t>
        </w:r>
        <w:proofErr w:type="spellEnd"/>
        <w:r w:rsidRPr="005C2257">
          <w:rPr>
            <w:rStyle w:val="Hyperlnk"/>
            <w:rFonts w:ascii="Arial" w:eastAsia="Times New Roman" w:hAnsi="Arial" w:cs="Arial"/>
            <w:sz w:val="20"/>
            <w:szCs w:val="20"/>
          </w:rPr>
          <w:t xml:space="preserve"> Täby Danderyd Vallentuna</w:t>
        </w:r>
      </w:hyperlink>
      <w:r w:rsidRPr="006613DC">
        <w:rPr>
          <w:rFonts w:ascii="Arial" w:hAnsi="Arial" w:cs="Arial"/>
          <w:sz w:val="20"/>
          <w:szCs w:val="20"/>
        </w:rPr>
        <w:br/>
      </w:r>
      <w:hyperlink r:id="rId17" w:history="1">
        <w:r w:rsidRPr="007D4321">
          <w:rPr>
            <w:rStyle w:val="Hyperlnk"/>
            <w:rFonts w:ascii="Arial" w:hAnsi="Arial" w:cs="Arial"/>
            <w:sz w:val="20"/>
            <w:szCs w:val="20"/>
          </w:rPr>
          <w:t>Täby Företagarträff</w:t>
        </w:r>
      </w:hyperlink>
    </w:p>
    <w:p w:rsidR="00EE6D1E" w:rsidRPr="0088026F" w:rsidRDefault="00EE6D1E" w:rsidP="00B50058">
      <w:pPr>
        <w:spacing w:after="0" w:line="240" w:lineRule="auto"/>
        <w:rPr>
          <w:rFonts w:ascii="Arial" w:hAnsi="Arial" w:cs="Arial"/>
          <w:b/>
        </w:rPr>
      </w:pPr>
    </w:p>
    <w:p w:rsidR="00EE6D1E" w:rsidRPr="0088026F" w:rsidRDefault="00EE6D1E" w:rsidP="00EE6D1E">
      <w:pPr>
        <w:rPr>
          <w:rFonts w:ascii="Arial" w:hAnsi="Arial" w:cs="Arial"/>
          <w:b/>
        </w:rPr>
      </w:pPr>
    </w:p>
    <w:p w:rsidR="00EE6D1E" w:rsidRPr="00B50058" w:rsidRDefault="00EE6D1E" w:rsidP="00EE6D1E">
      <w:pPr>
        <w:rPr>
          <w:rFonts w:ascii="Arial" w:hAnsi="Arial" w:cs="Arial"/>
          <w:b/>
        </w:rPr>
      </w:pPr>
    </w:p>
    <w:p w:rsidR="006701EB" w:rsidRPr="006701EB" w:rsidRDefault="006701EB" w:rsidP="002D4E2D"/>
    <w:sectPr w:rsidR="006701EB" w:rsidRPr="006701EB" w:rsidSect="00E90766">
      <w:headerReference w:type="default" r:id="rId18"/>
      <w:footerReference w:type="default" r:id="rId19"/>
      <w:headerReference w:type="first" r:id="rId20"/>
      <w:footerReference w:type="first" r:id="rId21"/>
      <w:pgSz w:w="11900" w:h="16840" w:code="9"/>
      <w:pgMar w:top="2552" w:right="1531" w:bottom="1418" w:left="153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8D" w:rsidRDefault="0053798D" w:rsidP="00810E40">
      <w:r>
        <w:separator/>
      </w:r>
    </w:p>
  </w:endnote>
  <w:endnote w:type="continuationSeparator" w:id="0">
    <w:p w:rsidR="0053798D" w:rsidRDefault="0053798D" w:rsidP="0081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313737"/>
      <w:docPartObj>
        <w:docPartGallery w:val="Page Numbers (Bottom of Page)"/>
        <w:docPartUnique/>
      </w:docPartObj>
    </w:sdtPr>
    <w:sdtEndPr/>
    <w:sdtContent>
      <w:p w:rsidR="00D42135" w:rsidRDefault="00D4213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93A">
          <w:rPr>
            <w:noProof/>
          </w:rPr>
          <w:t>2</w:t>
        </w:r>
        <w:r>
          <w:fldChar w:fldCharType="end"/>
        </w:r>
      </w:p>
    </w:sdtContent>
  </w:sdt>
  <w:p w:rsidR="00D42135" w:rsidRDefault="00D4213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8" w:rsidRDefault="006D1AF8" w:rsidP="006D1AF8">
    <w:pPr>
      <w:pStyle w:val="Sidfo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8D" w:rsidRDefault="0053798D" w:rsidP="00810E40">
      <w:r>
        <w:separator/>
      </w:r>
    </w:p>
  </w:footnote>
  <w:footnote w:type="continuationSeparator" w:id="0">
    <w:p w:rsidR="0053798D" w:rsidRDefault="0053798D" w:rsidP="00810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8" w:rsidRDefault="006D1AF8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3CC524" wp14:editId="3963E9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23100" cy="927100"/>
          <wp:effectExtent l="0" t="0" r="12700" b="1270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0" cy="927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F8" w:rsidRDefault="006D1AF8">
    <w:pPr>
      <w:pStyle w:val="Sidhuvu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11AF2B" wp14:editId="4679D37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23600" cy="928800"/>
          <wp:effectExtent l="0" t="0" r="6350" b="5080"/>
          <wp:wrapNone/>
          <wp:docPr id="114" name="Bildobjekt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600" cy="928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1E"/>
    <w:rsid w:val="00042ED6"/>
    <w:rsid w:val="00046A45"/>
    <w:rsid w:val="00060B68"/>
    <w:rsid w:val="000714F8"/>
    <w:rsid w:val="000848C6"/>
    <w:rsid w:val="0009716E"/>
    <w:rsid w:val="000D4EC8"/>
    <w:rsid w:val="000F7417"/>
    <w:rsid w:val="00124512"/>
    <w:rsid w:val="002115EC"/>
    <w:rsid w:val="00220E39"/>
    <w:rsid w:val="00232659"/>
    <w:rsid w:val="002A07A4"/>
    <w:rsid w:val="002D070D"/>
    <w:rsid w:val="002D4E2D"/>
    <w:rsid w:val="00391E7D"/>
    <w:rsid w:val="00397A29"/>
    <w:rsid w:val="003F239F"/>
    <w:rsid w:val="0040220E"/>
    <w:rsid w:val="004656C6"/>
    <w:rsid w:val="00490004"/>
    <w:rsid w:val="0053393A"/>
    <w:rsid w:val="0053798D"/>
    <w:rsid w:val="005612F6"/>
    <w:rsid w:val="00592482"/>
    <w:rsid w:val="00596CCA"/>
    <w:rsid w:val="005B094F"/>
    <w:rsid w:val="005D6C29"/>
    <w:rsid w:val="00605896"/>
    <w:rsid w:val="006313C2"/>
    <w:rsid w:val="006701EB"/>
    <w:rsid w:val="006B1C55"/>
    <w:rsid w:val="006B2F3E"/>
    <w:rsid w:val="006D1AF8"/>
    <w:rsid w:val="006E66C2"/>
    <w:rsid w:val="00760E69"/>
    <w:rsid w:val="007921D3"/>
    <w:rsid w:val="007B5DBA"/>
    <w:rsid w:val="00810E40"/>
    <w:rsid w:val="00823B21"/>
    <w:rsid w:val="00826CAE"/>
    <w:rsid w:val="00866CA7"/>
    <w:rsid w:val="008A1FEB"/>
    <w:rsid w:val="009753B6"/>
    <w:rsid w:val="00981803"/>
    <w:rsid w:val="009A7046"/>
    <w:rsid w:val="00A1227E"/>
    <w:rsid w:val="00AA574B"/>
    <w:rsid w:val="00B1775D"/>
    <w:rsid w:val="00B32008"/>
    <w:rsid w:val="00B44395"/>
    <w:rsid w:val="00B50058"/>
    <w:rsid w:val="00BD6CAF"/>
    <w:rsid w:val="00BF5ABC"/>
    <w:rsid w:val="00C45E53"/>
    <w:rsid w:val="00CA1133"/>
    <w:rsid w:val="00CA1928"/>
    <w:rsid w:val="00CB4E3A"/>
    <w:rsid w:val="00D317AD"/>
    <w:rsid w:val="00D42135"/>
    <w:rsid w:val="00D80DEA"/>
    <w:rsid w:val="00DF3728"/>
    <w:rsid w:val="00E17F9E"/>
    <w:rsid w:val="00E835EF"/>
    <w:rsid w:val="00E90766"/>
    <w:rsid w:val="00E9309A"/>
    <w:rsid w:val="00ED1FD5"/>
    <w:rsid w:val="00EE6D1E"/>
    <w:rsid w:val="00EF1C2E"/>
    <w:rsid w:val="00F27020"/>
    <w:rsid w:val="00F47943"/>
    <w:rsid w:val="00F53ECA"/>
    <w:rsid w:val="00F71776"/>
    <w:rsid w:val="00F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1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701EB"/>
    <w:pPr>
      <w:keepNext/>
      <w:keepLines/>
      <w:spacing w:after="100"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01EB"/>
    <w:pPr>
      <w:keepNext/>
      <w:keepLines/>
      <w:spacing w:before="160" w:after="60" w:line="260" w:lineRule="exact"/>
      <w:outlineLvl w:val="1"/>
    </w:pPr>
    <w:rPr>
      <w:rFonts w:ascii="Arial" w:eastAsiaTheme="majorEastAsia" w:hAnsi="Arial" w:cstheme="majorBidi"/>
      <w:b/>
      <w:bCs/>
      <w:color w:val="000000" w:themeColor="text1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0E40"/>
    <w:pPr>
      <w:tabs>
        <w:tab w:val="center" w:pos="4536"/>
        <w:tab w:val="right" w:pos="9072"/>
      </w:tabs>
      <w:spacing w:after="120" w:line="240" w:lineRule="exact"/>
    </w:pPr>
    <w:rPr>
      <w:rFonts w:ascii="Arial" w:eastAsiaTheme="minorEastAsia" w:hAnsi="Arial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810E40"/>
  </w:style>
  <w:style w:type="paragraph" w:styleId="Sidfot">
    <w:name w:val="footer"/>
    <w:basedOn w:val="Normal"/>
    <w:link w:val="SidfotChar"/>
    <w:uiPriority w:val="99"/>
    <w:unhideWhenUsed/>
    <w:rsid w:val="006D1AF8"/>
    <w:pPr>
      <w:tabs>
        <w:tab w:val="center" w:pos="4536"/>
        <w:tab w:val="right" w:pos="9072"/>
      </w:tabs>
      <w:spacing w:after="120" w:line="240" w:lineRule="auto"/>
    </w:pPr>
    <w:rPr>
      <w:rFonts w:ascii="Arial" w:eastAsiaTheme="minorEastAsia" w:hAnsi="Arial"/>
      <w:sz w:val="16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6D1AF8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E40"/>
    <w:pPr>
      <w:spacing w:after="120" w:line="240" w:lineRule="exact"/>
    </w:pPr>
    <w:rPr>
      <w:rFonts w:ascii="Lucida Grande" w:eastAsiaTheme="minorEastAsia" w:hAnsi="Lucida Grande" w:cs="Lucida Grande"/>
      <w:sz w:val="18"/>
      <w:szCs w:val="18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E40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character" w:styleId="Hyperlnk">
    <w:name w:val="Hyperlink"/>
    <w:basedOn w:val="Standardstycketeckensnitt"/>
    <w:uiPriority w:val="99"/>
    <w:unhideWhenUsed/>
    <w:rsid w:val="00EE6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1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701EB"/>
    <w:pPr>
      <w:keepNext/>
      <w:keepLines/>
      <w:spacing w:after="100" w:line="32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01EB"/>
    <w:pPr>
      <w:keepNext/>
      <w:keepLines/>
      <w:spacing w:before="160" w:after="60" w:line="260" w:lineRule="exact"/>
      <w:outlineLvl w:val="1"/>
    </w:pPr>
    <w:rPr>
      <w:rFonts w:ascii="Arial" w:eastAsiaTheme="majorEastAsia" w:hAnsi="Arial" w:cstheme="majorBidi"/>
      <w:b/>
      <w:bCs/>
      <w:color w:val="000000" w:themeColor="text1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0E40"/>
    <w:pPr>
      <w:tabs>
        <w:tab w:val="center" w:pos="4536"/>
        <w:tab w:val="right" w:pos="9072"/>
      </w:tabs>
      <w:spacing w:after="120" w:line="240" w:lineRule="exact"/>
    </w:pPr>
    <w:rPr>
      <w:rFonts w:ascii="Arial" w:eastAsiaTheme="minorEastAsia" w:hAnsi="Arial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810E40"/>
  </w:style>
  <w:style w:type="paragraph" w:styleId="Sidfot">
    <w:name w:val="footer"/>
    <w:basedOn w:val="Normal"/>
    <w:link w:val="SidfotChar"/>
    <w:uiPriority w:val="99"/>
    <w:unhideWhenUsed/>
    <w:rsid w:val="006D1AF8"/>
    <w:pPr>
      <w:tabs>
        <w:tab w:val="center" w:pos="4536"/>
        <w:tab w:val="right" w:pos="9072"/>
      </w:tabs>
      <w:spacing w:after="120" w:line="240" w:lineRule="auto"/>
    </w:pPr>
    <w:rPr>
      <w:rFonts w:ascii="Arial" w:eastAsiaTheme="minorEastAsia" w:hAnsi="Arial"/>
      <w:sz w:val="16"/>
      <w:szCs w:val="24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6D1AF8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0E40"/>
    <w:pPr>
      <w:spacing w:after="120" w:line="240" w:lineRule="exact"/>
    </w:pPr>
    <w:rPr>
      <w:rFonts w:ascii="Lucida Grande" w:eastAsiaTheme="minorEastAsia" w:hAnsi="Lucida Grande" w:cs="Lucida Grande"/>
      <w:sz w:val="18"/>
      <w:szCs w:val="18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0E40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01EB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character" w:styleId="Hyperlnk">
    <w:name w:val="Hyperlink"/>
    <w:basedOn w:val="Standardstycketeckensnitt"/>
    <w:uiPriority w:val="99"/>
    <w:unhideWhenUsed/>
    <w:rsid w:val="00EE6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etag.stockholm.se/foretag" TargetMode="External"/><Relationship Id="rId13" Type="http://schemas.openxmlformats.org/officeDocument/2006/relationships/hyperlink" Target="http://www.pwc.se/sv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eb.se/pow/wcp/index.asp?website=TAB2" TargetMode="External"/><Relationship Id="rId17" Type="http://schemas.openxmlformats.org/officeDocument/2006/relationships/hyperlink" Target="http://www.tabyforetagartraff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yforetagarcentrum.se/dandery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llvaxtverket.s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aby.se/Foretagare/Naringslivet-i-Tab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ansstyrelsen.se/stockholm/Sv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lmi.se/Stockholm-Sormland/" TargetMode="External"/><Relationship Id="rId14" Type="http://schemas.openxmlformats.org/officeDocument/2006/relationships/hyperlink" Target="http://www.trygghansa.se/privat/pages/default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us-sth-nas-01\sus\MALLAR\SUS\SUS.MALL.Dokument%20utan%20adres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4BDD-AA7B-46C7-9E04-5F2A8320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SUS.MALL.Dokument utan adress</Template>
  <TotalTime>29</TotalTime>
  <Pages>1</Pages>
  <Words>319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CItat AB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Viveca Kuylenstierna</dc:creator>
  <cp:lastModifiedBy>Viveca Kuylenstierna</cp:lastModifiedBy>
  <cp:revision>5</cp:revision>
  <cp:lastPrinted>2013-08-22T09:09:00Z</cp:lastPrinted>
  <dcterms:created xsi:type="dcterms:W3CDTF">2013-10-07T13:10:00Z</dcterms:created>
  <dcterms:modified xsi:type="dcterms:W3CDTF">2013-10-07T13:38:00Z</dcterms:modified>
</cp:coreProperties>
</file>