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8FCF" w14:textId="77777777" w:rsidR="00B53760" w:rsidRPr="00FA77C4" w:rsidRDefault="00651415" w:rsidP="00B53760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softHyphen/>
      </w:r>
      <w:r w:rsidR="00B53760" w:rsidRPr="00FA77C4">
        <w:rPr>
          <w:rFonts w:ascii="Didot" w:hAnsi="Didot" w:cs="Didot"/>
          <w:sz w:val="20"/>
          <w:szCs w:val="20"/>
        </w:rPr>
        <w:t xml:space="preserve">Pressmeddelande </w:t>
      </w:r>
      <w:r w:rsidR="00CC2B3D" w:rsidRPr="00FA77C4">
        <w:rPr>
          <w:rFonts w:ascii="Didot" w:hAnsi="Didot" w:cs="Didot"/>
          <w:sz w:val="20"/>
          <w:szCs w:val="20"/>
        </w:rPr>
        <w:t>1 november</w:t>
      </w:r>
      <w:r w:rsidR="00A15E07" w:rsidRPr="00FA77C4">
        <w:rPr>
          <w:rFonts w:ascii="Didot" w:hAnsi="Didot" w:cs="Didot"/>
          <w:sz w:val="20"/>
          <w:szCs w:val="20"/>
        </w:rPr>
        <w:t xml:space="preserve"> 201</w:t>
      </w:r>
      <w:r w:rsidR="00B53760" w:rsidRPr="00FA77C4">
        <w:rPr>
          <w:rFonts w:ascii="Didot" w:hAnsi="Didot" w:cs="Didot"/>
          <w:sz w:val="20"/>
          <w:szCs w:val="20"/>
        </w:rPr>
        <w:t xml:space="preserve">2 </w:t>
      </w:r>
    </w:p>
    <w:p w14:paraId="1E31ACE0" w14:textId="77777777" w:rsidR="00CC2B3D" w:rsidRPr="00FA77C4" w:rsidRDefault="00CC2B3D" w:rsidP="00766F27">
      <w:pPr>
        <w:rPr>
          <w:rFonts w:ascii="Didot" w:hAnsi="Didot" w:cs="Didot"/>
          <w:sz w:val="32"/>
          <w:szCs w:val="32"/>
        </w:rPr>
      </w:pPr>
    </w:p>
    <w:p w14:paraId="72C1DB73" w14:textId="77777777" w:rsidR="00B53760" w:rsidRPr="00FA77C4" w:rsidRDefault="00CC2B3D" w:rsidP="00766F27">
      <w:pPr>
        <w:rPr>
          <w:rFonts w:ascii="Didot" w:hAnsi="Didot" w:cs="Didot"/>
          <w:b/>
          <w:sz w:val="28"/>
          <w:szCs w:val="28"/>
          <w:u w:val="single"/>
        </w:rPr>
      </w:pPr>
      <w:r w:rsidRPr="00FA77C4">
        <w:rPr>
          <w:rFonts w:ascii="Didot" w:hAnsi="Didot" w:cs="Didot"/>
          <w:b/>
          <w:sz w:val="28"/>
          <w:szCs w:val="28"/>
          <w:u w:val="single"/>
        </w:rPr>
        <w:t>Eskilstunabåten 2013 kastar loss:</w:t>
      </w:r>
    </w:p>
    <w:p w14:paraId="120CAEF6" w14:textId="77777777" w:rsidR="00CC2B3D" w:rsidRPr="00FA77C4" w:rsidRDefault="00CC2B3D" w:rsidP="000C2BB3">
      <w:pPr>
        <w:rPr>
          <w:rFonts w:ascii="Didot" w:hAnsi="Didot" w:cs="Didot"/>
          <w:b/>
          <w:sz w:val="36"/>
          <w:szCs w:val="36"/>
        </w:rPr>
      </w:pPr>
      <w:r w:rsidRPr="00FA77C4">
        <w:rPr>
          <w:rFonts w:ascii="Didot" w:hAnsi="Didot" w:cs="Didot"/>
          <w:b/>
          <w:sz w:val="36"/>
          <w:szCs w:val="36"/>
        </w:rPr>
        <w:t>Kraftsamling till sjöss kring varumärket Eskilstuna</w:t>
      </w:r>
    </w:p>
    <w:p w14:paraId="0BA0C14D" w14:textId="77777777" w:rsidR="00766F27" w:rsidRPr="00FA77C4" w:rsidRDefault="00766F27" w:rsidP="000C2BB3">
      <w:pPr>
        <w:rPr>
          <w:rFonts w:ascii="Didot" w:hAnsi="Didot" w:cs="Didot"/>
        </w:rPr>
      </w:pPr>
    </w:p>
    <w:p w14:paraId="312467B6" w14:textId="77777777" w:rsidR="00CC2B3D" w:rsidRPr="00FA77C4" w:rsidRDefault="00CC2B3D" w:rsidP="000C2BB3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Eskilstuna Marknadsföring AB öppnar nu bokningen till Eskilstunabåten 2013 - en affärsmötes- och inspirationsresa som samlar näringsliv, beslutsfattare och offentliga verksamheter i regionen Eskilstuna. Temat är Framtid, Varumärke och Samverkan med fokus på Eskilstunas utveckling. Moderator under resan är Eskilstunasonen och SVT-profilen André Pops.</w:t>
      </w:r>
      <w:r w:rsidR="00D4317A" w:rsidRPr="00FA77C4">
        <w:rPr>
          <w:rFonts w:ascii="Didot" w:hAnsi="Didot" w:cs="Didot"/>
          <w:sz w:val="20"/>
          <w:szCs w:val="20"/>
        </w:rPr>
        <w:br/>
      </w:r>
    </w:p>
    <w:p w14:paraId="5CAB888F" w14:textId="77777777" w:rsidR="00CC2B3D" w:rsidRPr="00FA77C4" w:rsidRDefault="00CC2B3D" w:rsidP="000C2BB3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Eskilstunabåten lägger ut den 15 a</w:t>
      </w:r>
      <w:r w:rsidR="00E34095" w:rsidRPr="00FA77C4">
        <w:rPr>
          <w:rFonts w:ascii="Didot" w:hAnsi="Didot" w:cs="Didot"/>
          <w:sz w:val="20"/>
          <w:szCs w:val="20"/>
        </w:rPr>
        <w:t>pril nästa år för en 24 timmars</w:t>
      </w:r>
      <w:r w:rsidRPr="00FA77C4">
        <w:rPr>
          <w:rFonts w:ascii="Didot" w:hAnsi="Didot" w:cs="Didot"/>
          <w:sz w:val="20"/>
          <w:szCs w:val="20"/>
        </w:rPr>
        <w:t>resa på Östersjön med seminarier, föreläsare och möten</w:t>
      </w:r>
      <w:r w:rsidR="00E8526E" w:rsidRPr="00FA77C4">
        <w:rPr>
          <w:rFonts w:ascii="Didot" w:hAnsi="Didot" w:cs="Didot"/>
          <w:sz w:val="20"/>
          <w:szCs w:val="20"/>
        </w:rPr>
        <w:t xml:space="preserve"> som skapar</w:t>
      </w:r>
      <w:r w:rsidR="00E34095" w:rsidRPr="00FA77C4">
        <w:rPr>
          <w:rFonts w:ascii="Didot" w:hAnsi="Didot" w:cs="Didot"/>
          <w:sz w:val="20"/>
          <w:szCs w:val="20"/>
        </w:rPr>
        <w:t xml:space="preserve"> affärsmöjligheter</w:t>
      </w:r>
      <w:r w:rsidR="00E8526E" w:rsidRPr="00FA77C4">
        <w:rPr>
          <w:rFonts w:ascii="Didot" w:hAnsi="Didot" w:cs="Didot"/>
          <w:sz w:val="20"/>
          <w:szCs w:val="20"/>
        </w:rPr>
        <w:t xml:space="preserve"> och nya kontakter.</w:t>
      </w:r>
      <w:r w:rsidRPr="00FA77C4">
        <w:rPr>
          <w:rFonts w:ascii="Didot" w:hAnsi="Didot" w:cs="Didot"/>
          <w:sz w:val="20"/>
          <w:szCs w:val="20"/>
        </w:rPr>
        <w:t xml:space="preserve"> Under temat </w:t>
      </w:r>
      <w:r w:rsidRPr="00FA77C4">
        <w:rPr>
          <w:rFonts w:ascii="Didot" w:hAnsi="Didot" w:cs="Didot"/>
          <w:b/>
          <w:i/>
          <w:sz w:val="20"/>
          <w:szCs w:val="20"/>
        </w:rPr>
        <w:t>Framtid</w:t>
      </w:r>
      <w:r w:rsidRPr="00FA77C4">
        <w:rPr>
          <w:rFonts w:ascii="Didot" w:hAnsi="Didot" w:cs="Didot"/>
          <w:sz w:val="20"/>
          <w:szCs w:val="20"/>
        </w:rPr>
        <w:t xml:space="preserve">, </w:t>
      </w:r>
      <w:r w:rsidRPr="00FA77C4">
        <w:rPr>
          <w:rFonts w:ascii="Didot" w:hAnsi="Didot" w:cs="Didot"/>
          <w:b/>
          <w:i/>
          <w:sz w:val="20"/>
          <w:szCs w:val="20"/>
        </w:rPr>
        <w:t>Varumärke</w:t>
      </w:r>
      <w:r w:rsidRPr="00FA77C4">
        <w:rPr>
          <w:rFonts w:ascii="Didot" w:hAnsi="Didot" w:cs="Didot"/>
          <w:sz w:val="20"/>
          <w:szCs w:val="20"/>
        </w:rPr>
        <w:t xml:space="preserve"> och </w:t>
      </w:r>
      <w:r w:rsidRPr="00FA77C4">
        <w:rPr>
          <w:rFonts w:ascii="Didot" w:hAnsi="Didot" w:cs="Didot"/>
          <w:b/>
          <w:i/>
          <w:sz w:val="20"/>
          <w:szCs w:val="20"/>
        </w:rPr>
        <w:t>Samverkan</w:t>
      </w:r>
      <w:r w:rsidRPr="00FA77C4">
        <w:rPr>
          <w:rFonts w:ascii="Didot" w:hAnsi="Didot" w:cs="Didot"/>
          <w:sz w:val="20"/>
          <w:szCs w:val="20"/>
        </w:rPr>
        <w:t xml:space="preserve"> blir båten </w:t>
      </w:r>
      <w:r w:rsidR="00E34095" w:rsidRPr="00FA77C4">
        <w:rPr>
          <w:rFonts w:ascii="Didot" w:hAnsi="Didot" w:cs="Didot"/>
          <w:sz w:val="20"/>
          <w:szCs w:val="20"/>
        </w:rPr>
        <w:t xml:space="preserve">också </w:t>
      </w:r>
      <w:r w:rsidRPr="00FA77C4">
        <w:rPr>
          <w:rFonts w:ascii="Didot" w:hAnsi="Didot" w:cs="Didot"/>
          <w:sz w:val="20"/>
          <w:szCs w:val="20"/>
        </w:rPr>
        <w:t>en arena för dialog kring hur Eskilstuna kan utvecklas för att stärka sin position och attraktionskraft.</w:t>
      </w:r>
    </w:p>
    <w:p w14:paraId="3BA2AED1" w14:textId="77777777" w:rsidR="00D4317A" w:rsidRPr="00FA77C4" w:rsidRDefault="00D4317A" w:rsidP="000C2BB3">
      <w:pPr>
        <w:rPr>
          <w:rFonts w:ascii="Didot" w:hAnsi="Didot" w:cs="Didot"/>
          <w:sz w:val="20"/>
          <w:szCs w:val="20"/>
        </w:rPr>
      </w:pPr>
    </w:p>
    <w:p w14:paraId="6B194BBC" w14:textId="77777777" w:rsidR="00CC2B3D" w:rsidRPr="00FA77C4" w:rsidRDefault="00CC2B3D" w:rsidP="00CC2B3D">
      <w:pPr>
        <w:pStyle w:val="Liststycke"/>
        <w:numPr>
          <w:ilvl w:val="0"/>
          <w:numId w:val="7"/>
        </w:num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Det har funnits liknade arrangemang tidigare år för näringsliv och offentlig verksamhet, men det här är första gången vi samlar deltagare i regionen under ett så tydligt tema. Vi tror och hoppas det kan bli ett viktigt steg för ökad samverkan mellan olika aktörer kring</w:t>
      </w:r>
      <w:r w:rsidR="002E2C65" w:rsidRPr="00FA77C4">
        <w:rPr>
          <w:rFonts w:ascii="Didot" w:hAnsi="Didot" w:cs="Didot"/>
          <w:sz w:val="20"/>
          <w:szCs w:val="20"/>
        </w:rPr>
        <w:t xml:space="preserve"> varumärket Eskilstuna</w:t>
      </w:r>
      <w:r w:rsidRPr="00FA77C4">
        <w:rPr>
          <w:rFonts w:ascii="Didot" w:hAnsi="Didot" w:cs="Didot"/>
          <w:sz w:val="20"/>
          <w:szCs w:val="20"/>
        </w:rPr>
        <w:t>, säger Martin Roos, vd för Eskilstuna Marknadsföring.</w:t>
      </w:r>
    </w:p>
    <w:p w14:paraId="447B53E6" w14:textId="77777777" w:rsidR="000C2BB3" w:rsidRPr="00FA77C4" w:rsidRDefault="000C2BB3" w:rsidP="00CC2B3D">
      <w:pPr>
        <w:rPr>
          <w:rFonts w:ascii="Didot" w:hAnsi="Didot" w:cs="Didot"/>
          <w:sz w:val="20"/>
          <w:szCs w:val="20"/>
        </w:rPr>
      </w:pPr>
    </w:p>
    <w:p w14:paraId="4A4E67E9" w14:textId="77777777" w:rsidR="00CC2B3D" w:rsidRPr="00FA77C4" w:rsidRDefault="00CC2B3D" w:rsidP="000C2BB3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Eskilstuna Marknadsföring bedriver just nu ett större varumärketsarbete kring Eskilstuna</w:t>
      </w:r>
      <w:r w:rsidR="002E2C65" w:rsidRPr="00FA77C4">
        <w:rPr>
          <w:rFonts w:ascii="Didot" w:hAnsi="Didot" w:cs="Didot"/>
          <w:sz w:val="20"/>
          <w:szCs w:val="20"/>
        </w:rPr>
        <w:t xml:space="preserve"> tillsammans med Eskilstuna kommun</w:t>
      </w:r>
      <w:r w:rsidRPr="00FA77C4">
        <w:rPr>
          <w:rFonts w:ascii="Didot" w:hAnsi="Didot" w:cs="Didot"/>
          <w:sz w:val="20"/>
          <w:szCs w:val="20"/>
        </w:rPr>
        <w:t xml:space="preserve"> och en viktig del i arbetet är att involvera </w:t>
      </w:r>
      <w:r w:rsidR="002E2C65" w:rsidRPr="00FA77C4">
        <w:rPr>
          <w:rFonts w:ascii="Didot" w:hAnsi="Didot" w:cs="Didot"/>
          <w:sz w:val="20"/>
          <w:szCs w:val="20"/>
        </w:rPr>
        <w:t xml:space="preserve">invånare </w:t>
      </w:r>
      <w:r w:rsidRPr="00FA77C4">
        <w:rPr>
          <w:rFonts w:ascii="Didot" w:hAnsi="Didot" w:cs="Didot"/>
          <w:sz w:val="20"/>
          <w:szCs w:val="20"/>
        </w:rPr>
        <w:t>och andra aktörer i processen.</w:t>
      </w:r>
    </w:p>
    <w:p w14:paraId="3CF528D1" w14:textId="77777777" w:rsidR="00766F27" w:rsidRPr="00FA77C4" w:rsidRDefault="00766F27" w:rsidP="000C2BB3">
      <w:pPr>
        <w:rPr>
          <w:rFonts w:ascii="Didot" w:hAnsi="Didot" w:cs="Didot"/>
          <w:sz w:val="20"/>
          <w:szCs w:val="20"/>
        </w:rPr>
      </w:pPr>
    </w:p>
    <w:p w14:paraId="242BA53B" w14:textId="77777777" w:rsidR="00CC2B3D" w:rsidRPr="00FA77C4" w:rsidRDefault="00CC2B3D" w:rsidP="00CC2B3D">
      <w:pPr>
        <w:pStyle w:val="Liststycke"/>
        <w:numPr>
          <w:ilvl w:val="0"/>
          <w:numId w:val="7"/>
        </w:num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Eskilstunabåten blir i det sammanhanget en unik mötesplats för näringsliv och offentlig verksamhet att diskutera framtidsfrågor, nya samarbetsformer och en gemensam syn kring varumärket Eskilstuna, säger Martin Roos.</w:t>
      </w:r>
    </w:p>
    <w:p w14:paraId="396E90F7" w14:textId="77777777" w:rsidR="00262732" w:rsidRPr="00FA77C4" w:rsidRDefault="00262732" w:rsidP="00CC2B3D">
      <w:pPr>
        <w:pStyle w:val="Liststycke"/>
        <w:rPr>
          <w:rFonts w:ascii="Didot" w:hAnsi="Didot" w:cs="Didot"/>
          <w:sz w:val="20"/>
          <w:szCs w:val="20"/>
        </w:rPr>
      </w:pPr>
    </w:p>
    <w:p w14:paraId="61BC26F9" w14:textId="77777777" w:rsidR="00F71420" w:rsidRPr="00FA77C4" w:rsidRDefault="00CC2B3D" w:rsidP="000C2BB3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 xml:space="preserve">Bokning till Eskilstunabåten 2013 sker på </w:t>
      </w:r>
      <w:hyperlink r:id="rId8" w:history="1">
        <w:r w:rsidRPr="00FA77C4">
          <w:rPr>
            <w:rStyle w:val="Hyperlnk"/>
            <w:rFonts w:ascii="Didot" w:hAnsi="Didot" w:cs="Didot"/>
            <w:sz w:val="20"/>
            <w:szCs w:val="20"/>
          </w:rPr>
          <w:t>www.eskilstunabaten.com</w:t>
        </w:r>
      </w:hyperlink>
      <w:r w:rsidRPr="00FA77C4">
        <w:rPr>
          <w:rFonts w:ascii="Didot" w:hAnsi="Didot" w:cs="Didot"/>
          <w:sz w:val="20"/>
          <w:szCs w:val="20"/>
        </w:rPr>
        <w:t xml:space="preserve">. </w:t>
      </w:r>
    </w:p>
    <w:p w14:paraId="0A301718" w14:textId="77777777" w:rsidR="000C2BB3" w:rsidRPr="00FA77C4" w:rsidRDefault="000C2BB3" w:rsidP="000C2BB3">
      <w:pPr>
        <w:rPr>
          <w:rFonts w:ascii="Didot" w:hAnsi="Didot" w:cs="Didot"/>
          <w:sz w:val="20"/>
          <w:szCs w:val="20"/>
        </w:rPr>
      </w:pPr>
    </w:p>
    <w:p w14:paraId="71F2B820" w14:textId="77777777" w:rsidR="00EF7610" w:rsidRPr="00FA77C4" w:rsidRDefault="00EF7610" w:rsidP="000C2BB3">
      <w:pPr>
        <w:rPr>
          <w:rFonts w:ascii="Didot" w:hAnsi="Didot" w:cs="Didot"/>
          <w:b/>
          <w:sz w:val="20"/>
          <w:szCs w:val="20"/>
        </w:rPr>
      </w:pPr>
      <w:r w:rsidRPr="00FA77C4">
        <w:rPr>
          <w:rFonts w:ascii="Didot" w:hAnsi="Didot" w:cs="Didot"/>
          <w:b/>
          <w:sz w:val="20"/>
          <w:szCs w:val="20"/>
        </w:rPr>
        <w:t xml:space="preserve">För mer information kontakta: </w:t>
      </w:r>
    </w:p>
    <w:p w14:paraId="078E9D9D" w14:textId="77777777" w:rsidR="00CC2B3D" w:rsidRPr="00FA77C4" w:rsidRDefault="00CC2B3D" w:rsidP="000C2BB3">
      <w:pPr>
        <w:rPr>
          <w:rFonts w:ascii="Didot" w:hAnsi="Didot" w:cs="Didot"/>
          <w:sz w:val="20"/>
          <w:szCs w:val="20"/>
        </w:rPr>
      </w:pPr>
    </w:p>
    <w:p w14:paraId="0541386D" w14:textId="77777777" w:rsidR="00B53760" w:rsidRPr="00FA77C4" w:rsidRDefault="00B53760" w:rsidP="000C2BB3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Martin Roos</w:t>
      </w:r>
    </w:p>
    <w:p w14:paraId="321E5D67" w14:textId="77777777" w:rsidR="00CC2B3D" w:rsidRPr="00FA77C4" w:rsidRDefault="00CC2B3D" w:rsidP="00CC2B3D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Vd, Eskilstuna Marknadsföring AB</w:t>
      </w:r>
    </w:p>
    <w:p w14:paraId="51F20DE9" w14:textId="77777777" w:rsidR="00CC2B3D" w:rsidRPr="00FA77C4" w:rsidRDefault="00CC2B3D" w:rsidP="00CC2B3D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martin@eskilstuna.nu</w:t>
      </w:r>
      <w:r w:rsidRPr="00FA77C4">
        <w:rPr>
          <w:rFonts w:ascii="Didot" w:hAnsi="Didot" w:cs="Didot"/>
          <w:sz w:val="20"/>
          <w:szCs w:val="20"/>
        </w:rPr>
        <w:tab/>
      </w:r>
    </w:p>
    <w:p w14:paraId="4E0C8726" w14:textId="77777777" w:rsidR="00B53760" w:rsidRPr="00FA77C4" w:rsidRDefault="00B85E8C" w:rsidP="00CC2B3D">
      <w:pPr>
        <w:rPr>
          <w:rFonts w:ascii="Didot" w:hAnsi="Didot" w:cs="Didot"/>
          <w:sz w:val="20"/>
          <w:szCs w:val="20"/>
        </w:rPr>
      </w:pPr>
      <w:r w:rsidRPr="00FA77C4">
        <w:rPr>
          <w:rFonts w:ascii="Didot" w:hAnsi="Didot" w:cs="Didot"/>
          <w:sz w:val="20"/>
          <w:szCs w:val="20"/>
        </w:rPr>
        <w:t>070 – 682 01 81</w:t>
      </w:r>
    </w:p>
    <w:p w14:paraId="51A99F09" w14:textId="77777777" w:rsidR="00262732" w:rsidRPr="00FA77C4" w:rsidRDefault="00262732" w:rsidP="000C2BB3">
      <w:pPr>
        <w:rPr>
          <w:rFonts w:ascii="Didot" w:hAnsi="Didot" w:cs="Didot"/>
          <w:sz w:val="20"/>
          <w:szCs w:val="20"/>
        </w:rPr>
      </w:pPr>
    </w:p>
    <w:p w14:paraId="7346FB20" w14:textId="77777777" w:rsidR="00262732" w:rsidRPr="00FA77C4" w:rsidRDefault="00262732" w:rsidP="000C2BB3">
      <w:pPr>
        <w:rPr>
          <w:rFonts w:ascii="Didot" w:hAnsi="Didot" w:cs="Didot"/>
          <w:b/>
          <w:sz w:val="20"/>
          <w:szCs w:val="20"/>
        </w:rPr>
      </w:pPr>
      <w:r w:rsidRPr="00FA77C4">
        <w:rPr>
          <w:rFonts w:ascii="Didot" w:hAnsi="Didot" w:cs="Didot"/>
          <w:b/>
          <w:sz w:val="20"/>
          <w:szCs w:val="20"/>
        </w:rPr>
        <w:t>Om Eskilstuna Marknadsföring</w:t>
      </w:r>
    </w:p>
    <w:p w14:paraId="051CF92F" w14:textId="77777777" w:rsidR="00262732" w:rsidRPr="00FA77C4" w:rsidRDefault="00851B02" w:rsidP="000C2BB3">
      <w:pPr>
        <w:rPr>
          <w:rFonts w:ascii="Didot" w:hAnsi="Didot" w:cs="Didot"/>
          <w:i/>
          <w:sz w:val="20"/>
          <w:szCs w:val="20"/>
        </w:rPr>
      </w:pPr>
      <w:r w:rsidRPr="00FA77C4">
        <w:rPr>
          <w:rFonts w:ascii="Didot" w:hAnsi="Didot" w:cs="Didot"/>
          <w:i/>
          <w:sz w:val="20"/>
          <w:szCs w:val="20"/>
        </w:rPr>
        <w:t>Eskilstuna Marknadsföring AB</w:t>
      </w:r>
      <w:r w:rsidR="00262732" w:rsidRPr="00FA77C4">
        <w:rPr>
          <w:rFonts w:ascii="Didot" w:hAnsi="Didot" w:cs="Didot"/>
          <w:i/>
          <w:sz w:val="20"/>
          <w:szCs w:val="20"/>
        </w:rPr>
        <w:t xml:space="preserve"> ägs till 40 % av Eskilstuna kommun och till 60 % </w:t>
      </w:r>
      <w:r w:rsidR="00B53760" w:rsidRPr="00FA77C4">
        <w:rPr>
          <w:rFonts w:ascii="Didot" w:hAnsi="Didot" w:cs="Didot"/>
          <w:i/>
          <w:sz w:val="20"/>
          <w:szCs w:val="20"/>
        </w:rPr>
        <w:t xml:space="preserve">av </w:t>
      </w:r>
      <w:r w:rsidR="00262732" w:rsidRPr="00FA77C4">
        <w:rPr>
          <w:rFonts w:ascii="Didot" w:hAnsi="Didot" w:cs="Didot"/>
          <w:i/>
          <w:sz w:val="20"/>
          <w:szCs w:val="20"/>
        </w:rPr>
        <w:t>näringslivet och dess organisationer. Eskilstuna Marknadsföring AB ansvarar för den övergripande marknadsföringen av Eskilstuna</w:t>
      </w:r>
      <w:r w:rsidR="002E2C65" w:rsidRPr="00FA77C4">
        <w:rPr>
          <w:rFonts w:ascii="Didot" w:hAnsi="Didot" w:cs="Didot"/>
          <w:i/>
          <w:sz w:val="20"/>
          <w:szCs w:val="20"/>
        </w:rPr>
        <w:t xml:space="preserve"> och driver Eskilstuna t</w:t>
      </w:r>
      <w:r w:rsidR="00B53760" w:rsidRPr="00FA77C4">
        <w:rPr>
          <w:rFonts w:ascii="Didot" w:hAnsi="Didot" w:cs="Didot"/>
          <w:i/>
          <w:sz w:val="20"/>
          <w:szCs w:val="20"/>
        </w:rPr>
        <w:t>uristbyrå,</w:t>
      </w:r>
      <w:r w:rsidR="002E2C65" w:rsidRPr="00FA77C4">
        <w:rPr>
          <w:rFonts w:ascii="Didot" w:hAnsi="Didot" w:cs="Didot"/>
          <w:i/>
          <w:sz w:val="20"/>
          <w:szCs w:val="20"/>
        </w:rPr>
        <w:t xml:space="preserve"> Eskilstuna Convention Bureau</w:t>
      </w:r>
      <w:r w:rsidR="00B53760" w:rsidRPr="00FA77C4">
        <w:rPr>
          <w:rFonts w:ascii="Didot" w:hAnsi="Didot" w:cs="Didot"/>
          <w:i/>
          <w:sz w:val="20"/>
          <w:szCs w:val="20"/>
        </w:rPr>
        <w:t xml:space="preserve"> samt </w:t>
      </w:r>
      <w:r w:rsidR="00262732" w:rsidRPr="00FA77C4">
        <w:rPr>
          <w:rFonts w:ascii="Didot" w:hAnsi="Didot" w:cs="Didot"/>
          <w:i/>
          <w:sz w:val="20"/>
          <w:szCs w:val="20"/>
        </w:rPr>
        <w:t>evenemang och mässor.</w:t>
      </w:r>
    </w:p>
    <w:p w14:paraId="43902B9C" w14:textId="77777777" w:rsidR="00DF547E" w:rsidRDefault="00DF547E" w:rsidP="000C2BB3">
      <w:pPr>
        <w:rPr>
          <w:rFonts w:asciiTheme="minorHAnsi" w:hAnsiTheme="minorHAnsi"/>
        </w:rPr>
      </w:pPr>
    </w:p>
    <w:p w14:paraId="0CE5C79B" w14:textId="77777777" w:rsidR="00FA77C4" w:rsidRDefault="00FA77C4" w:rsidP="000C2BB3">
      <w:pPr>
        <w:rPr>
          <w:rFonts w:asciiTheme="minorHAnsi" w:hAnsiTheme="minorHAnsi"/>
        </w:rPr>
      </w:pPr>
    </w:p>
    <w:p w14:paraId="6627472B" w14:textId="77777777" w:rsidR="00FA77C4" w:rsidRPr="000C2BB3" w:rsidRDefault="00FA77C4" w:rsidP="000C2BB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BE22FDD" wp14:editId="7F52F2B2">
            <wp:extent cx="1456055" cy="93278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ilstunabåten_logo_original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9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7C4" w:rsidRPr="000C2BB3" w:rsidSect="00110135">
      <w:headerReference w:type="default" r:id="rId10"/>
      <w:pgSz w:w="11906" w:h="16838"/>
      <w:pgMar w:top="2400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8E21" w14:textId="77777777" w:rsidR="00CC2B3D" w:rsidRDefault="00CC2B3D">
      <w:r>
        <w:separator/>
      </w:r>
    </w:p>
  </w:endnote>
  <w:endnote w:type="continuationSeparator" w:id="0">
    <w:p w14:paraId="0638C21A" w14:textId="77777777" w:rsidR="00CC2B3D" w:rsidRDefault="00CC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58675" w14:textId="77777777" w:rsidR="00CC2B3D" w:rsidRDefault="00CC2B3D">
      <w:r>
        <w:separator/>
      </w:r>
    </w:p>
  </w:footnote>
  <w:footnote w:type="continuationSeparator" w:id="0">
    <w:p w14:paraId="2BAF5120" w14:textId="77777777" w:rsidR="00CC2B3D" w:rsidRDefault="00CC2B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F6050" w14:textId="77777777" w:rsidR="00CC2B3D" w:rsidRDefault="00CC2B3D" w:rsidP="004F5F5C">
    <w:pPr>
      <w:pStyle w:val="Sidhuvud"/>
      <w:jc w:val="right"/>
    </w:pPr>
    <w:r>
      <w:rPr>
        <w:noProof/>
      </w:rPr>
      <w:drawing>
        <wp:inline distT="0" distB="0" distL="0" distR="0" wp14:anchorId="6CD1CAE6" wp14:editId="4761C71A">
          <wp:extent cx="2047875" cy="523875"/>
          <wp:effectExtent l="19050" t="0" r="9525" b="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mab_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2DC"/>
    <w:multiLevelType w:val="hybridMultilevel"/>
    <w:tmpl w:val="5ACC9814"/>
    <w:lvl w:ilvl="0" w:tplc="587284E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CBA"/>
    <w:multiLevelType w:val="hybridMultilevel"/>
    <w:tmpl w:val="BAF8588A"/>
    <w:lvl w:ilvl="0" w:tplc="587E65F4">
      <w:numFmt w:val="bullet"/>
      <w:lvlText w:val="–"/>
      <w:lvlJc w:val="left"/>
      <w:pPr>
        <w:ind w:left="1080" w:hanging="360"/>
      </w:pPr>
      <w:rPr>
        <w:rFonts w:ascii="Calibri" w:eastAsia="Times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75A91"/>
    <w:multiLevelType w:val="hybridMultilevel"/>
    <w:tmpl w:val="9FEE037C"/>
    <w:lvl w:ilvl="0" w:tplc="56A6ABBA">
      <w:start w:val="709"/>
      <w:numFmt w:val="bullet"/>
      <w:lvlText w:val="–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009F"/>
    <w:multiLevelType w:val="hybridMultilevel"/>
    <w:tmpl w:val="2FD8F872"/>
    <w:lvl w:ilvl="0" w:tplc="33A6D8E4">
      <w:numFmt w:val="bullet"/>
      <w:lvlText w:val="–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477AE"/>
    <w:multiLevelType w:val="hybridMultilevel"/>
    <w:tmpl w:val="0F0227CE"/>
    <w:lvl w:ilvl="0" w:tplc="66A09A04">
      <w:start w:val="350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2699"/>
    <w:multiLevelType w:val="hybridMultilevel"/>
    <w:tmpl w:val="84A88778"/>
    <w:lvl w:ilvl="0" w:tplc="298C31D0">
      <w:start w:val="709"/>
      <w:numFmt w:val="bullet"/>
      <w:lvlText w:val="–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  <o:colormenu v:ext="edit" strokecolor="#936b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0B6"/>
    <w:rsid w:val="00046332"/>
    <w:rsid w:val="00047178"/>
    <w:rsid w:val="00065FDE"/>
    <w:rsid w:val="00071186"/>
    <w:rsid w:val="00093241"/>
    <w:rsid w:val="000B1D0E"/>
    <w:rsid w:val="000C06D4"/>
    <w:rsid w:val="000C2BB3"/>
    <w:rsid w:val="000C6019"/>
    <w:rsid w:val="000F5A6D"/>
    <w:rsid w:val="00100AB3"/>
    <w:rsid w:val="00104015"/>
    <w:rsid w:val="00110135"/>
    <w:rsid w:val="001210CF"/>
    <w:rsid w:val="001237CC"/>
    <w:rsid w:val="00132594"/>
    <w:rsid w:val="00154873"/>
    <w:rsid w:val="00174FAC"/>
    <w:rsid w:val="001A0081"/>
    <w:rsid w:val="001C5359"/>
    <w:rsid w:val="001C6BC9"/>
    <w:rsid w:val="001C7E6A"/>
    <w:rsid w:val="001E798B"/>
    <w:rsid w:val="001F36DC"/>
    <w:rsid w:val="001F3DBA"/>
    <w:rsid w:val="002112B3"/>
    <w:rsid w:val="00230B70"/>
    <w:rsid w:val="002323E1"/>
    <w:rsid w:val="00242233"/>
    <w:rsid w:val="00262732"/>
    <w:rsid w:val="00273ACB"/>
    <w:rsid w:val="002E2C65"/>
    <w:rsid w:val="003049B3"/>
    <w:rsid w:val="00315AC4"/>
    <w:rsid w:val="003662CD"/>
    <w:rsid w:val="00381FF3"/>
    <w:rsid w:val="003C3F7B"/>
    <w:rsid w:val="003E1F32"/>
    <w:rsid w:val="004259B6"/>
    <w:rsid w:val="0045503C"/>
    <w:rsid w:val="00477575"/>
    <w:rsid w:val="004824BD"/>
    <w:rsid w:val="004B60B6"/>
    <w:rsid w:val="004E7DC7"/>
    <w:rsid w:val="004F5F5C"/>
    <w:rsid w:val="00507764"/>
    <w:rsid w:val="00536AF0"/>
    <w:rsid w:val="00567B02"/>
    <w:rsid w:val="0057398D"/>
    <w:rsid w:val="005759E7"/>
    <w:rsid w:val="005843D8"/>
    <w:rsid w:val="005A0230"/>
    <w:rsid w:val="005C1B39"/>
    <w:rsid w:val="005E0061"/>
    <w:rsid w:val="005E1E7A"/>
    <w:rsid w:val="00616FC5"/>
    <w:rsid w:val="00633611"/>
    <w:rsid w:val="00643D68"/>
    <w:rsid w:val="00651415"/>
    <w:rsid w:val="006577BA"/>
    <w:rsid w:val="00695205"/>
    <w:rsid w:val="006C7E2D"/>
    <w:rsid w:val="006F0290"/>
    <w:rsid w:val="007067E6"/>
    <w:rsid w:val="00710D1A"/>
    <w:rsid w:val="00726B3C"/>
    <w:rsid w:val="00732356"/>
    <w:rsid w:val="00732EE0"/>
    <w:rsid w:val="00745EDB"/>
    <w:rsid w:val="00763015"/>
    <w:rsid w:val="00763447"/>
    <w:rsid w:val="00766F27"/>
    <w:rsid w:val="0078734E"/>
    <w:rsid w:val="00844A36"/>
    <w:rsid w:val="00851B02"/>
    <w:rsid w:val="008B38C9"/>
    <w:rsid w:val="008B7057"/>
    <w:rsid w:val="008D27F1"/>
    <w:rsid w:val="008E7A24"/>
    <w:rsid w:val="00912FD2"/>
    <w:rsid w:val="00921A52"/>
    <w:rsid w:val="00965D00"/>
    <w:rsid w:val="00970940"/>
    <w:rsid w:val="009A1150"/>
    <w:rsid w:val="009B3966"/>
    <w:rsid w:val="009C1C0B"/>
    <w:rsid w:val="009C2FFC"/>
    <w:rsid w:val="009F01B6"/>
    <w:rsid w:val="009F4884"/>
    <w:rsid w:val="00A04B37"/>
    <w:rsid w:val="00A06359"/>
    <w:rsid w:val="00A15E07"/>
    <w:rsid w:val="00A2442E"/>
    <w:rsid w:val="00A336D6"/>
    <w:rsid w:val="00A35ADB"/>
    <w:rsid w:val="00A42D85"/>
    <w:rsid w:val="00A53251"/>
    <w:rsid w:val="00A74157"/>
    <w:rsid w:val="00A80D56"/>
    <w:rsid w:val="00A82876"/>
    <w:rsid w:val="00A935E5"/>
    <w:rsid w:val="00AB039D"/>
    <w:rsid w:val="00AD46A3"/>
    <w:rsid w:val="00AE4A62"/>
    <w:rsid w:val="00B149CC"/>
    <w:rsid w:val="00B24E2A"/>
    <w:rsid w:val="00B30C5C"/>
    <w:rsid w:val="00B47752"/>
    <w:rsid w:val="00B53760"/>
    <w:rsid w:val="00B80274"/>
    <w:rsid w:val="00B85E8C"/>
    <w:rsid w:val="00B921AD"/>
    <w:rsid w:val="00BB411B"/>
    <w:rsid w:val="00BC445B"/>
    <w:rsid w:val="00BD40C9"/>
    <w:rsid w:val="00BE33BA"/>
    <w:rsid w:val="00C15067"/>
    <w:rsid w:val="00C248A5"/>
    <w:rsid w:val="00C448E2"/>
    <w:rsid w:val="00C5552B"/>
    <w:rsid w:val="00CA0921"/>
    <w:rsid w:val="00CC2B3D"/>
    <w:rsid w:val="00CC4630"/>
    <w:rsid w:val="00CE74A2"/>
    <w:rsid w:val="00D0670E"/>
    <w:rsid w:val="00D10280"/>
    <w:rsid w:val="00D13AD0"/>
    <w:rsid w:val="00D24ADD"/>
    <w:rsid w:val="00D40698"/>
    <w:rsid w:val="00D4317A"/>
    <w:rsid w:val="00D458AA"/>
    <w:rsid w:val="00D70944"/>
    <w:rsid w:val="00D76A79"/>
    <w:rsid w:val="00D8629D"/>
    <w:rsid w:val="00D8657B"/>
    <w:rsid w:val="00DC495A"/>
    <w:rsid w:val="00DC52B1"/>
    <w:rsid w:val="00DE00B8"/>
    <w:rsid w:val="00DE7542"/>
    <w:rsid w:val="00DF547E"/>
    <w:rsid w:val="00E135DB"/>
    <w:rsid w:val="00E21961"/>
    <w:rsid w:val="00E34095"/>
    <w:rsid w:val="00E8526E"/>
    <w:rsid w:val="00E979E9"/>
    <w:rsid w:val="00EC6139"/>
    <w:rsid w:val="00EF0EBD"/>
    <w:rsid w:val="00EF7610"/>
    <w:rsid w:val="00F30C63"/>
    <w:rsid w:val="00F31439"/>
    <w:rsid w:val="00F320D8"/>
    <w:rsid w:val="00F50F0E"/>
    <w:rsid w:val="00F70916"/>
    <w:rsid w:val="00F71420"/>
    <w:rsid w:val="00F93D92"/>
    <w:rsid w:val="00F97EA4"/>
    <w:rsid w:val="00FA77C4"/>
    <w:rsid w:val="00FD09F1"/>
    <w:rsid w:val="00FE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b000c,#3f292e,#4c4746,#b4acaf,#936b77,#622d3c"/>
      <o:colormenu v:ext="edit" strokecolor="#936b77"/>
    </o:shapedefaults>
    <o:shapelayout v:ext="edit">
      <o:idmap v:ext="edit" data="1"/>
    </o:shapelayout>
  </w:shapeDefaults>
  <w:decimalSymbol w:val=","/>
  <w:listSeparator w:val=";"/>
  <w14:docId w14:val="1EB38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sv-SE" w:eastAsia="sv-SE" w:bidi="he-IL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0EBD"/>
    <w:rPr>
      <w:lang w:bidi="ar-SA"/>
    </w:rPr>
  </w:style>
  <w:style w:type="paragraph" w:styleId="Rubrik1">
    <w:name w:val="heading 1"/>
    <w:basedOn w:val="Normal"/>
    <w:next w:val="Normal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Standardstycketypsnitt"/>
    <w:rsid w:val="00273ACB"/>
  </w:style>
  <w:style w:type="character" w:customStyle="1" w:styleId="Rubrik3Char">
    <w:name w:val="Rubrik 3 Char"/>
    <w:basedOn w:val="Standardstycketypsnitt"/>
    <w:link w:val="Rubrik3"/>
    <w:rsid w:val="00B24E2A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stycke">
    <w:name w:val="List Paragraph"/>
    <w:basedOn w:val="Normal"/>
    <w:uiPriority w:val="34"/>
    <w:qFormat/>
    <w:rsid w:val="0076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sv-SE" w:eastAsia="sv-SE" w:bidi="he-IL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0EBD"/>
    <w:rPr>
      <w:lang w:bidi="ar-SA"/>
    </w:rPr>
  </w:style>
  <w:style w:type="paragraph" w:styleId="Rubrik1">
    <w:name w:val="heading 1"/>
    <w:basedOn w:val="Normal"/>
    <w:next w:val="Normal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Standardstycketypsnitt"/>
    <w:rsid w:val="00273ACB"/>
  </w:style>
  <w:style w:type="character" w:customStyle="1" w:styleId="Rubrik3Char">
    <w:name w:val="Rubrik 3 Char"/>
    <w:basedOn w:val="Standardstycketypsnitt"/>
    <w:link w:val="Rubrik3"/>
    <w:rsid w:val="00B24E2A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stycke">
    <w:name w:val="List Paragraph"/>
    <w:basedOn w:val="Normal"/>
    <w:uiPriority w:val="34"/>
    <w:qFormat/>
    <w:rsid w:val="0076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skilstunabaten.com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1800</Characters>
  <Application>Microsoft Macintosh Word</Application>
  <DocSecurity>0</DocSecurity>
  <Lines>43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</CharactersWithSpaces>
  <SharedDoc>false</SharedDoc>
  <HyperlinkBase/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 Roos</cp:lastModifiedBy>
  <cp:revision>4</cp:revision>
  <cp:lastPrinted>2012-03-14T08:43:00Z</cp:lastPrinted>
  <dcterms:created xsi:type="dcterms:W3CDTF">2012-11-01T08:04:00Z</dcterms:created>
  <dcterms:modified xsi:type="dcterms:W3CDTF">2012-11-01T10:30:00Z</dcterms:modified>
  <cp:category/>
</cp:coreProperties>
</file>