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0A03AAA6"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440A84">
        <w:rPr>
          <w:rFonts w:ascii="Arial" w:hAnsi="Arial" w:cs="Arial"/>
          <w:noProof/>
          <w:color w:val="141414"/>
          <w:sz w:val="16"/>
          <w:szCs w:val="16"/>
          <w:lang w:val="en-US"/>
        </w:rPr>
        <w:t>03</w:t>
      </w:r>
      <w:r w:rsidR="00FE52CF" w:rsidRPr="000B4EBC">
        <w:rPr>
          <w:rFonts w:ascii="Arial" w:hAnsi="Arial" w:cs="Arial"/>
          <w:noProof/>
          <w:color w:val="141414"/>
          <w:sz w:val="16"/>
          <w:szCs w:val="16"/>
          <w:lang w:val="en-US"/>
        </w:rPr>
        <w:t>-</w:t>
      </w:r>
      <w:r w:rsidR="00440A84">
        <w:rPr>
          <w:rFonts w:ascii="Arial" w:hAnsi="Arial" w:cs="Arial"/>
          <w:noProof/>
          <w:color w:val="141414"/>
          <w:sz w:val="16"/>
          <w:szCs w:val="16"/>
          <w:lang w:val="en-US"/>
        </w:rPr>
        <w:t>04</w:t>
      </w:r>
      <w:r w:rsidR="00FE52CF" w:rsidRPr="000B4EBC">
        <w:rPr>
          <w:rFonts w:ascii="Arial" w:hAnsi="Arial" w:cs="Arial"/>
          <w:noProof/>
          <w:color w:val="141414"/>
          <w:sz w:val="16"/>
          <w:szCs w:val="16"/>
          <w:lang w:val="en-US"/>
        </w:rPr>
        <w:t>-</w:t>
      </w:r>
      <w:r w:rsidR="00440A84">
        <w:rPr>
          <w:rFonts w:ascii="Arial" w:hAnsi="Arial" w:cs="Arial"/>
          <w:noProof/>
          <w:color w:val="141414"/>
          <w:sz w:val="16"/>
          <w:szCs w:val="16"/>
          <w:lang w:val="en-US"/>
        </w:rPr>
        <w:t>2025</w:t>
      </w:r>
    </w:p>
    <w:p w14:paraId="17A628E7" w14:textId="49B4B804" w:rsidR="00440A84" w:rsidRDefault="00F17E58" w:rsidP="00440A84">
      <w:pPr>
        <w:pStyle w:val="Rubrik1"/>
        <w:spacing w:before="320"/>
        <w:rPr>
          <w:rFonts w:ascii="Arial" w:hAnsi="Arial" w:cs="Arial"/>
          <w:b/>
          <w:sz w:val="24"/>
          <w:szCs w:val="24"/>
          <w:lang w:val="en-US"/>
        </w:rPr>
      </w:pPr>
      <w:r w:rsidRPr="00F17E58">
        <w:rPr>
          <w:sz w:val="32"/>
          <w:lang w:val="en-US"/>
        </w:rPr>
        <w:t>engcon introduces simplified tiltrotator installation with MIC4.0 Integration</w:t>
      </w:r>
    </w:p>
    <w:p w14:paraId="4BFBB1BE" w14:textId="1F1E6281" w:rsidR="00440A84" w:rsidRPr="00440A84" w:rsidRDefault="00440A84" w:rsidP="00440A84">
      <w:pPr>
        <w:pStyle w:val="Rubrik1"/>
        <w:spacing w:before="320"/>
        <w:rPr>
          <w:sz w:val="32"/>
          <w:lang w:val="en-US"/>
        </w:rPr>
      </w:pPr>
      <w:r w:rsidRPr="00440A84">
        <w:rPr>
          <w:rFonts w:ascii="Arial" w:hAnsi="Arial" w:cs="Arial"/>
          <w:b/>
          <w:sz w:val="24"/>
          <w:szCs w:val="24"/>
          <w:lang w:val="en-US"/>
        </w:rPr>
        <w:t>engcon, the world's leading manufacturer of tiltrotators, is taking a step closer to simplifying the installation of tiltrotators by starting to adapt its DC3 control system to Wacker Neuson</w:t>
      </w:r>
      <w:r w:rsidR="00C67EC1">
        <w:rPr>
          <w:rFonts w:ascii="Arial" w:hAnsi="Arial" w:cs="Arial"/>
          <w:b/>
          <w:sz w:val="24"/>
          <w:szCs w:val="24"/>
          <w:lang w:val="en-US"/>
        </w:rPr>
        <w:t>, Volvo</w:t>
      </w:r>
      <w:r w:rsidRPr="00440A84">
        <w:rPr>
          <w:rFonts w:ascii="Arial" w:hAnsi="Arial" w:cs="Arial"/>
          <w:b/>
          <w:sz w:val="24"/>
          <w:szCs w:val="24"/>
          <w:lang w:val="en-US"/>
        </w:rPr>
        <w:t xml:space="preserve"> and Liebherr's MIC4.0 integration. </w:t>
      </w:r>
    </w:p>
    <w:p w14:paraId="11DEAA95" w14:textId="77777777" w:rsidR="00440A84" w:rsidRPr="00440A84" w:rsidRDefault="00440A84" w:rsidP="00440A84">
      <w:pPr>
        <w:spacing w:before="240" w:after="120" w:line="260" w:lineRule="exact"/>
        <w:rPr>
          <w:rFonts w:ascii="Arial" w:hAnsi="Arial" w:cs="Arial"/>
          <w:sz w:val="24"/>
          <w:szCs w:val="24"/>
          <w:lang w:val="en-US"/>
        </w:rPr>
      </w:pPr>
      <w:r w:rsidRPr="00440A84">
        <w:rPr>
          <w:rFonts w:ascii="Arial" w:hAnsi="Arial" w:cs="Arial"/>
          <w:sz w:val="24"/>
          <w:szCs w:val="24"/>
          <w:lang w:val="en-US"/>
        </w:rPr>
        <w:t xml:space="preserve">The goal of the adaptation is to add to engcon’s current product portfolio, and create a simple solution for engcon's end customers and dealers. engcon's MIC4.0 integration will not replace other more advanced integrations in engcon’s portfolio. </w:t>
      </w:r>
    </w:p>
    <w:p w14:paraId="2642C077" w14:textId="77777777" w:rsidR="00440A84" w:rsidRPr="00440A84" w:rsidRDefault="00440A84" w:rsidP="00440A84">
      <w:pPr>
        <w:spacing w:before="240" w:after="120" w:line="260" w:lineRule="exact"/>
        <w:rPr>
          <w:rFonts w:ascii="Arial" w:hAnsi="Arial" w:cs="Arial"/>
          <w:sz w:val="24"/>
          <w:szCs w:val="24"/>
          <w:lang w:val="en-US"/>
        </w:rPr>
      </w:pPr>
      <w:r w:rsidRPr="00440A84">
        <w:rPr>
          <w:rFonts w:ascii="Arial" w:hAnsi="Arial" w:cs="Arial"/>
          <w:sz w:val="24"/>
          <w:szCs w:val="24"/>
          <w:lang w:val="en-US"/>
        </w:rPr>
        <w:t>- This will be a smart entry-level solution and a great opportunity for our end customers to upgrade their equipment and discover the benefit of using a tiltrotator. The solution will be simpler, have less hardware, and installation time will be shorter for the engcon system to connect with the MIC4.0 platform, says engcon's CEO Krister Blomgren.</w:t>
      </w:r>
    </w:p>
    <w:p w14:paraId="69DE60C2" w14:textId="77777777" w:rsidR="00440A84" w:rsidRPr="00440A84" w:rsidRDefault="00440A84" w:rsidP="00440A84">
      <w:pPr>
        <w:spacing w:before="240" w:after="120" w:line="260" w:lineRule="exact"/>
        <w:rPr>
          <w:rFonts w:ascii="Arial" w:hAnsi="Arial" w:cs="Arial"/>
          <w:sz w:val="24"/>
          <w:szCs w:val="24"/>
          <w:lang w:val="en-US"/>
        </w:rPr>
      </w:pPr>
      <w:r w:rsidRPr="00440A84">
        <w:rPr>
          <w:rFonts w:ascii="Arial" w:hAnsi="Arial" w:cs="Arial"/>
          <w:sz w:val="24"/>
          <w:szCs w:val="24"/>
          <w:lang w:val="en-US"/>
        </w:rPr>
        <w:t>The compatible solution will be available on the market in Q4 2025.</w:t>
      </w:r>
    </w:p>
    <w:p w14:paraId="047A72EA" w14:textId="77777777" w:rsidR="004C36B7" w:rsidRDefault="004C36B7" w:rsidP="007D183B">
      <w:pPr>
        <w:pStyle w:val="Brdtextmedindrag"/>
        <w:ind w:firstLine="0"/>
        <w:rPr>
          <w:color w:val="FF0000"/>
          <w:sz w:val="20"/>
          <w:szCs w:val="20"/>
          <w:lang w:val="sv-SE" w:eastAsia="en-GB" w:bidi="en-GB"/>
        </w:rPr>
      </w:pPr>
    </w:p>
    <w:p w14:paraId="2CF24844" w14:textId="77777777" w:rsidR="00DC0A40" w:rsidRDefault="00DC0A40" w:rsidP="007D183B">
      <w:pPr>
        <w:pStyle w:val="Brdtextmedindrag"/>
        <w:ind w:firstLine="0"/>
        <w:rPr>
          <w:color w:val="FF0000"/>
          <w:sz w:val="20"/>
          <w:szCs w:val="20"/>
          <w:lang w:val="sv-SE" w:eastAsia="en-GB" w:bidi="en-GB"/>
        </w:rPr>
      </w:pPr>
    </w:p>
    <w:p w14:paraId="3D9E6458" w14:textId="77777777" w:rsidR="00DC0A40" w:rsidRDefault="00DC0A40" w:rsidP="007D183B">
      <w:pPr>
        <w:pStyle w:val="Brdtextmedindrag"/>
        <w:ind w:firstLine="0"/>
        <w:rPr>
          <w:color w:val="FF0000"/>
          <w:sz w:val="20"/>
          <w:szCs w:val="20"/>
          <w:lang w:val="sv-SE" w:eastAsia="en-GB" w:bidi="en-GB"/>
        </w:rPr>
      </w:pPr>
    </w:p>
    <w:p w14:paraId="4431CE77" w14:textId="77777777" w:rsidR="00071DDE" w:rsidRDefault="00071DDE" w:rsidP="007D183B">
      <w:pPr>
        <w:pStyle w:val="Brdtextmedindrag"/>
        <w:ind w:firstLine="0"/>
        <w:rPr>
          <w:color w:val="FF0000"/>
          <w:sz w:val="20"/>
          <w:szCs w:val="20"/>
          <w:lang w:val="sv-SE" w:eastAsia="en-GB" w:bidi="en-GB"/>
        </w:rPr>
      </w:pPr>
    </w:p>
    <w:p w14:paraId="2917AB81" w14:textId="77777777" w:rsidR="00F17E58" w:rsidRDefault="00F17E58" w:rsidP="007D183B">
      <w:pPr>
        <w:pStyle w:val="Brdtextmedindrag"/>
        <w:ind w:firstLine="0"/>
        <w:rPr>
          <w:color w:val="FF0000"/>
          <w:sz w:val="20"/>
          <w:szCs w:val="20"/>
          <w:lang w:val="sv-SE" w:eastAsia="en-GB" w:bidi="en-GB"/>
        </w:rPr>
      </w:pPr>
    </w:p>
    <w:p w14:paraId="03578C9F" w14:textId="77777777" w:rsidR="00071DDE" w:rsidRPr="000B4EBC" w:rsidRDefault="00071DDE" w:rsidP="007D183B">
      <w:pPr>
        <w:pStyle w:val="Brdtextmedindrag"/>
        <w:ind w:firstLine="0"/>
        <w:rPr>
          <w:color w:val="FF0000"/>
          <w:sz w:val="20"/>
          <w:szCs w:val="20"/>
          <w:lang w:val="sv-SE" w:eastAsia="en-GB" w:bidi="en-GB"/>
        </w:rPr>
      </w:pPr>
    </w:p>
    <w:p w14:paraId="5AC119BF" w14:textId="77777777" w:rsidR="00DC0A40" w:rsidRPr="000B4EBC" w:rsidRDefault="00DC0A40" w:rsidP="007D183B">
      <w:pPr>
        <w:pStyle w:val="Brdtextmedindrag"/>
        <w:ind w:firstLine="0"/>
        <w:rPr>
          <w:color w:val="FF0000"/>
          <w:sz w:val="20"/>
          <w:szCs w:val="20"/>
          <w:lang w:val="sv-SE" w:eastAsia="en-GB" w:bidi="en-GB"/>
        </w:rPr>
      </w:pPr>
    </w:p>
    <w:p w14:paraId="3AB01C42" w14:textId="77777777" w:rsidR="00292FB4" w:rsidRDefault="00292FB4" w:rsidP="00292FB4">
      <w:pPr>
        <w:rPr>
          <w:rFonts w:ascii="Arial" w:hAnsi="Arial" w:cs="Arial"/>
          <w:color w:val="000000" w:themeColor="text1"/>
          <w:sz w:val="24"/>
          <w:szCs w:val="24"/>
          <w:lang w:val="nl-NL"/>
        </w:rPr>
      </w:pPr>
      <w:r w:rsidRPr="00D54681">
        <w:rPr>
          <w:rFonts w:ascii="Arial" w:eastAsia="Cambria" w:hAnsi="Arial" w:cs="Arial"/>
          <w:b/>
          <w:bCs/>
          <w:color w:val="000000" w:themeColor="text1"/>
          <w:sz w:val="24"/>
          <w:szCs w:val="24"/>
          <w:lang w:val="en-US" w:eastAsia="en-GB" w:bidi="en-GB"/>
        </w:rPr>
        <w:t>For more information, please contact:</w:t>
      </w:r>
    </w:p>
    <w:p w14:paraId="0E8CF140" w14:textId="77777777" w:rsidR="00641C94" w:rsidRPr="00641C94" w:rsidRDefault="00641C94" w:rsidP="00641C94">
      <w:pPr>
        <w:pStyle w:val="Brdtextmedindrag"/>
        <w:tabs>
          <w:tab w:val="left" w:pos="5983"/>
        </w:tabs>
        <w:spacing w:line="240" w:lineRule="auto"/>
        <w:ind w:firstLine="0"/>
        <w:rPr>
          <w:rFonts w:eastAsiaTheme="minorHAnsi" w:cs="Arial"/>
          <w:color w:val="000000" w:themeColor="text1"/>
          <w:sz w:val="24"/>
          <w:lang w:val="nl-NL"/>
        </w:rPr>
      </w:pPr>
      <w:r w:rsidRPr="00641C94">
        <w:rPr>
          <w:rFonts w:eastAsiaTheme="minorHAnsi" w:cs="Arial"/>
          <w:color w:val="000000" w:themeColor="text1"/>
          <w:sz w:val="24"/>
          <w:lang w:val="nl-NL"/>
        </w:rPr>
        <w:t>Krister Blomgren, CEO</w:t>
      </w:r>
    </w:p>
    <w:p w14:paraId="500FE06B" w14:textId="77777777" w:rsidR="00641C94" w:rsidRPr="00641C94" w:rsidRDefault="00641C94" w:rsidP="00641C94">
      <w:pPr>
        <w:pStyle w:val="Brdtextmedindrag"/>
        <w:tabs>
          <w:tab w:val="left" w:pos="5983"/>
        </w:tabs>
        <w:spacing w:line="240" w:lineRule="auto"/>
        <w:ind w:firstLine="0"/>
        <w:rPr>
          <w:rFonts w:eastAsiaTheme="minorHAnsi" w:cs="Arial"/>
          <w:color w:val="000000" w:themeColor="text1"/>
          <w:sz w:val="24"/>
          <w:lang w:val="nl-NL"/>
        </w:rPr>
      </w:pPr>
      <w:r w:rsidRPr="00641C94">
        <w:rPr>
          <w:rFonts w:eastAsiaTheme="minorHAnsi" w:cs="Arial"/>
          <w:color w:val="000000" w:themeColor="text1"/>
          <w:sz w:val="24"/>
          <w:lang w:val="nl-NL"/>
        </w:rPr>
        <w:t>krister.blomgren@engcon.com</w:t>
      </w:r>
    </w:p>
    <w:p w14:paraId="0C213D3E" w14:textId="77777777" w:rsidR="00641C94" w:rsidRPr="00641C94" w:rsidRDefault="00641C94" w:rsidP="00641C94">
      <w:pPr>
        <w:pStyle w:val="Brdtextmedindrag"/>
        <w:tabs>
          <w:tab w:val="left" w:pos="5983"/>
        </w:tabs>
        <w:spacing w:line="240" w:lineRule="auto"/>
        <w:ind w:firstLine="0"/>
        <w:rPr>
          <w:rFonts w:eastAsiaTheme="minorHAnsi" w:cs="Arial"/>
          <w:color w:val="000000" w:themeColor="text1"/>
          <w:sz w:val="24"/>
          <w:lang w:val="nl-NL"/>
        </w:rPr>
      </w:pPr>
      <w:r w:rsidRPr="00641C94">
        <w:rPr>
          <w:rFonts w:eastAsiaTheme="minorHAnsi" w:cs="Arial"/>
          <w:color w:val="000000" w:themeColor="text1"/>
          <w:sz w:val="24"/>
          <w:lang w:val="nl-NL"/>
        </w:rPr>
        <w:t>+46 70 529 92 65</w:t>
      </w:r>
    </w:p>
    <w:p w14:paraId="72373B3A" w14:textId="77777777" w:rsidR="00641C94" w:rsidRPr="00641C94" w:rsidRDefault="00641C94" w:rsidP="00641C94">
      <w:pPr>
        <w:pStyle w:val="Brdtextmedindrag"/>
        <w:tabs>
          <w:tab w:val="left" w:pos="5983"/>
        </w:tabs>
        <w:spacing w:line="240" w:lineRule="auto"/>
        <w:rPr>
          <w:rFonts w:eastAsiaTheme="minorHAnsi" w:cs="Arial"/>
          <w:color w:val="000000" w:themeColor="text1"/>
          <w:sz w:val="24"/>
          <w:lang w:val="nl-NL"/>
        </w:rPr>
      </w:pPr>
    </w:p>
    <w:p w14:paraId="4BE819C1" w14:textId="77777777" w:rsidR="00641C94" w:rsidRPr="00641C94" w:rsidRDefault="00641C94" w:rsidP="00641C94">
      <w:pPr>
        <w:pStyle w:val="Brdtextmedindrag"/>
        <w:tabs>
          <w:tab w:val="left" w:pos="5983"/>
        </w:tabs>
        <w:spacing w:line="240" w:lineRule="auto"/>
        <w:ind w:firstLine="0"/>
        <w:rPr>
          <w:rFonts w:eastAsiaTheme="minorHAnsi" w:cs="Arial"/>
          <w:color w:val="000000" w:themeColor="text1"/>
          <w:sz w:val="24"/>
          <w:lang w:val="nl-NL"/>
        </w:rPr>
      </w:pPr>
      <w:r w:rsidRPr="00641C94">
        <w:rPr>
          <w:rFonts w:eastAsiaTheme="minorHAnsi" w:cs="Arial"/>
          <w:color w:val="000000" w:themeColor="text1"/>
          <w:sz w:val="24"/>
          <w:lang w:val="nl-NL"/>
        </w:rPr>
        <w:t>Sam Ryan, Global OEM Manager</w:t>
      </w:r>
    </w:p>
    <w:p w14:paraId="2230DA5B" w14:textId="77777777" w:rsidR="00641C94" w:rsidRPr="00641C94" w:rsidRDefault="00641C94" w:rsidP="00641C94">
      <w:pPr>
        <w:pStyle w:val="Brdtextmedindrag"/>
        <w:tabs>
          <w:tab w:val="left" w:pos="5983"/>
        </w:tabs>
        <w:spacing w:line="240" w:lineRule="auto"/>
        <w:ind w:firstLine="0"/>
        <w:rPr>
          <w:rFonts w:eastAsiaTheme="minorHAnsi" w:cs="Arial"/>
          <w:color w:val="000000" w:themeColor="text1"/>
          <w:sz w:val="24"/>
          <w:lang w:val="nl-NL"/>
        </w:rPr>
      </w:pPr>
      <w:r w:rsidRPr="00641C94">
        <w:rPr>
          <w:rFonts w:eastAsiaTheme="minorHAnsi" w:cs="Arial"/>
          <w:color w:val="000000" w:themeColor="text1"/>
          <w:sz w:val="24"/>
          <w:lang w:val="nl-NL"/>
        </w:rPr>
        <w:t>sam.ryan@engcon.com</w:t>
      </w:r>
    </w:p>
    <w:p w14:paraId="0A25B409" w14:textId="77777777" w:rsidR="00641C94" w:rsidRDefault="00641C94" w:rsidP="00641C94">
      <w:pPr>
        <w:pStyle w:val="Brdtextmedindrag"/>
        <w:tabs>
          <w:tab w:val="left" w:pos="5983"/>
        </w:tabs>
        <w:spacing w:line="240" w:lineRule="auto"/>
        <w:ind w:firstLine="0"/>
        <w:rPr>
          <w:rFonts w:eastAsiaTheme="minorHAnsi" w:cs="Arial"/>
          <w:color w:val="000000" w:themeColor="text1"/>
          <w:sz w:val="24"/>
          <w:lang w:val="nl-NL"/>
        </w:rPr>
      </w:pPr>
      <w:r w:rsidRPr="00641C94">
        <w:rPr>
          <w:rFonts w:eastAsiaTheme="minorHAnsi" w:cs="Arial"/>
          <w:color w:val="000000" w:themeColor="text1"/>
          <w:sz w:val="24"/>
          <w:lang w:val="nl-NL"/>
        </w:rPr>
        <w:t>+44 7702 167809</w:t>
      </w:r>
    </w:p>
    <w:p w14:paraId="1FF450C4" w14:textId="77777777" w:rsidR="00641C94" w:rsidRDefault="00641C94" w:rsidP="00641C94">
      <w:pPr>
        <w:pStyle w:val="Brdtextmedindrag"/>
        <w:tabs>
          <w:tab w:val="left" w:pos="5983"/>
        </w:tabs>
        <w:spacing w:line="240" w:lineRule="auto"/>
        <w:ind w:firstLine="0"/>
        <w:rPr>
          <w:rFonts w:eastAsiaTheme="minorHAnsi" w:cs="Arial"/>
          <w:color w:val="000000" w:themeColor="text1"/>
          <w:sz w:val="24"/>
          <w:lang w:val="nl-NL"/>
        </w:rPr>
      </w:pPr>
    </w:p>
    <w:p w14:paraId="5C4BBF44" w14:textId="63787A2F" w:rsidR="00292FB4" w:rsidRPr="00440A84" w:rsidRDefault="003E151F" w:rsidP="00641C94">
      <w:pPr>
        <w:pStyle w:val="Brdtextmedindrag"/>
        <w:tabs>
          <w:tab w:val="left" w:pos="5983"/>
        </w:tabs>
        <w:spacing w:line="240" w:lineRule="auto"/>
        <w:ind w:firstLine="0"/>
        <w:rPr>
          <w:rFonts w:cs="Arial"/>
          <w:color w:val="FF0000"/>
          <w:sz w:val="24"/>
          <w:lang w:val="en-US" w:eastAsia="en-GB" w:bidi="en-GB"/>
        </w:rPr>
      </w:pPr>
      <w:r w:rsidRPr="00071DDE">
        <w:rPr>
          <w:rFonts w:cs="Arial"/>
          <w:b/>
          <w:bCs/>
          <w:color w:val="000000"/>
          <w:sz w:val="24"/>
        </w:rPr>
        <w:t>engcon</w:t>
      </w:r>
      <w:r w:rsidRPr="00071DDE">
        <w:rPr>
          <w:rFonts w:cs="Arial"/>
          <w:color w:val="000000"/>
          <w:sz w:val="24"/>
        </w:rPr>
        <w:t xml:space="preserve"> is the leading global supplier of tiltrotators and associated equipment that enhance efficiency, flexibility, profitability, safety and sustainability of excavators. With knowledge, commitment and a high level of service, engcon's </w:t>
      </w:r>
      <w:r w:rsidR="00AE2923" w:rsidRPr="00AE2923">
        <w:rPr>
          <w:rFonts w:cs="Arial"/>
          <w:color w:val="000000"/>
          <w:sz w:val="24"/>
        </w:rPr>
        <w:t>slightly around</w:t>
      </w:r>
      <w:r w:rsidR="00AE2923">
        <w:rPr>
          <w:rFonts w:cs="Arial"/>
          <w:color w:val="000000"/>
          <w:sz w:val="24"/>
        </w:rPr>
        <w:t xml:space="preserve"> </w:t>
      </w:r>
      <w:r w:rsidRPr="00071DDE">
        <w:rPr>
          <w:rFonts w:cs="Arial"/>
          <w:color w:val="000000"/>
          <w:sz w:val="24"/>
        </w:rPr>
        <w:t>400 employees create success for their customers. engcon was founded in 1990, headquartered in Strömsund, Sweden and address the market through 15 local sales companies and an established network of resellers around the world. Net sales amounted to approximately SEK 1.6 billion in 2024. engcon’s B share is listed on Nasdaq Stockholm.</w:t>
      </w:r>
      <w:r w:rsidRPr="00071DDE">
        <w:rPr>
          <w:rFonts w:cs="Arial"/>
          <w:color w:val="FF0000"/>
          <w:sz w:val="24"/>
          <w:lang w:val="en-US" w:eastAsia="en-GB" w:bidi="en-GB"/>
        </w:rPr>
        <w:tab/>
      </w:r>
    </w:p>
    <w:p w14:paraId="60F5806C"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r w:rsidRPr="00D54681">
        <w:rPr>
          <w:rFonts w:ascii="Arial" w:hAnsi="Arial" w:cs="Arial"/>
          <w:b/>
          <w:bCs/>
          <w:color w:val="000000" w:themeColor="text1"/>
          <w:lang w:val="en-US"/>
        </w:rPr>
        <w:t>www.engcongroup.com</w:t>
      </w:r>
    </w:p>
    <w:p w14:paraId="1BF93041" w14:textId="77777777" w:rsidR="00071DDE" w:rsidRDefault="00071DDE" w:rsidP="00FA621E">
      <w:pPr>
        <w:pStyle w:val="Brdtextmedindrag"/>
        <w:tabs>
          <w:tab w:val="left" w:pos="5983"/>
        </w:tabs>
        <w:ind w:firstLine="0"/>
        <w:rPr>
          <w:color w:val="FF0000"/>
          <w:sz w:val="20"/>
          <w:szCs w:val="20"/>
          <w:lang w:val="en-US" w:eastAsia="en-GB" w:bidi="en-GB"/>
        </w:rPr>
      </w:pPr>
    </w:p>
    <w:sectPr w:rsidR="00071DDE" w:rsidSect="00D3697C">
      <w:headerReference w:type="default" r:id="rId10"/>
      <w:footerReference w:type="default" r:id="rId11"/>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2EF59" w14:textId="77777777" w:rsidR="00AC5084" w:rsidRDefault="00AC5084">
      <w:pPr>
        <w:spacing w:line="240" w:lineRule="auto"/>
      </w:pPr>
      <w:r>
        <w:separator/>
      </w:r>
    </w:p>
  </w:endnote>
  <w:endnote w:type="continuationSeparator" w:id="0">
    <w:p w14:paraId="615B5F6F" w14:textId="77777777" w:rsidR="00AC5084" w:rsidRDefault="00AC5084">
      <w:pPr>
        <w:spacing w:line="240" w:lineRule="auto"/>
      </w:pPr>
      <w:r>
        <w:continuationSeparator/>
      </w:r>
    </w:p>
  </w:endnote>
  <w:endnote w:type="continuationNotice" w:id="1">
    <w:p w14:paraId="1F421B34" w14:textId="77777777" w:rsidR="00AC5084" w:rsidRDefault="00AC50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2FD0D903"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w:t>
    </w:r>
    <w:r w:rsidR="00FA621E">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7EC22" w14:textId="77777777" w:rsidR="00AC5084" w:rsidRDefault="00AC5084">
      <w:pPr>
        <w:spacing w:line="240" w:lineRule="auto"/>
      </w:pPr>
      <w:r>
        <w:separator/>
      </w:r>
    </w:p>
  </w:footnote>
  <w:footnote w:type="continuationSeparator" w:id="0">
    <w:p w14:paraId="2FE152F2" w14:textId="77777777" w:rsidR="00AC5084" w:rsidRDefault="00AC5084">
      <w:pPr>
        <w:spacing w:line="240" w:lineRule="auto"/>
      </w:pPr>
      <w:r>
        <w:continuationSeparator/>
      </w:r>
    </w:p>
  </w:footnote>
  <w:footnote w:type="continuationNotice" w:id="1">
    <w:p w14:paraId="644739DB" w14:textId="77777777" w:rsidR="00AC5084" w:rsidRDefault="00AC50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1DDE"/>
    <w:rsid w:val="00077496"/>
    <w:rsid w:val="000811E5"/>
    <w:rsid w:val="0008663D"/>
    <w:rsid w:val="00086D2D"/>
    <w:rsid w:val="0009032F"/>
    <w:rsid w:val="00095E66"/>
    <w:rsid w:val="000B0BEC"/>
    <w:rsid w:val="000B4014"/>
    <w:rsid w:val="000B4EBC"/>
    <w:rsid w:val="000B660A"/>
    <w:rsid w:val="000C141B"/>
    <w:rsid w:val="000C5524"/>
    <w:rsid w:val="000C7540"/>
    <w:rsid w:val="000D52D3"/>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E064C"/>
    <w:rsid w:val="001E3586"/>
    <w:rsid w:val="0021177B"/>
    <w:rsid w:val="002121FE"/>
    <w:rsid w:val="002206FC"/>
    <w:rsid w:val="00220CC3"/>
    <w:rsid w:val="002406E9"/>
    <w:rsid w:val="00242D3A"/>
    <w:rsid w:val="00250539"/>
    <w:rsid w:val="002658A3"/>
    <w:rsid w:val="00270024"/>
    <w:rsid w:val="002706DE"/>
    <w:rsid w:val="00274484"/>
    <w:rsid w:val="00276F40"/>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67E7"/>
    <w:rsid w:val="003C1B1E"/>
    <w:rsid w:val="003C27C6"/>
    <w:rsid w:val="003C4999"/>
    <w:rsid w:val="003C75F0"/>
    <w:rsid w:val="003C76BF"/>
    <w:rsid w:val="003E0893"/>
    <w:rsid w:val="003E151F"/>
    <w:rsid w:val="003E7A58"/>
    <w:rsid w:val="003F016E"/>
    <w:rsid w:val="003F5A31"/>
    <w:rsid w:val="004036D5"/>
    <w:rsid w:val="00406098"/>
    <w:rsid w:val="00406367"/>
    <w:rsid w:val="00417B66"/>
    <w:rsid w:val="00422045"/>
    <w:rsid w:val="004224FA"/>
    <w:rsid w:val="004258A9"/>
    <w:rsid w:val="00432580"/>
    <w:rsid w:val="00436161"/>
    <w:rsid w:val="00440A84"/>
    <w:rsid w:val="00441C8F"/>
    <w:rsid w:val="00457B51"/>
    <w:rsid w:val="004659A0"/>
    <w:rsid w:val="0047183D"/>
    <w:rsid w:val="00484C29"/>
    <w:rsid w:val="004A1404"/>
    <w:rsid w:val="004A5D50"/>
    <w:rsid w:val="004A7906"/>
    <w:rsid w:val="004B4350"/>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41C94"/>
    <w:rsid w:val="006425FC"/>
    <w:rsid w:val="00652FBD"/>
    <w:rsid w:val="00674BD5"/>
    <w:rsid w:val="006758D0"/>
    <w:rsid w:val="00675C5F"/>
    <w:rsid w:val="00680566"/>
    <w:rsid w:val="00694AAC"/>
    <w:rsid w:val="00694B2F"/>
    <w:rsid w:val="006970C7"/>
    <w:rsid w:val="0069753D"/>
    <w:rsid w:val="006B4C9E"/>
    <w:rsid w:val="006B5F31"/>
    <w:rsid w:val="006B6642"/>
    <w:rsid w:val="006B741C"/>
    <w:rsid w:val="006C036B"/>
    <w:rsid w:val="006C18D2"/>
    <w:rsid w:val="006D6343"/>
    <w:rsid w:val="006E280D"/>
    <w:rsid w:val="00706BA9"/>
    <w:rsid w:val="00710639"/>
    <w:rsid w:val="00724F36"/>
    <w:rsid w:val="007250B6"/>
    <w:rsid w:val="0073179F"/>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4AD6"/>
    <w:rsid w:val="00806662"/>
    <w:rsid w:val="008143DB"/>
    <w:rsid w:val="00836924"/>
    <w:rsid w:val="00842BCB"/>
    <w:rsid w:val="0084694A"/>
    <w:rsid w:val="008509F3"/>
    <w:rsid w:val="008513BC"/>
    <w:rsid w:val="00855E2D"/>
    <w:rsid w:val="00877BC1"/>
    <w:rsid w:val="00890731"/>
    <w:rsid w:val="008916F2"/>
    <w:rsid w:val="00897D24"/>
    <w:rsid w:val="008A0593"/>
    <w:rsid w:val="008A2350"/>
    <w:rsid w:val="008A3A53"/>
    <w:rsid w:val="008A71EB"/>
    <w:rsid w:val="008B5E5A"/>
    <w:rsid w:val="008D7687"/>
    <w:rsid w:val="008E0325"/>
    <w:rsid w:val="008E35C2"/>
    <w:rsid w:val="008F1874"/>
    <w:rsid w:val="008F2172"/>
    <w:rsid w:val="00905681"/>
    <w:rsid w:val="00913822"/>
    <w:rsid w:val="00920ED5"/>
    <w:rsid w:val="009275F4"/>
    <w:rsid w:val="00940004"/>
    <w:rsid w:val="009521A6"/>
    <w:rsid w:val="00960795"/>
    <w:rsid w:val="009622CF"/>
    <w:rsid w:val="00962330"/>
    <w:rsid w:val="00966760"/>
    <w:rsid w:val="00971E35"/>
    <w:rsid w:val="00977BCA"/>
    <w:rsid w:val="0098484C"/>
    <w:rsid w:val="00994039"/>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80495"/>
    <w:rsid w:val="00A86CB3"/>
    <w:rsid w:val="00A9015D"/>
    <w:rsid w:val="00A92E6D"/>
    <w:rsid w:val="00AB2156"/>
    <w:rsid w:val="00AB7A0F"/>
    <w:rsid w:val="00AC009F"/>
    <w:rsid w:val="00AC05FE"/>
    <w:rsid w:val="00AC5084"/>
    <w:rsid w:val="00AC7F5A"/>
    <w:rsid w:val="00AD2D49"/>
    <w:rsid w:val="00AD43FA"/>
    <w:rsid w:val="00AE2923"/>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67EC1"/>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3697C"/>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5775B"/>
    <w:rsid w:val="00E64A8E"/>
    <w:rsid w:val="00E65DCD"/>
    <w:rsid w:val="00EB1923"/>
    <w:rsid w:val="00EB3FCE"/>
    <w:rsid w:val="00EC5207"/>
    <w:rsid w:val="00EC733A"/>
    <w:rsid w:val="00ED0155"/>
    <w:rsid w:val="00ED076F"/>
    <w:rsid w:val="00EE1DEA"/>
    <w:rsid w:val="00EE62CF"/>
    <w:rsid w:val="00EF2B08"/>
    <w:rsid w:val="00EF42DB"/>
    <w:rsid w:val="00F003D2"/>
    <w:rsid w:val="00F10239"/>
    <w:rsid w:val="00F17E58"/>
    <w:rsid w:val="00F2226D"/>
    <w:rsid w:val="00F22EA5"/>
    <w:rsid w:val="00F2425C"/>
    <w:rsid w:val="00F24863"/>
    <w:rsid w:val="00F25893"/>
    <w:rsid w:val="00F32971"/>
    <w:rsid w:val="00F500BD"/>
    <w:rsid w:val="00F53DC1"/>
    <w:rsid w:val="00F62938"/>
    <w:rsid w:val="00F772BE"/>
    <w:rsid w:val="00F9419B"/>
    <w:rsid w:val="00FA621E"/>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17</TotalTime>
  <Pages>1</Pages>
  <Words>289</Words>
  <Characters>1532</Characters>
  <Application>Microsoft Office Word</Application>
  <DocSecurity>0</DocSecurity>
  <Lines>12</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1818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54</cp:revision>
  <cp:lastPrinted>2023-10-26T09:17:00Z</cp:lastPrinted>
  <dcterms:created xsi:type="dcterms:W3CDTF">2023-10-21T13:26:00Z</dcterms:created>
  <dcterms:modified xsi:type="dcterms:W3CDTF">2025-04-03T09:28:00Z</dcterms:modified>
</cp:coreProperties>
</file>