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8" w:rsidRPr="001B12E9" w:rsidRDefault="00771188" w:rsidP="00771188">
      <w:pPr>
        <w:rPr>
          <w:lang w:val="en-US"/>
        </w:rPr>
      </w:pPr>
      <w:r w:rsidRPr="001B12E9">
        <w:rPr>
          <w:lang w:val="en-US"/>
        </w:rPr>
        <w:t>COP21</w:t>
      </w:r>
      <w:r w:rsidRPr="001B12E9">
        <w:rPr>
          <w:lang w:val="en-US"/>
        </w:rPr>
        <w:br/>
      </w:r>
      <w:r w:rsidRPr="001B12E9">
        <w:rPr>
          <w:rStyle w:val="Rubrik1Char"/>
          <w:lang w:val="en-US"/>
        </w:rPr>
        <w:t xml:space="preserve">Global Alliance for Building and Construction </w:t>
      </w:r>
      <w:proofErr w:type="spellStart"/>
      <w:r w:rsidRPr="001B12E9">
        <w:rPr>
          <w:rStyle w:val="Rubrik1Char"/>
          <w:lang w:val="en-US"/>
        </w:rPr>
        <w:t>för</w:t>
      </w:r>
      <w:proofErr w:type="spellEnd"/>
      <w:r w:rsidRPr="001B12E9">
        <w:rPr>
          <w:rStyle w:val="Rubrik1Char"/>
          <w:lang w:val="en-US"/>
        </w:rPr>
        <w:t xml:space="preserve"> </w:t>
      </w:r>
      <w:proofErr w:type="spellStart"/>
      <w:r w:rsidRPr="001B12E9">
        <w:rPr>
          <w:rStyle w:val="Rubrik1Char"/>
          <w:lang w:val="en-US"/>
        </w:rPr>
        <w:t>klimatförändringar</w:t>
      </w:r>
      <w:proofErr w:type="spellEnd"/>
      <w:r w:rsidRPr="001B12E9">
        <w:rPr>
          <w:rStyle w:val="Rubrik1Char"/>
          <w:lang w:val="en-US"/>
        </w:rPr>
        <w:br/>
      </w:r>
    </w:p>
    <w:p w:rsidR="00771188" w:rsidRPr="00383AE2" w:rsidRDefault="00771188" w:rsidP="00383AE2">
      <w:pPr>
        <w:rPr>
          <w:b/>
        </w:rPr>
      </w:pPr>
      <w:r w:rsidRPr="00383AE2">
        <w:rPr>
          <w:b/>
        </w:rPr>
        <w:t>Världens länder har enats om ett nytt globalt och rättsligt bindande klimatavtal. Beslutet kom efter svåra slutförhandlingar vid klimatmötet COP21 i Paris. Det nya avtalet blir ramverket för ländernas klimatarbete under lång tid framöver.</w:t>
      </w:r>
    </w:p>
    <w:p w:rsidR="001B12E9" w:rsidRDefault="001B12E9" w:rsidP="00383AE2">
      <w:r>
        <w:rPr>
          <w:shd w:val="clear" w:color="auto" w:fill="FFFFFF"/>
        </w:rPr>
        <w:t xml:space="preserve">Det rättsligt bindande avtalet innebär att världens länder nu har en gemensam plan för att minska klimatutsläppen. Avtalet slår fast att den globala temperaturökningen ska hållas väl under 2 grader och att man ska sträva efter att begränsa den till 1,5 grader. </w:t>
      </w:r>
    </w:p>
    <w:p w:rsidR="00771188" w:rsidRPr="00771188" w:rsidRDefault="00771188" w:rsidP="00383AE2">
      <w:r w:rsidRPr="00771188">
        <w:t xml:space="preserve">Under temadagen Byggnadernas dag, den 3 december, talade Pierre-André de </w:t>
      </w:r>
      <w:proofErr w:type="spellStart"/>
      <w:r w:rsidRPr="00771188">
        <w:t>Chalendar</w:t>
      </w:r>
      <w:proofErr w:type="spellEnd"/>
      <w:r w:rsidRPr="00771188">
        <w:t xml:space="preserve">, ordförande och koncernchef i Saint-Gobain, till delegationerna i de deltagande länderna vid klimatmötet COP21 i Paris. </w:t>
      </w:r>
    </w:p>
    <w:p w:rsidR="00771188" w:rsidRDefault="00771188" w:rsidP="00383AE2">
      <w:r w:rsidRPr="00771188">
        <w:t xml:space="preserve">I samarbete med World Green </w:t>
      </w:r>
      <w:proofErr w:type="spellStart"/>
      <w:r w:rsidRPr="00771188">
        <w:t>Building</w:t>
      </w:r>
      <w:proofErr w:type="spellEnd"/>
      <w:r w:rsidRPr="00771188">
        <w:t xml:space="preserve"> Council, påminde han delegaterna att det bästa sättet att hålla klimatförändringarna under 2</w:t>
      </w:r>
      <w:r w:rsidR="00383AE2">
        <w:t xml:space="preserve"> grader</w:t>
      </w:r>
      <w:r w:rsidRPr="00771188">
        <w:t xml:space="preserve"> är att förbättra energieffektiviteten i byggnader. Saint-Gobain var en av de första undertecknarna av Global Alliance for </w:t>
      </w:r>
      <w:proofErr w:type="spellStart"/>
      <w:r w:rsidRPr="00771188">
        <w:t>Building</w:t>
      </w:r>
      <w:proofErr w:type="spellEnd"/>
      <w:r w:rsidRPr="00771188">
        <w:t xml:space="preserve"> and Construction, som lanserades vid detta tillfälle av </w:t>
      </w:r>
      <w:proofErr w:type="spellStart"/>
      <w:r w:rsidRPr="00771188">
        <w:t>Ségolène</w:t>
      </w:r>
      <w:proofErr w:type="spellEnd"/>
      <w:r w:rsidRPr="00771188">
        <w:t xml:space="preserve"> Royal, Frankrikes minister för ekologi, hållbar utveckling och energi.</w:t>
      </w:r>
    </w:p>
    <w:p w:rsidR="00383AE2" w:rsidRDefault="00383AE2" w:rsidP="00383AE2"/>
    <w:p w:rsidR="00383AE2" w:rsidRPr="00383AE2" w:rsidRDefault="00383AE2" w:rsidP="00383AE2">
      <w:pPr>
        <w:rPr>
          <w:b/>
        </w:rPr>
      </w:pPr>
      <w:r w:rsidRPr="00383AE2">
        <w:rPr>
          <w:b/>
        </w:rPr>
        <w:t>Se film från COP21</w:t>
      </w:r>
    </w:p>
    <w:p w:rsidR="001B12E9" w:rsidRDefault="00383AE2" w:rsidP="00383AE2">
      <w:r w:rsidRPr="00383AE2">
        <w:t xml:space="preserve">Presskonferens Byggnadernas dag med Pierre-André de </w:t>
      </w:r>
      <w:proofErr w:type="spellStart"/>
      <w:r w:rsidRPr="00383AE2">
        <w:t>Chalendar</w:t>
      </w:r>
      <w:proofErr w:type="spellEnd"/>
      <w:r w:rsidRPr="00383AE2">
        <w:t xml:space="preserve">, ordförande och koncernchef </w:t>
      </w:r>
      <w:r>
        <w:t xml:space="preserve">i </w:t>
      </w:r>
      <w:r w:rsidRPr="00383AE2">
        <w:t>Saint-Gobain.</w:t>
      </w:r>
      <w:r>
        <w:t xml:space="preserve"> </w:t>
      </w:r>
      <w:hyperlink r:id="rId5" w:history="1">
        <w:r w:rsidR="001A29E0" w:rsidRPr="001659E5">
          <w:rPr>
            <w:rStyle w:val="Hyperlnk"/>
          </w:rPr>
          <w:t>http://unfccc6.meta-fusion.com/cop21/events/2015-12-03-14-15-lpaa-buildings-briefing/lima-paris-action-agenda-lpaa-buildings-briefing</w:t>
        </w:r>
      </w:hyperlink>
      <w:r w:rsidR="001A29E0">
        <w:t xml:space="preserve"> </w:t>
      </w:r>
      <w:bookmarkStart w:id="0" w:name="_GoBack"/>
      <w:bookmarkEnd w:id="0"/>
    </w:p>
    <w:p w:rsidR="007D4F80" w:rsidRDefault="007D4F80" w:rsidP="00383AE2"/>
    <w:p w:rsidR="007D4F80" w:rsidRPr="007D4F80" w:rsidRDefault="007D4F80" w:rsidP="00383AE2">
      <w:pPr>
        <w:rPr>
          <w:lang w:val="en-US"/>
        </w:rPr>
      </w:pPr>
      <w:r w:rsidRPr="007D4F80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  <w:lang w:val="en-US"/>
        </w:rPr>
        <w:t>Saint-Gobain’s commitments on climate change &gt;&gt;</w:t>
      </w:r>
    </w:p>
    <w:sectPr w:rsidR="007D4F80" w:rsidRPr="007D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88"/>
    <w:rsid w:val="001A29E0"/>
    <w:rsid w:val="001B12E9"/>
    <w:rsid w:val="00383AE2"/>
    <w:rsid w:val="0061206A"/>
    <w:rsid w:val="00771188"/>
    <w:rsid w:val="007D4F80"/>
    <w:rsid w:val="00B37C85"/>
    <w:rsid w:val="00CE3D17"/>
    <w:rsid w:val="00E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6"/>
  </w:style>
  <w:style w:type="paragraph" w:styleId="Rubrik1">
    <w:name w:val="heading 1"/>
    <w:basedOn w:val="Normal"/>
    <w:next w:val="Normal"/>
    <w:link w:val="Rubrik1Char"/>
    <w:uiPriority w:val="9"/>
    <w:qFormat/>
    <w:rsid w:val="00771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hps">
    <w:name w:val="hps"/>
    <w:basedOn w:val="Standardstycketeckensnitt"/>
    <w:rsid w:val="00771188"/>
  </w:style>
  <w:style w:type="character" w:customStyle="1" w:styleId="atn">
    <w:name w:val="atn"/>
    <w:basedOn w:val="Standardstycketeckensnitt"/>
    <w:rsid w:val="00771188"/>
  </w:style>
  <w:style w:type="character" w:customStyle="1" w:styleId="Rubrik1Char">
    <w:name w:val="Rubrik 1 Char"/>
    <w:basedOn w:val="Standardstycketeckensnitt"/>
    <w:link w:val="Rubrik1"/>
    <w:uiPriority w:val="9"/>
    <w:rsid w:val="00771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383AE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83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6"/>
  </w:style>
  <w:style w:type="paragraph" w:styleId="Rubrik1">
    <w:name w:val="heading 1"/>
    <w:basedOn w:val="Normal"/>
    <w:next w:val="Normal"/>
    <w:link w:val="Rubrik1Char"/>
    <w:uiPriority w:val="9"/>
    <w:qFormat/>
    <w:rsid w:val="00771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hps">
    <w:name w:val="hps"/>
    <w:basedOn w:val="Standardstycketeckensnitt"/>
    <w:rsid w:val="00771188"/>
  </w:style>
  <w:style w:type="character" w:customStyle="1" w:styleId="atn">
    <w:name w:val="atn"/>
    <w:basedOn w:val="Standardstycketeckensnitt"/>
    <w:rsid w:val="00771188"/>
  </w:style>
  <w:style w:type="character" w:customStyle="1" w:styleId="Rubrik1Char">
    <w:name w:val="Rubrik 1 Char"/>
    <w:basedOn w:val="Standardstycketeckensnitt"/>
    <w:link w:val="Rubrik1"/>
    <w:uiPriority w:val="9"/>
    <w:rsid w:val="00771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383AE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83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fccc6.meta-fusion.com/cop21/events/2015-12-03-14-15-lpaa-buildings-briefing/lima-paris-action-agenda-lpaa-buildings-brief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Anna-Karin - Weber Sweden</dc:creator>
  <cp:lastModifiedBy>Broström, Anna-Karin - Weber Sweden</cp:lastModifiedBy>
  <cp:revision>3</cp:revision>
  <dcterms:created xsi:type="dcterms:W3CDTF">2015-12-16T12:31:00Z</dcterms:created>
  <dcterms:modified xsi:type="dcterms:W3CDTF">2015-12-17T08:56:00Z</dcterms:modified>
</cp:coreProperties>
</file>