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86" w:rsidRPr="00533096" w:rsidRDefault="00533096" w:rsidP="00533096">
      <w:pPr>
        <w:pStyle w:val="Rubrik2"/>
        <w:rPr>
          <w:rStyle w:val="Stark"/>
          <w:b w:val="0"/>
          <w:bCs w:val="0"/>
          <w:color w:val="auto"/>
        </w:rPr>
      </w:pPr>
      <w:r w:rsidRPr="00533096">
        <w:rPr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4296447</wp:posOffset>
            </wp:positionH>
            <wp:positionV relativeFrom="margin">
              <wp:posOffset>-495300</wp:posOffset>
            </wp:positionV>
            <wp:extent cx="1666667" cy="809524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ox-175-85p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E86" w:rsidRPr="00533096">
        <w:rPr>
          <w:rStyle w:val="Stark"/>
          <w:b w:val="0"/>
          <w:bCs w:val="0"/>
          <w:color w:val="auto"/>
        </w:rPr>
        <w:t xml:space="preserve">Press release </w:t>
      </w:r>
    </w:p>
    <w:p w:rsidR="00A26E86" w:rsidRPr="00A26E86" w:rsidRDefault="00A26E86" w:rsidP="00A26E86">
      <w:r>
        <w:t xml:space="preserve">January </w:t>
      </w:r>
      <w:r w:rsidR="004E1620">
        <w:t xml:space="preserve">24, </w:t>
      </w:r>
      <w:r>
        <w:t>2018</w:t>
      </w:r>
    </w:p>
    <w:p w:rsidR="00EE796A" w:rsidRPr="00A32E9F" w:rsidRDefault="00A32E9F" w:rsidP="00A32E9F">
      <w:pPr>
        <w:pStyle w:val="Rubrik1"/>
        <w:rPr>
          <w:rStyle w:val="Stark"/>
          <w:b w:val="0"/>
          <w:bCs w:val="0"/>
        </w:rPr>
      </w:pPr>
      <w:r w:rsidRPr="00A32E9F">
        <w:rPr>
          <w:rStyle w:val="Stark"/>
          <w:b w:val="0"/>
          <w:bCs w:val="0"/>
        </w:rPr>
        <w:t>Univox launches intercom module and audio IR for assistive listening systems</w:t>
      </w:r>
    </w:p>
    <w:p w:rsidR="00167E64" w:rsidRDefault="00167E64" w:rsidP="00222895">
      <w:pPr>
        <w:rPr>
          <w:b/>
          <w:shd w:val="clear" w:color="auto" w:fill="FFFFFF"/>
        </w:rPr>
      </w:pPr>
    </w:p>
    <w:p w:rsidR="00902717" w:rsidRPr="00C364C1" w:rsidRDefault="00A32E9F" w:rsidP="00222895">
      <w:pPr>
        <w:rPr>
          <w:rFonts w:asciiTheme="majorHAnsi" w:hAnsiTheme="majorHAnsi"/>
          <w:b/>
          <w:i/>
          <w:shd w:val="clear" w:color="auto" w:fill="FFFFFF"/>
        </w:rPr>
      </w:pPr>
      <w:r w:rsidRPr="00C364C1">
        <w:rPr>
          <w:rFonts w:asciiTheme="majorHAnsi" w:hAnsiTheme="majorHAnsi"/>
          <w:b/>
          <w:shd w:val="clear" w:color="auto" w:fill="FFFFFF"/>
        </w:rPr>
        <w:t xml:space="preserve">Univox, producer of high quality </w:t>
      </w:r>
      <w:r w:rsidR="00943851" w:rsidRPr="00C364C1">
        <w:rPr>
          <w:rFonts w:asciiTheme="majorHAnsi" w:hAnsiTheme="majorHAnsi"/>
          <w:b/>
          <w:shd w:val="clear" w:color="auto" w:fill="FFFFFF"/>
        </w:rPr>
        <w:t>assistive</w:t>
      </w:r>
      <w:r w:rsidR="00D36E5F" w:rsidRPr="00C364C1">
        <w:rPr>
          <w:rFonts w:asciiTheme="majorHAnsi" w:hAnsiTheme="majorHAnsi"/>
          <w:b/>
          <w:shd w:val="clear" w:color="auto" w:fill="FFFFFF"/>
        </w:rPr>
        <w:t xml:space="preserve"> listening systems</w:t>
      </w:r>
      <w:r w:rsidR="005F1FDB" w:rsidRPr="00C364C1">
        <w:rPr>
          <w:rFonts w:asciiTheme="majorHAnsi" w:hAnsiTheme="majorHAnsi"/>
          <w:b/>
          <w:shd w:val="clear" w:color="auto" w:fill="FFFFFF"/>
        </w:rPr>
        <w:t>,</w:t>
      </w:r>
      <w:r w:rsidR="00D36E5F" w:rsidRPr="00C364C1">
        <w:rPr>
          <w:rFonts w:asciiTheme="majorHAnsi" w:hAnsiTheme="majorHAnsi"/>
          <w:b/>
          <w:shd w:val="clear" w:color="auto" w:fill="FFFFFF"/>
        </w:rPr>
        <w:t xml:space="preserve"> </w:t>
      </w:r>
      <w:r w:rsidRPr="00C364C1">
        <w:rPr>
          <w:rFonts w:asciiTheme="majorHAnsi" w:hAnsiTheme="majorHAnsi"/>
          <w:b/>
          <w:shd w:val="clear" w:color="auto" w:fill="FFFFFF"/>
        </w:rPr>
        <w:t xml:space="preserve">releases </w:t>
      </w:r>
      <w:r w:rsidR="0078387C" w:rsidRPr="00C364C1">
        <w:rPr>
          <w:rFonts w:asciiTheme="majorHAnsi" w:hAnsiTheme="majorHAnsi"/>
          <w:b/>
          <w:shd w:val="clear" w:color="auto" w:fill="FFFFFF"/>
        </w:rPr>
        <w:t xml:space="preserve">two </w:t>
      </w:r>
      <w:r w:rsidRPr="00C364C1">
        <w:rPr>
          <w:rFonts w:asciiTheme="majorHAnsi" w:hAnsiTheme="majorHAnsi"/>
          <w:b/>
          <w:shd w:val="clear" w:color="auto" w:fill="FFFFFF"/>
        </w:rPr>
        <w:t xml:space="preserve">new products at ISE 2018. </w:t>
      </w:r>
      <w:r w:rsidR="00222895" w:rsidRPr="00C364C1">
        <w:rPr>
          <w:rFonts w:asciiTheme="majorHAnsi" w:hAnsiTheme="majorHAnsi"/>
          <w:b/>
          <w:shd w:val="clear" w:color="auto" w:fill="FFFFFF"/>
        </w:rPr>
        <w:t>The latest addition</w:t>
      </w:r>
      <w:r w:rsidR="00183785" w:rsidRPr="00C364C1">
        <w:rPr>
          <w:rFonts w:asciiTheme="majorHAnsi" w:hAnsiTheme="majorHAnsi"/>
          <w:b/>
          <w:shd w:val="clear" w:color="auto" w:fill="FFFFFF"/>
        </w:rPr>
        <w:t>s</w:t>
      </w:r>
      <w:r w:rsidR="00222895" w:rsidRPr="00C364C1">
        <w:rPr>
          <w:rFonts w:asciiTheme="majorHAnsi" w:hAnsiTheme="majorHAnsi"/>
          <w:b/>
          <w:shd w:val="clear" w:color="auto" w:fill="FFFFFF"/>
        </w:rPr>
        <w:t xml:space="preserve"> to our </w:t>
      </w:r>
      <w:r w:rsidR="005E4572" w:rsidRPr="00C364C1">
        <w:rPr>
          <w:rFonts w:asciiTheme="majorHAnsi" w:hAnsiTheme="majorHAnsi"/>
          <w:b/>
          <w:shd w:val="clear" w:color="auto" w:fill="FFFFFF"/>
        </w:rPr>
        <w:t>range</w:t>
      </w:r>
      <w:r w:rsidR="00222895" w:rsidRPr="00C364C1">
        <w:rPr>
          <w:rFonts w:asciiTheme="majorHAnsi" w:hAnsiTheme="majorHAnsi"/>
          <w:b/>
          <w:shd w:val="clear" w:color="auto" w:fill="FFFFFF"/>
        </w:rPr>
        <w:t xml:space="preserve"> are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 xml:space="preserve"> </w:t>
      </w:r>
      <w:r w:rsidR="0078387C" w:rsidRPr="00C364C1">
        <w:rPr>
          <w:rFonts w:asciiTheme="majorHAnsi" w:hAnsiTheme="majorHAnsi"/>
          <w:b/>
          <w:shd w:val="clear" w:color="auto" w:fill="FFFFFF"/>
        </w:rPr>
        <w:t>the</w:t>
      </w:r>
      <w:r w:rsidR="0078387C" w:rsidRPr="00C364C1">
        <w:rPr>
          <w:rFonts w:asciiTheme="majorHAnsi" w:hAnsiTheme="majorHAnsi"/>
          <w:b/>
          <w:i/>
          <w:shd w:val="clear" w:color="auto" w:fill="FFFFFF"/>
        </w:rPr>
        <w:t xml:space="preserve"> </w:t>
      </w:r>
      <w:r w:rsidR="0078387C" w:rsidRPr="00C364C1">
        <w:rPr>
          <w:rFonts w:asciiTheme="majorHAnsi" w:hAnsiTheme="majorHAnsi"/>
          <w:b/>
          <w:shd w:val="clear" w:color="auto" w:fill="FFFFFF"/>
        </w:rPr>
        <w:t xml:space="preserve">high powered infrared system 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>IR</w:t>
      </w:r>
      <w:r w:rsidR="0078387C" w:rsidRPr="00C364C1">
        <w:rPr>
          <w:rFonts w:asciiTheme="majorHAnsi" w:hAnsiTheme="majorHAnsi"/>
          <w:b/>
          <w:i/>
          <w:shd w:val="clear" w:color="auto" w:fill="FFFFFF"/>
        </w:rPr>
        <w:t xml:space="preserve"> System</w:t>
      </w:r>
      <w:r w:rsidR="00222895" w:rsidRPr="00C364C1">
        <w:rPr>
          <w:rFonts w:asciiTheme="majorHAnsi" w:hAnsiTheme="majorHAnsi"/>
          <w:b/>
          <w:shd w:val="clear" w:color="auto" w:fill="FFFFFF"/>
        </w:rPr>
        <w:t xml:space="preserve"> and 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>MLS-1</w:t>
      </w:r>
      <w:r w:rsidR="00222895" w:rsidRPr="00C364C1">
        <w:rPr>
          <w:rFonts w:asciiTheme="majorHAnsi" w:hAnsiTheme="majorHAnsi"/>
          <w:b/>
          <w:shd w:val="clear" w:color="auto" w:fill="FFFFFF"/>
        </w:rPr>
        <w:t xml:space="preserve"> loop amplifier module for integration in intercom systems and </w:t>
      </w:r>
      <w:r w:rsidR="00943851" w:rsidRPr="00C364C1">
        <w:rPr>
          <w:rFonts w:asciiTheme="majorHAnsi" w:hAnsiTheme="majorHAnsi"/>
          <w:b/>
          <w:shd w:val="clear" w:color="auto" w:fill="FFFFFF"/>
        </w:rPr>
        <w:t xml:space="preserve">other </w:t>
      </w:r>
      <w:r w:rsidR="00222895" w:rsidRPr="00C364C1">
        <w:rPr>
          <w:rFonts w:asciiTheme="majorHAnsi" w:hAnsiTheme="majorHAnsi"/>
          <w:b/>
          <w:shd w:val="clear" w:color="auto" w:fill="FFFFFF"/>
        </w:rPr>
        <w:t xml:space="preserve">OEM applications. </w:t>
      </w:r>
      <w:r w:rsidR="0078387C" w:rsidRPr="00C364C1">
        <w:rPr>
          <w:rFonts w:asciiTheme="majorHAnsi" w:hAnsiTheme="majorHAnsi"/>
          <w:b/>
          <w:shd w:val="clear" w:color="auto" w:fill="FFFFFF"/>
        </w:rPr>
        <w:t>We</w:t>
      </w:r>
      <w:r w:rsidR="004C490B">
        <w:rPr>
          <w:rFonts w:asciiTheme="majorHAnsi" w:hAnsiTheme="majorHAnsi"/>
          <w:b/>
          <w:shd w:val="clear" w:color="auto" w:fill="FFFFFF"/>
        </w:rPr>
        <w:t xml:space="preserve"> wi</w:t>
      </w:r>
      <w:bookmarkStart w:id="0" w:name="_GoBack"/>
      <w:bookmarkEnd w:id="0"/>
      <w:r w:rsidR="0078387C" w:rsidRPr="00C364C1">
        <w:rPr>
          <w:rFonts w:asciiTheme="majorHAnsi" w:hAnsiTheme="majorHAnsi"/>
          <w:b/>
          <w:shd w:val="clear" w:color="auto" w:fill="FFFFFF"/>
        </w:rPr>
        <w:t xml:space="preserve">ll also give a sneak peek at the new loop drivers </w:t>
      </w:r>
      <w:r w:rsidR="0078387C" w:rsidRPr="00C364C1">
        <w:rPr>
          <w:rFonts w:asciiTheme="majorHAnsi" w:hAnsiTheme="majorHAnsi"/>
          <w:b/>
          <w:i/>
          <w:shd w:val="clear" w:color="auto" w:fill="FFFFFF"/>
        </w:rPr>
        <w:t>PLS-7</w:t>
      </w:r>
      <w:r w:rsidR="0078387C" w:rsidRPr="00C364C1">
        <w:rPr>
          <w:rFonts w:asciiTheme="majorHAnsi" w:hAnsiTheme="majorHAnsi"/>
          <w:b/>
          <w:shd w:val="clear" w:color="auto" w:fill="FFFFFF"/>
        </w:rPr>
        <w:t xml:space="preserve"> and </w:t>
      </w:r>
      <w:r w:rsidR="0078387C" w:rsidRPr="00C364C1">
        <w:rPr>
          <w:rFonts w:asciiTheme="majorHAnsi" w:hAnsiTheme="majorHAnsi"/>
          <w:b/>
          <w:i/>
          <w:shd w:val="clear" w:color="auto" w:fill="FFFFFF"/>
        </w:rPr>
        <w:t>SLS-7</w:t>
      </w:r>
      <w:r w:rsidR="0078387C" w:rsidRPr="00C364C1">
        <w:rPr>
          <w:rFonts w:asciiTheme="majorHAnsi" w:hAnsiTheme="majorHAnsi"/>
          <w:b/>
          <w:shd w:val="clear" w:color="auto" w:fill="FFFFFF"/>
        </w:rPr>
        <w:t>.</w:t>
      </w:r>
      <w:r w:rsidR="00902717" w:rsidRPr="00C364C1">
        <w:rPr>
          <w:rFonts w:asciiTheme="majorHAnsi" w:hAnsiTheme="majorHAnsi"/>
          <w:b/>
          <w:shd w:val="clear" w:color="auto" w:fill="FFFFFF"/>
        </w:rPr>
        <w:t xml:space="preserve"> 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 xml:space="preserve">“We are </w:t>
      </w:r>
      <w:r w:rsidR="00AA780B" w:rsidRPr="00C364C1">
        <w:rPr>
          <w:rFonts w:asciiTheme="majorHAnsi" w:hAnsiTheme="majorHAnsi"/>
          <w:b/>
          <w:i/>
          <w:shd w:val="clear" w:color="auto" w:fill="FFFFFF"/>
        </w:rPr>
        <w:t>completing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 xml:space="preserve"> our </w:t>
      </w:r>
      <w:r w:rsidR="00AA780B" w:rsidRPr="00C364C1">
        <w:rPr>
          <w:rFonts w:asciiTheme="majorHAnsi" w:hAnsiTheme="majorHAnsi"/>
          <w:b/>
          <w:i/>
          <w:shd w:val="clear" w:color="auto" w:fill="FFFFFF"/>
        </w:rPr>
        <w:t>portfolio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 xml:space="preserve"> </w:t>
      </w:r>
      <w:r w:rsidR="00AA780B" w:rsidRPr="00C364C1">
        <w:rPr>
          <w:rFonts w:asciiTheme="majorHAnsi" w:hAnsiTheme="majorHAnsi"/>
          <w:b/>
          <w:i/>
          <w:shd w:val="clear" w:color="auto" w:fill="FFFFFF"/>
        </w:rPr>
        <w:t xml:space="preserve">with IR </w:t>
      </w:r>
      <w:r w:rsidR="00D36E5F" w:rsidRPr="00C364C1">
        <w:rPr>
          <w:rFonts w:asciiTheme="majorHAnsi" w:hAnsiTheme="majorHAnsi"/>
          <w:b/>
          <w:i/>
          <w:shd w:val="clear" w:color="auto" w:fill="FFFFFF"/>
        </w:rPr>
        <w:t xml:space="preserve">to </w:t>
      </w:r>
      <w:r w:rsidR="00AA780B" w:rsidRPr="00C364C1">
        <w:rPr>
          <w:rFonts w:asciiTheme="majorHAnsi" w:hAnsiTheme="majorHAnsi"/>
          <w:b/>
          <w:i/>
          <w:shd w:val="clear" w:color="auto" w:fill="FFFFFF"/>
        </w:rPr>
        <w:t>provide full range of assistive listening solutions</w:t>
      </w:r>
      <w:r w:rsidR="00222895" w:rsidRPr="00C364C1">
        <w:rPr>
          <w:rFonts w:asciiTheme="majorHAnsi" w:hAnsiTheme="majorHAnsi"/>
          <w:b/>
          <w:i/>
          <w:shd w:val="clear" w:color="auto" w:fill="FFFFFF"/>
        </w:rPr>
        <w:t xml:space="preserve"> for our customers.</w:t>
      </w:r>
      <w:r w:rsidR="00183785" w:rsidRPr="00C364C1">
        <w:rPr>
          <w:rFonts w:asciiTheme="majorHAnsi" w:hAnsiTheme="majorHAnsi"/>
          <w:b/>
          <w:i/>
          <w:shd w:val="clear" w:color="auto" w:fill="FFFFFF"/>
        </w:rPr>
        <w:t>”</w:t>
      </w:r>
      <w:r w:rsidR="0097033A" w:rsidRPr="00C364C1">
        <w:rPr>
          <w:rFonts w:asciiTheme="majorHAnsi" w:hAnsiTheme="majorHAnsi"/>
          <w:b/>
          <w:i/>
          <w:shd w:val="clear" w:color="auto" w:fill="FFFFFF"/>
        </w:rPr>
        <w:t xml:space="preserve"> </w:t>
      </w:r>
      <w:r w:rsidR="00AA780B" w:rsidRPr="00C364C1">
        <w:rPr>
          <w:rFonts w:asciiTheme="majorHAnsi" w:hAnsiTheme="majorHAnsi"/>
          <w:b/>
          <w:i/>
          <w:shd w:val="clear" w:color="auto" w:fill="FFFFFF"/>
        </w:rPr>
        <w:t>/Thomas Plahn, Sales Director</w:t>
      </w:r>
    </w:p>
    <w:p w:rsidR="00FA535B" w:rsidRPr="00C364C1" w:rsidRDefault="002859C6" w:rsidP="00902717">
      <w:pPr>
        <w:rPr>
          <w:rFonts w:asciiTheme="majorHAnsi" w:hAnsiTheme="majorHAnsi" w:cs="PFHandbookPro-Light"/>
          <w:b/>
          <w:lang w:val="en-US"/>
        </w:rPr>
      </w:pPr>
      <w:r w:rsidRPr="00C364C1">
        <w:rPr>
          <w:rFonts w:asciiTheme="majorHAnsi" w:hAnsiTheme="majorHAnsi" w:cs="PFHandbookPro-Light"/>
          <w:b/>
          <w:lang w:val="en-US"/>
        </w:rPr>
        <w:t xml:space="preserve">High Performing </w:t>
      </w:r>
      <w:r w:rsidR="006023DF" w:rsidRPr="00C364C1">
        <w:rPr>
          <w:rFonts w:asciiTheme="majorHAnsi" w:hAnsiTheme="majorHAnsi" w:cs="PFHandbookPro-Light"/>
          <w:b/>
          <w:lang w:val="en-US"/>
        </w:rPr>
        <w:t xml:space="preserve">IR System for </w:t>
      </w:r>
      <w:r w:rsidRPr="00C364C1">
        <w:rPr>
          <w:rFonts w:asciiTheme="majorHAnsi" w:hAnsiTheme="majorHAnsi" w:cs="PFHandbookPro-Light"/>
          <w:b/>
          <w:lang w:val="en-US"/>
        </w:rPr>
        <w:t>Assistive Listening</w:t>
      </w:r>
      <w:r w:rsidR="006023DF" w:rsidRPr="00C364C1">
        <w:rPr>
          <w:rFonts w:asciiTheme="majorHAnsi" w:hAnsiTheme="majorHAnsi" w:cs="PFHandbookPro-Light"/>
          <w:b/>
          <w:lang w:val="en-US"/>
        </w:rPr>
        <w:t xml:space="preserve"> - Univox</w:t>
      </w:r>
      <w:r w:rsidR="00CD45B9" w:rsidRPr="00C364C1">
        <w:rPr>
          <w:rFonts w:asciiTheme="majorHAnsi" w:hAnsiTheme="majorHAnsi" w:cs="PFHandbookPro-Thin"/>
          <w:b/>
          <w:lang w:val="en-US"/>
        </w:rPr>
        <w:t>®</w:t>
      </w:r>
      <w:r w:rsidR="006023DF" w:rsidRPr="00C364C1">
        <w:rPr>
          <w:rFonts w:asciiTheme="majorHAnsi" w:hAnsiTheme="majorHAnsi" w:cs="PFHandbookPro-Light"/>
          <w:b/>
          <w:lang w:val="en-US"/>
        </w:rPr>
        <w:t xml:space="preserve"> IR</w:t>
      </w:r>
      <w:r w:rsidR="0078387C" w:rsidRPr="00C364C1">
        <w:rPr>
          <w:rFonts w:asciiTheme="majorHAnsi" w:hAnsiTheme="majorHAnsi" w:cs="PFHandbookPro-Light"/>
          <w:b/>
          <w:lang w:val="en-US"/>
        </w:rPr>
        <w:t xml:space="preserve"> System</w:t>
      </w:r>
      <w:r w:rsidR="00533096" w:rsidRPr="00C364C1">
        <w:rPr>
          <w:rFonts w:asciiTheme="majorHAnsi" w:hAnsiTheme="majorHAnsi" w:cs="PFHandbookPro-Light"/>
          <w:b/>
          <w:lang w:val="en-US"/>
        </w:rPr>
        <w:br/>
      </w:r>
      <w:r w:rsidRPr="00C364C1">
        <w:rPr>
          <w:rFonts w:asciiTheme="majorHAnsi" w:hAnsiTheme="majorHAnsi" w:cs="PFHandbookPro-Light"/>
          <w:lang w:val="en-US"/>
        </w:rPr>
        <w:t xml:space="preserve">Univox </w:t>
      </w:r>
      <w:r w:rsidR="00FA535B" w:rsidRPr="00C364C1">
        <w:rPr>
          <w:rFonts w:asciiTheme="majorHAnsi" w:hAnsiTheme="majorHAnsi" w:cs="PFHandbookPro-Light"/>
          <w:lang w:val="en-US"/>
        </w:rPr>
        <w:t>IR system</w:t>
      </w:r>
      <w:r w:rsidRPr="00C364C1">
        <w:rPr>
          <w:rFonts w:asciiTheme="majorHAnsi" w:hAnsiTheme="majorHAnsi" w:cs="PFHandbookPro-Light"/>
          <w:lang w:val="en-US"/>
        </w:rPr>
        <w:t xml:space="preserve"> is ideal for wireless, interference-free secure assistive listening</w:t>
      </w:r>
      <w:r w:rsidR="00A32E9F" w:rsidRPr="00C364C1">
        <w:rPr>
          <w:rFonts w:asciiTheme="majorHAnsi" w:hAnsiTheme="majorHAnsi" w:cs="PFHandbookPro-Light"/>
          <w:lang w:val="en-US"/>
        </w:rPr>
        <w:t>.</w:t>
      </w:r>
      <w:r w:rsidRPr="00C364C1">
        <w:rPr>
          <w:rFonts w:asciiTheme="majorHAnsi" w:hAnsiTheme="majorHAnsi" w:cs="PFHandbookPro-Light"/>
          <w:lang w:val="en-US"/>
        </w:rPr>
        <w:t xml:space="preserve"> </w:t>
      </w:r>
      <w:r w:rsidR="00A32E9F" w:rsidRPr="00C364C1">
        <w:rPr>
          <w:rFonts w:asciiTheme="majorHAnsi" w:hAnsiTheme="majorHAnsi" w:cs="PFHandbookPro-Light"/>
          <w:lang w:val="en-US"/>
        </w:rPr>
        <w:t xml:space="preserve">With 72 high powered IR diodes, </w:t>
      </w:r>
      <w:r w:rsidRPr="00C364C1">
        <w:rPr>
          <w:rFonts w:asciiTheme="majorHAnsi" w:hAnsiTheme="majorHAnsi" w:cs="PFHandbookPro-Light"/>
          <w:lang w:val="en-US"/>
        </w:rPr>
        <w:t>Univox infrared</w:t>
      </w:r>
      <w:r w:rsidR="006023DF" w:rsidRPr="00C364C1">
        <w:rPr>
          <w:rFonts w:asciiTheme="majorHAnsi" w:hAnsiTheme="majorHAnsi" w:cs="PFHandbookPro-Light"/>
          <w:lang w:val="en-US"/>
        </w:rPr>
        <w:t xml:space="preserve"> </w:t>
      </w:r>
      <w:r w:rsidRPr="00C364C1">
        <w:rPr>
          <w:rFonts w:asciiTheme="majorHAnsi" w:hAnsiTheme="majorHAnsi" w:cs="PFHandbookPro-Light"/>
          <w:lang w:val="en-US"/>
        </w:rPr>
        <w:t>systems offer</w:t>
      </w:r>
      <w:r w:rsidR="005F1FDB" w:rsidRPr="00C364C1">
        <w:rPr>
          <w:rFonts w:asciiTheme="majorHAnsi" w:hAnsiTheme="majorHAnsi" w:cs="PFHandbookPro-Light"/>
          <w:lang w:val="en-US"/>
        </w:rPr>
        <w:t xml:space="preserve"> </w:t>
      </w:r>
      <w:r w:rsidRPr="00C364C1">
        <w:rPr>
          <w:rFonts w:asciiTheme="majorHAnsi" w:hAnsiTheme="majorHAnsi" w:cs="PFHandbookPro-Light"/>
          <w:lang w:val="en-US"/>
        </w:rPr>
        <w:t>dependable audio with single, dual or stereo operation</w:t>
      </w:r>
      <w:r w:rsidR="00A32E9F" w:rsidRPr="00C364C1">
        <w:rPr>
          <w:rFonts w:asciiTheme="majorHAnsi" w:hAnsiTheme="majorHAnsi" w:cs="PFHandbookPro-Light"/>
          <w:lang w:val="en-US"/>
        </w:rPr>
        <w:t xml:space="preserve"> for theaters, houses of worship, courtrooms, conferences, class rooms etc.</w:t>
      </w:r>
      <w:r w:rsidRPr="00C364C1">
        <w:rPr>
          <w:rFonts w:asciiTheme="majorHAnsi" w:hAnsiTheme="majorHAnsi" w:cs="PFHandbookPro-Light"/>
          <w:lang w:val="en-US"/>
        </w:rPr>
        <w:t xml:space="preserve"> </w:t>
      </w:r>
    </w:p>
    <w:p w:rsidR="009522EC" w:rsidRPr="00C364C1" w:rsidRDefault="0078387C" w:rsidP="00783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Thin"/>
          <w:b/>
          <w:lang w:val="en-US"/>
        </w:rPr>
      </w:pPr>
      <w:bookmarkStart w:id="1" w:name="_Hlk504477078"/>
      <w:r w:rsidRPr="00C364C1">
        <w:rPr>
          <w:rFonts w:asciiTheme="majorHAnsi" w:hAnsiTheme="majorHAnsi" w:cs="PFHandbookPro-Light"/>
          <w:b/>
          <w:lang w:val="en-US"/>
        </w:rPr>
        <w:t xml:space="preserve">Super compact hearing loop amplifier module for intercom systems - </w:t>
      </w:r>
      <w:r w:rsidRPr="00C364C1">
        <w:rPr>
          <w:rFonts w:asciiTheme="majorHAnsi" w:hAnsiTheme="majorHAnsi" w:cs="PFHandbookPro-Thin"/>
          <w:b/>
          <w:lang w:val="en-US"/>
        </w:rPr>
        <w:t>Univox® MLS-1</w:t>
      </w:r>
      <w:r w:rsidR="009522EC" w:rsidRPr="00C364C1">
        <w:rPr>
          <w:rFonts w:asciiTheme="majorHAnsi" w:hAnsiTheme="majorHAnsi" w:cs="PFHandbookPro-Thin"/>
          <w:b/>
          <w:lang w:val="en-US"/>
        </w:rPr>
        <w:t xml:space="preserve"> </w:t>
      </w:r>
    </w:p>
    <w:p w:rsidR="0078387C" w:rsidRPr="00C364C1" w:rsidRDefault="0078387C" w:rsidP="00783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Thin"/>
          <w:b/>
          <w:lang w:val="en-US"/>
        </w:rPr>
      </w:pPr>
      <w:r w:rsidRPr="00C364C1">
        <w:rPr>
          <w:rFonts w:asciiTheme="majorHAnsi" w:hAnsiTheme="majorHAnsi" w:cs="PFHandbookPro-Light"/>
          <w:lang w:val="en-US"/>
        </w:rPr>
        <w:t>Univox MLS-1 is a compact yet powerful hearing loop amplifier module designed for a wide range of OEM applications, where a hearing loop solution is required. MLS-1 can be easily integrated into small area communication systems, such as intercoms, emergency phones, information</w:t>
      </w:r>
      <w:r w:rsidR="001059AE" w:rsidRPr="00C364C1">
        <w:rPr>
          <w:rFonts w:asciiTheme="majorHAnsi" w:hAnsiTheme="majorHAnsi" w:cs="PFHandbookPro-Light"/>
          <w:lang w:val="en-US"/>
        </w:rPr>
        <w:t xml:space="preserve"> </w:t>
      </w:r>
      <w:r w:rsidRPr="00C364C1">
        <w:rPr>
          <w:rFonts w:asciiTheme="majorHAnsi" w:hAnsiTheme="majorHAnsi" w:cs="PFHandbookPro-Light"/>
          <w:lang w:val="en-US"/>
        </w:rPr>
        <w:t xml:space="preserve">and help </w:t>
      </w:r>
      <w:proofErr w:type="gramStart"/>
      <w:r w:rsidRPr="00C364C1">
        <w:rPr>
          <w:rFonts w:asciiTheme="majorHAnsi" w:hAnsiTheme="majorHAnsi" w:cs="PFHandbookPro-Light"/>
          <w:lang w:val="en-US"/>
        </w:rPr>
        <w:t>points</w:t>
      </w:r>
      <w:proofErr w:type="gramEnd"/>
      <w:r w:rsidRPr="00C364C1">
        <w:rPr>
          <w:rFonts w:asciiTheme="majorHAnsi" w:hAnsiTheme="majorHAnsi" w:cs="PFHandbookPro-Light"/>
          <w:lang w:val="en-US"/>
        </w:rPr>
        <w:t>, kiosks etc.</w:t>
      </w:r>
    </w:p>
    <w:p w:rsidR="0078387C" w:rsidRPr="00C364C1" w:rsidRDefault="0078387C" w:rsidP="00783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Light"/>
          <w:lang w:val="en-US"/>
        </w:rPr>
      </w:pPr>
      <w:r w:rsidRPr="00C364C1">
        <w:rPr>
          <w:rFonts w:asciiTheme="majorHAnsi" w:hAnsiTheme="majorHAnsi" w:cs="PFHandbookPro-Light"/>
          <w:lang w:val="en-US"/>
        </w:rPr>
        <w:t>Developed on the efficient class-D technology platform, Univox MLS-1 is ideal for systems requiring high energy efficiency and low heat generation.</w:t>
      </w:r>
    </w:p>
    <w:p w:rsidR="0078387C" w:rsidRPr="00C364C1" w:rsidRDefault="0078387C" w:rsidP="00783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Light"/>
          <w:lang w:val="en-US"/>
        </w:rPr>
      </w:pPr>
    </w:p>
    <w:p w:rsidR="00FA535B" w:rsidRPr="00C364C1" w:rsidRDefault="00FA535B" w:rsidP="009522EC">
      <w:pPr>
        <w:rPr>
          <w:rFonts w:asciiTheme="majorHAnsi" w:hAnsiTheme="majorHAnsi" w:cs="PFHandbookPro-Light"/>
          <w:b/>
          <w:lang w:val="en-US"/>
        </w:rPr>
      </w:pPr>
      <w:r w:rsidRPr="00C364C1">
        <w:rPr>
          <w:rFonts w:asciiTheme="majorHAnsi" w:hAnsiTheme="majorHAnsi" w:cs="PFHandbookPro-Light"/>
          <w:b/>
          <w:lang w:val="en-US"/>
        </w:rPr>
        <w:t xml:space="preserve">The PLS and SLS series grow with </w:t>
      </w:r>
      <w:r w:rsidR="00CD45B9" w:rsidRPr="00C364C1">
        <w:rPr>
          <w:rFonts w:asciiTheme="majorHAnsi" w:hAnsiTheme="majorHAnsi" w:cs="PFHandbookPro-Thin"/>
          <w:b/>
          <w:lang w:val="en-US"/>
        </w:rPr>
        <w:t xml:space="preserve">Univox® </w:t>
      </w:r>
      <w:r w:rsidRPr="00C364C1">
        <w:rPr>
          <w:rFonts w:asciiTheme="majorHAnsi" w:hAnsiTheme="majorHAnsi" w:cs="PFHandbookPro-Light"/>
          <w:b/>
          <w:lang w:val="en-US"/>
        </w:rPr>
        <w:t xml:space="preserve">PLS-7 and </w:t>
      </w:r>
      <w:r w:rsidR="00CD45B9" w:rsidRPr="00C364C1">
        <w:rPr>
          <w:rFonts w:asciiTheme="majorHAnsi" w:hAnsiTheme="majorHAnsi" w:cs="PFHandbookPro-Thin"/>
          <w:b/>
          <w:lang w:val="en-US"/>
        </w:rPr>
        <w:t xml:space="preserve">Univox® </w:t>
      </w:r>
      <w:r w:rsidRPr="00C364C1">
        <w:rPr>
          <w:rFonts w:asciiTheme="majorHAnsi" w:hAnsiTheme="majorHAnsi" w:cs="PFHandbookPro-Light"/>
          <w:b/>
          <w:lang w:val="en-US"/>
        </w:rPr>
        <w:t>SLS-7</w:t>
      </w:r>
      <w:bookmarkEnd w:id="1"/>
      <w:r w:rsidR="00533096" w:rsidRPr="00C364C1">
        <w:rPr>
          <w:rFonts w:asciiTheme="majorHAnsi" w:hAnsiTheme="majorHAnsi" w:cs="PFHandbookPro-Light"/>
          <w:b/>
          <w:lang w:val="en-US"/>
        </w:rPr>
        <w:br/>
      </w:r>
      <w:r w:rsidRPr="00C364C1">
        <w:rPr>
          <w:rFonts w:asciiTheme="majorHAnsi" w:hAnsiTheme="majorHAnsi" w:cs="PFHandbookPro-Light"/>
          <w:lang w:val="en-US"/>
        </w:rPr>
        <w:t xml:space="preserve">PLS-7 and its phased array sibling SLS-7 complete </w:t>
      </w:r>
      <w:r w:rsidR="004A48F1" w:rsidRPr="00C364C1">
        <w:rPr>
          <w:rFonts w:asciiTheme="majorHAnsi" w:hAnsiTheme="majorHAnsi" w:cs="PFHandbookPro-Light"/>
          <w:lang w:val="en-US"/>
        </w:rPr>
        <w:t xml:space="preserve">the </w:t>
      </w:r>
      <w:r w:rsidRPr="00C364C1">
        <w:rPr>
          <w:rFonts w:asciiTheme="majorHAnsi" w:hAnsiTheme="majorHAnsi" w:cs="PFHandbookPro-Light"/>
          <w:lang w:val="en-US"/>
        </w:rPr>
        <w:t xml:space="preserve">current PLS and SLS range. 100Vpp output makes the product ideal for very large areas and long loop cables. The SLS version will drive 2 channels at 10Arms while the PLS version drives a single channel at 20Arms. </w:t>
      </w:r>
      <w:r w:rsidRPr="00C364C1">
        <w:rPr>
          <w:rFonts w:asciiTheme="majorHAnsi" w:hAnsiTheme="majorHAnsi" w:cs="PFHandbookPro-Light"/>
          <w:lang w:val="en-US"/>
        </w:rPr>
        <w:br/>
        <w:t>PLS/SLS-7 drivers provide excellent dynamic behavior and ensures top loop audio quality while operating at extreme high efficiency. Interferences are reduced to absolute minimum through very effective filter banks.</w:t>
      </w:r>
    </w:p>
    <w:p w:rsidR="006023DF" w:rsidRPr="00C364C1" w:rsidRDefault="006023DF" w:rsidP="002859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Light"/>
          <w:lang w:val="en-US"/>
        </w:rPr>
      </w:pPr>
    </w:p>
    <w:p w:rsidR="00A32E9F" w:rsidRPr="00C364C1" w:rsidRDefault="004C490B" w:rsidP="00A32E9F">
      <w:pPr>
        <w:rPr>
          <w:rStyle w:val="Stark"/>
          <w:rFonts w:asciiTheme="majorHAnsi" w:hAnsiTheme="majorHAnsi"/>
          <w:color w:val="555555"/>
          <w:shd w:val="clear" w:color="auto" w:fill="FFFFFF"/>
        </w:rPr>
      </w:pPr>
      <w:hyperlink r:id="rId7" w:history="1">
        <w:r w:rsidR="00A32E9F" w:rsidRPr="00C364C1">
          <w:rPr>
            <w:rStyle w:val="Hyperlnk"/>
            <w:rFonts w:asciiTheme="majorHAnsi" w:hAnsiTheme="majorHAnsi"/>
            <w:b/>
            <w:bCs/>
          </w:rPr>
          <w:t>M</w:t>
        </w:r>
        <w:r w:rsidR="00A32E9F" w:rsidRPr="00C364C1">
          <w:rPr>
            <w:rStyle w:val="Hyperlnk"/>
            <w:rFonts w:asciiTheme="majorHAnsi" w:hAnsiTheme="majorHAnsi"/>
            <w:b/>
            <w:bCs/>
          </w:rPr>
          <w:t>e</w:t>
        </w:r>
        <w:r w:rsidR="00A32E9F" w:rsidRPr="00C364C1">
          <w:rPr>
            <w:rStyle w:val="Hyperlnk"/>
            <w:rFonts w:asciiTheme="majorHAnsi" w:hAnsiTheme="majorHAnsi"/>
            <w:b/>
            <w:bCs/>
          </w:rPr>
          <w:t>et us</w:t>
        </w:r>
      </w:hyperlink>
      <w:r w:rsidR="00A32E9F" w:rsidRPr="00C364C1">
        <w:rPr>
          <w:rStyle w:val="Stark"/>
          <w:rFonts w:asciiTheme="majorHAnsi" w:hAnsiTheme="majorHAnsi"/>
          <w:color w:val="555555"/>
          <w:shd w:val="clear" w:color="auto" w:fill="FFFFFF"/>
        </w:rPr>
        <w:t> </w:t>
      </w:r>
      <w:r w:rsidR="00D36E5F" w:rsidRPr="00C364C1">
        <w:rPr>
          <w:rStyle w:val="Stark"/>
          <w:rFonts w:asciiTheme="majorHAnsi" w:hAnsiTheme="majorHAnsi"/>
          <w:color w:val="555555"/>
          <w:shd w:val="clear" w:color="auto" w:fill="FFFFFF"/>
        </w:rPr>
        <w:t>at ISE </w:t>
      </w:r>
      <w:r w:rsidR="00A32E9F" w:rsidRPr="00C364C1">
        <w:rPr>
          <w:rStyle w:val="Stark"/>
          <w:rFonts w:asciiTheme="majorHAnsi" w:hAnsiTheme="majorHAnsi"/>
          <w:color w:val="555555"/>
          <w:shd w:val="clear" w:color="auto" w:fill="FFFFFF"/>
        </w:rPr>
        <w:t>and find out more about our new product launches!</w:t>
      </w:r>
      <w:r w:rsidR="005E4572" w:rsidRPr="00C364C1">
        <w:rPr>
          <w:rStyle w:val="Stark"/>
          <w:rFonts w:asciiTheme="majorHAnsi" w:hAnsiTheme="majorHAnsi"/>
          <w:color w:val="555555"/>
          <w:shd w:val="clear" w:color="auto" w:fill="FFFFFF"/>
        </w:rPr>
        <w:t xml:space="preserve"> </w:t>
      </w:r>
    </w:p>
    <w:p w:rsidR="002859C6" w:rsidRPr="00C364C1" w:rsidRDefault="00C364C1" w:rsidP="00222895">
      <w:pPr>
        <w:rPr>
          <w:rStyle w:val="Stark"/>
          <w:rFonts w:asciiTheme="majorHAnsi" w:hAnsiTheme="majorHAnsi"/>
          <w:color w:val="AEAAAA" w:themeColor="background2" w:themeShade="BF"/>
          <w:sz w:val="20"/>
          <w:szCs w:val="20"/>
          <w:shd w:val="clear" w:color="auto" w:fill="FFFFFF"/>
        </w:rPr>
      </w:pPr>
      <w:r>
        <w:rPr>
          <w:rStyle w:val="Stark"/>
          <w:rFonts w:asciiTheme="majorHAnsi" w:hAnsiTheme="majorHAnsi"/>
          <w:color w:val="555555"/>
          <w:sz w:val="20"/>
          <w:szCs w:val="20"/>
          <w:shd w:val="clear" w:color="auto" w:fill="FFFFFF"/>
        </w:rPr>
        <w:br/>
      </w:r>
      <w:r w:rsidRPr="00C364C1">
        <w:rPr>
          <w:rStyle w:val="Stark"/>
          <w:rFonts w:asciiTheme="majorHAnsi" w:hAnsiTheme="majorHAnsi"/>
          <w:color w:val="767171" w:themeColor="background2" w:themeShade="80"/>
          <w:sz w:val="20"/>
          <w:szCs w:val="20"/>
          <w:shd w:val="clear" w:color="auto" w:fill="FFFFFF"/>
        </w:rPr>
        <w:t>About Univox</w:t>
      </w:r>
      <w:r w:rsidRPr="00C364C1">
        <w:rPr>
          <w:rStyle w:val="Stark"/>
          <w:rFonts w:asciiTheme="majorHAnsi" w:hAnsiTheme="majorHAnsi"/>
          <w:color w:val="767171" w:themeColor="background2" w:themeShade="80"/>
          <w:sz w:val="20"/>
          <w:szCs w:val="20"/>
          <w:shd w:val="clear" w:color="auto" w:fill="FFFFFF"/>
        </w:rPr>
        <w:br/>
      </w:r>
      <w:proofErr w:type="spellStart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Univox</w:t>
      </w:r>
      <w:proofErr w:type="spellEnd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is a developer and producer of high quality assi</w:t>
      </w:r>
      <w:r w:rsidR="001059AE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s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tive listening products including hearing loops, IR and </w:t>
      </w:r>
      <w:r w:rsidR="005E4572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FM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systems. We have been in business since 1965 and have distributors in over 35 countries all over the world.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A Swedish based company known for 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a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strong emphasis on research and development, 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continuing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to innovate to deliver more firsts in the industry, constantly improving the performance of our products and service for hard of hearing communities.</w:t>
      </w:r>
      <w:r w:rsidR="00222895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hyperlink r:id="rId8" w:history="1">
        <w:r w:rsidR="00222895" w:rsidRPr="00C364C1">
          <w:rPr>
            <w:rStyle w:val="Hyperlnk"/>
            <w:rFonts w:asciiTheme="majorHAnsi" w:hAnsiTheme="majorHAnsi"/>
            <w:color w:val="767171" w:themeColor="background2" w:themeShade="80"/>
            <w:sz w:val="20"/>
            <w:szCs w:val="20"/>
            <w:shd w:val="clear" w:color="auto" w:fill="FFFFFF"/>
          </w:rPr>
          <w:t>www.univox.eu</w:t>
        </w:r>
      </w:hyperlink>
    </w:p>
    <w:p w:rsidR="00902717" w:rsidRPr="00C364C1" w:rsidRDefault="00902717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</w:p>
    <w:p w:rsidR="005E4572" w:rsidRPr="00C364C1" w:rsidRDefault="005E4572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  <w:r w:rsidRPr="00C364C1">
        <w:rPr>
          <w:rFonts w:asciiTheme="majorHAnsi" w:hAnsiTheme="majorHAnsi" w:cs="Helvetica"/>
          <w:b/>
          <w:sz w:val="18"/>
          <w:szCs w:val="18"/>
          <w:shd w:val="clear" w:color="auto" w:fill="FFFFFF"/>
        </w:rPr>
        <w:t>Media contact:</w:t>
      </w:r>
    </w:p>
    <w:p w:rsidR="005E4572" w:rsidRPr="00C364C1" w:rsidRDefault="005E4572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  <w:r w:rsidRPr="00C364C1">
        <w:rPr>
          <w:rFonts w:asciiTheme="majorHAnsi" w:hAnsiTheme="majorHAnsi" w:cs="Helvetica"/>
          <w:b/>
          <w:sz w:val="18"/>
          <w:szCs w:val="18"/>
          <w:shd w:val="clear" w:color="auto" w:fill="FFFFFF"/>
        </w:rPr>
        <w:t>Ulrika Magnusson, PR and Marketing assistant</w:t>
      </w:r>
    </w:p>
    <w:p w:rsidR="00533096" w:rsidRPr="00C364C1" w:rsidRDefault="004C490B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u w:val="single"/>
          <w:shd w:val="clear" w:color="auto" w:fill="FFFFFF"/>
        </w:rPr>
      </w:pPr>
      <w:hyperlink r:id="rId9" w:history="1">
        <w:r w:rsidR="005E4572" w:rsidRPr="00C364C1">
          <w:rPr>
            <w:rStyle w:val="Hyperlnk"/>
            <w:rFonts w:asciiTheme="majorHAnsi" w:hAnsiTheme="majorHAnsi" w:cs="Helvetica"/>
            <w:b/>
            <w:color w:val="auto"/>
            <w:sz w:val="18"/>
            <w:szCs w:val="18"/>
            <w:shd w:val="clear" w:color="auto" w:fill="FFFFFF"/>
          </w:rPr>
          <w:t>ulrika.magnusson@edin.se</w:t>
        </w:r>
      </w:hyperlink>
    </w:p>
    <w:sectPr w:rsidR="00533096" w:rsidRPr="00C364C1" w:rsidSect="00533096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96" w:rsidRDefault="00533096" w:rsidP="00533096">
      <w:pPr>
        <w:spacing w:after="0" w:line="240" w:lineRule="auto"/>
      </w:pPr>
      <w:r>
        <w:separator/>
      </w:r>
    </w:p>
  </w:endnote>
  <w:endnote w:type="continuationSeparator" w:id="0">
    <w:p w:rsidR="00533096" w:rsidRDefault="00533096" w:rsidP="0053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FHandbookPro-Light">
    <w:panose1 w:val="02000506000000020004"/>
    <w:charset w:val="00"/>
    <w:family w:val="swiss"/>
    <w:notTrueType/>
    <w:pitch w:val="default"/>
    <w:sig w:usb0="00000003" w:usb1="00000000" w:usb2="00000000" w:usb3="00000000" w:csb0="00000001" w:csb1="00000000"/>
  </w:font>
  <w:font w:name="PFHandbookPro-Thin">
    <w:panose1 w:val="020005060000000200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96" w:rsidRDefault="00533096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</w:p>
  <w:p w:rsidR="00533096" w:rsidRDefault="00533096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  <w:r>
      <w:rPr>
        <w:noProof/>
        <w:color w:val="E7E6E6" w:themeColor="background2"/>
        <w:sz w:val="16"/>
        <w:szCs w:val="16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35560</wp:posOffset>
              </wp:positionV>
              <wp:extent cx="599122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10592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8pt" to="469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XCtgEAAL0DAAAOAAAAZHJzL2Uyb0RvYy54bWysU8tu2zAQvBfIPxC813oAKRLBcg4J2kvQ&#10;Gmn7AQy1tIjwhSVryX+fJW0rRVqgaJALxSVndneGq/XNbA3bA0btXc+bVc0ZOOkH7XY9//nj88cr&#10;zmISbhDGO+j5ASK/2Vx8WE+hg9aP3gyAjJK42E2h52NKoauqKEewIq58AEeXyqMViULcVQOKibJb&#10;U7V1/amaPA4BvYQY6fTueMk3Jb9SINM3pSIkZnpOvaWyYlkf81pt1qLboQijlqc2xBu6sEI7Krqk&#10;uhNJsF+o/0hltUQfvUor6W3lldISigZS09Sv1HwfRYCihcyJYbEpvl9a+XW/RaaHnrecOWHpiR7E&#10;E3vyIRjyk7XZoSnEjoC3bounKIYtZrmzQpu/JITNxdXD4irMiUk6vLy+btr2kjN5vqteiAFj+gLe&#10;srzpOdXMgkUn9vcxUTGCniEU5EaOpcsuHQxksHEPoEgEFWsKu4wP3Bpke0EPL6QEl4oUylfQmaa0&#10;MQux/jfxhM9UKKP1P+SFUSp7lxay1c7j36qnucnuU8vqiD87cNSdLXj0w6E8SrGGZqTAT/Och/D3&#10;uNBf/rrNMwAAAP//AwBQSwMEFAAGAAgAAAAhAP28iYTaAAAABgEAAA8AAABkcnMvZG93bnJldi54&#10;bWxMjsFuwjAQRO+V+g/WVuoNHEAgmsZBFVWR6K2ECzcnXpIIezeKTUj/vm4v5Tia0ZuXbUZnxYC9&#10;b5kUzKYJCKSKTUu1gmPxMVmD8EGT0ZYJFXyjh03++JDp1PCNvnA4hFpECPlUK2hC6FIpfdWg037K&#10;HVLsztw7HWLsa2l6fYtwZ+U8SVbS6ZbiQ6M73DZYXQ5Xp6D4LC1vB37fuZPf70rcH4vLSannp/Ht&#10;FUTAMfyP4Vc/qkMenUq+kvHCKpgsF3GpYLkCEeuXxXoOovzLMs/kvX7+AwAA//8DAFBLAQItABQA&#10;BgAIAAAAIQC2gziS/gAAAOEBAAATAAAAAAAAAAAAAAAAAAAAAABbQ29udGVudF9UeXBlc10ueG1s&#10;UEsBAi0AFAAGAAgAAAAhADj9If/WAAAAlAEAAAsAAAAAAAAAAAAAAAAALwEAAF9yZWxzLy5yZWxz&#10;UEsBAi0AFAAGAAgAAAAhAHc/BcK2AQAAvQMAAA4AAAAAAAAAAAAAAAAALgIAAGRycy9lMm9Eb2Mu&#10;eG1sUEsBAi0AFAAGAAgAAAAhAP28iYTaAAAABgEAAA8AAAAAAAAAAAAAAAAAEAQAAGRycy9kb3du&#10;cmV2LnhtbFBLBQYAAAAABAAEAPMAAAAXBQAAAAA=&#10;" strokecolor="#ed7d31 [3205]" strokeweight=".5pt">
              <v:stroke joinstyle="miter"/>
            </v:line>
          </w:pict>
        </mc:Fallback>
      </mc:AlternateContent>
    </w:r>
  </w:p>
  <w:p w:rsidR="00533096" w:rsidRPr="00533096" w:rsidRDefault="00533096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  <w:hyperlink r:id="rId1" w:history="1">
      <w:r w:rsidRPr="00533096">
        <w:rPr>
          <w:rStyle w:val="Hyperlnk"/>
          <w:color w:val="AEAAAA" w:themeColor="background2" w:themeShade="BF"/>
          <w:sz w:val="16"/>
          <w:szCs w:val="16"/>
          <w:lang w:val="sv-SE"/>
        </w:rPr>
        <w:t>www.univox.eu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96" w:rsidRDefault="00533096" w:rsidP="00533096">
      <w:pPr>
        <w:spacing w:after="0" w:line="240" w:lineRule="auto"/>
      </w:pPr>
      <w:r>
        <w:separator/>
      </w:r>
    </w:p>
  </w:footnote>
  <w:footnote w:type="continuationSeparator" w:id="0">
    <w:p w:rsidR="00533096" w:rsidRDefault="00533096" w:rsidP="00533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C6"/>
    <w:rsid w:val="000069A2"/>
    <w:rsid w:val="00075C12"/>
    <w:rsid w:val="001059AE"/>
    <w:rsid w:val="00167E64"/>
    <w:rsid w:val="00183785"/>
    <w:rsid w:val="00222895"/>
    <w:rsid w:val="002859C6"/>
    <w:rsid w:val="0031745C"/>
    <w:rsid w:val="003274FC"/>
    <w:rsid w:val="003B2502"/>
    <w:rsid w:val="004A48F1"/>
    <w:rsid w:val="004C490B"/>
    <w:rsid w:val="004E1620"/>
    <w:rsid w:val="00533096"/>
    <w:rsid w:val="005E4572"/>
    <w:rsid w:val="005F1FDB"/>
    <w:rsid w:val="006023DF"/>
    <w:rsid w:val="00610EDA"/>
    <w:rsid w:val="00725A8B"/>
    <w:rsid w:val="00734682"/>
    <w:rsid w:val="0078387C"/>
    <w:rsid w:val="008F518D"/>
    <w:rsid w:val="00902717"/>
    <w:rsid w:val="00902E75"/>
    <w:rsid w:val="00942AF6"/>
    <w:rsid w:val="00943851"/>
    <w:rsid w:val="009522EC"/>
    <w:rsid w:val="0097033A"/>
    <w:rsid w:val="00A1056C"/>
    <w:rsid w:val="00A26E86"/>
    <w:rsid w:val="00A32E9F"/>
    <w:rsid w:val="00A52DFB"/>
    <w:rsid w:val="00A85119"/>
    <w:rsid w:val="00AA780B"/>
    <w:rsid w:val="00AE5613"/>
    <w:rsid w:val="00C21551"/>
    <w:rsid w:val="00C364C1"/>
    <w:rsid w:val="00CA5AA9"/>
    <w:rsid w:val="00CD45B9"/>
    <w:rsid w:val="00D36E5F"/>
    <w:rsid w:val="00D93C3D"/>
    <w:rsid w:val="00DE7010"/>
    <w:rsid w:val="00EC643E"/>
    <w:rsid w:val="00EE796A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190D"/>
  <w15:chartTrackingRefBased/>
  <w15:docId w15:val="{07E78CB3-45F9-4DF7-B18D-C46DFBF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096"/>
  </w:style>
  <w:style w:type="paragraph" w:styleId="Rubrik1">
    <w:name w:val="heading 1"/>
    <w:basedOn w:val="Normal"/>
    <w:next w:val="Normal"/>
    <w:link w:val="Rubrik1Char"/>
    <w:uiPriority w:val="9"/>
    <w:qFormat/>
    <w:rsid w:val="0053309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30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3309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023D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0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330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53309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1Char">
    <w:name w:val="Rubrik 1 Char"/>
    <w:basedOn w:val="Standardstycketeckensnitt"/>
    <w:link w:val="Rubrik1"/>
    <w:uiPriority w:val="9"/>
    <w:rsid w:val="0053309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C21551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943851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37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53309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309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309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309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309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330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309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3096"/>
    <w:rPr>
      <w:caps/>
      <w:color w:val="404040" w:themeColor="text1" w:themeTint="BF"/>
      <w:spacing w:val="20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533096"/>
    <w:rPr>
      <w:i/>
      <w:iCs/>
      <w:color w:val="000000" w:themeColor="text1"/>
    </w:rPr>
  </w:style>
  <w:style w:type="paragraph" w:styleId="Ingetavstnd">
    <w:name w:val="No Spacing"/>
    <w:uiPriority w:val="1"/>
    <w:qFormat/>
    <w:rsid w:val="005330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3309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330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309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3096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533096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3309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Diskretreferens">
    <w:name w:val="Subtle Reference"/>
    <w:basedOn w:val="Standardstycketeckensnitt"/>
    <w:uiPriority w:val="31"/>
    <w:qFormat/>
    <w:rsid w:val="005330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33096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533096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33096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53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3096"/>
  </w:style>
  <w:style w:type="paragraph" w:styleId="Sidfot">
    <w:name w:val="footer"/>
    <w:basedOn w:val="Normal"/>
    <w:link w:val="SidfotChar"/>
    <w:uiPriority w:val="99"/>
    <w:unhideWhenUsed/>
    <w:rsid w:val="0053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ox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europe.org/exhibitors/?permalink=univo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ulrika.magnusson@edi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ox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Magnusson</dc:creator>
  <cp:keywords/>
  <dc:description/>
  <cp:lastModifiedBy>Ulrika Magnusson</cp:lastModifiedBy>
  <cp:revision>3</cp:revision>
  <cp:lastPrinted>2018-01-24T09:19:00Z</cp:lastPrinted>
  <dcterms:created xsi:type="dcterms:W3CDTF">2018-01-24T09:18:00Z</dcterms:created>
  <dcterms:modified xsi:type="dcterms:W3CDTF">2018-01-24T09:24:00Z</dcterms:modified>
</cp:coreProperties>
</file>