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819" w:rsidRPr="006C2859" w:rsidRDefault="005D7819" w:rsidP="005D7819">
      <w:pPr>
        <w:pStyle w:val="Sektion"/>
        <w:framePr w:wrap="around"/>
        <w:rPr>
          <w:rFonts w:ascii="Century Gothic" w:hAnsi="Century Gothic"/>
        </w:rPr>
      </w:pPr>
      <w:r w:rsidRPr="006C2859">
        <w:rPr>
          <w:rFonts w:ascii="Century Gothic" w:hAnsi="Century Gothic"/>
        </w:rPr>
        <w:t>Center for Strategi, Kommunikation og Administration</w:t>
      </w:r>
    </w:p>
    <w:p w:rsidR="005D7819" w:rsidRPr="006C2859" w:rsidRDefault="005D7819" w:rsidP="005D7819">
      <w:pPr>
        <w:pStyle w:val="Afsender"/>
        <w:framePr w:wrap="around"/>
        <w:rPr>
          <w:rFonts w:ascii="Century Gothic" w:hAnsi="Century Gothic"/>
        </w:rPr>
      </w:pPr>
      <w:r w:rsidRPr="006C2859">
        <w:rPr>
          <w:rFonts w:ascii="Century Gothic" w:hAnsi="Century Gothic"/>
        </w:rPr>
        <w:t>Frederiksholms Kanal 12</w:t>
      </w:r>
    </w:p>
    <w:p w:rsidR="005D7819" w:rsidRPr="006C2859" w:rsidRDefault="005D7819" w:rsidP="005D7819">
      <w:pPr>
        <w:pStyle w:val="Afsender"/>
        <w:framePr w:wrap="around"/>
        <w:rPr>
          <w:rFonts w:ascii="Century Gothic" w:hAnsi="Century Gothic"/>
        </w:rPr>
      </w:pPr>
      <w:r w:rsidRPr="006C2859">
        <w:rPr>
          <w:rFonts w:ascii="Century Gothic" w:hAnsi="Century Gothic"/>
        </w:rPr>
        <w:t>1220 København K</w:t>
      </w:r>
    </w:p>
    <w:p w:rsidR="005D7819" w:rsidRPr="006C2859" w:rsidRDefault="005D7819" w:rsidP="005D7819">
      <w:pPr>
        <w:pStyle w:val="Afsender"/>
        <w:framePr w:wrap="around"/>
        <w:rPr>
          <w:rFonts w:ascii="Century Gothic" w:hAnsi="Century Gothic"/>
        </w:rPr>
      </w:pPr>
      <w:r w:rsidRPr="006C2859">
        <w:rPr>
          <w:rFonts w:ascii="Century Gothic" w:hAnsi="Century Gothic"/>
        </w:rPr>
        <w:t>Tlf 33 13 44 11</w:t>
      </w:r>
    </w:p>
    <w:p w:rsidR="005D7819" w:rsidRPr="006C2859" w:rsidRDefault="005D7819" w:rsidP="005D7819">
      <w:pPr>
        <w:pStyle w:val="Afsender"/>
        <w:framePr w:wrap="around"/>
        <w:rPr>
          <w:rFonts w:ascii="Century Gothic" w:hAnsi="Century Gothic"/>
        </w:rPr>
      </w:pPr>
    </w:p>
    <w:p w:rsidR="005D7819" w:rsidRPr="00C22038" w:rsidRDefault="005D7819" w:rsidP="005D7819">
      <w:pPr>
        <w:pStyle w:val="Afsender"/>
        <w:framePr w:wrap="around"/>
        <w:rPr>
          <w:rFonts w:ascii="Century Gothic" w:hAnsi="Century Gothic"/>
          <w:lang w:val="en-US"/>
        </w:rPr>
      </w:pPr>
      <w:r w:rsidRPr="00C22038">
        <w:rPr>
          <w:rFonts w:ascii="Century Gothic" w:hAnsi="Century Gothic"/>
          <w:lang w:val="en-US"/>
        </w:rPr>
        <w:t xml:space="preserve">MOB 41 20 60 </w:t>
      </w:r>
      <w:r w:rsidR="00F02B0E">
        <w:rPr>
          <w:rFonts w:ascii="Century Gothic" w:hAnsi="Century Gothic"/>
          <w:lang w:val="en-US"/>
        </w:rPr>
        <w:t>16</w:t>
      </w:r>
    </w:p>
    <w:p w:rsidR="005D7819" w:rsidRPr="00F02B0E" w:rsidRDefault="005D7819" w:rsidP="005D7819">
      <w:pPr>
        <w:pStyle w:val="Afsender"/>
        <w:framePr w:wrap="around"/>
        <w:rPr>
          <w:rFonts w:ascii="Century Gothic" w:hAnsi="Century Gothic"/>
          <w:caps w:val="0"/>
          <w:sz w:val="14"/>
          <w:lang w:val="en-US"/>
        </w:rPr>
      </w:pPr>
      <w:r w:rsidRPr="00F02B0E">
        <w:rPr>
          <w:rFonts w:ascii="Century Gothic" w:hAnsi="Century Gothic"/>
          <w:lang w:val="en-US"/>
        </w:rPr>
        <w:t xml:space="preserve">E-MAIL </w:t>
      </w:r>
      <w:r w:rsidR="00F02B0E" w:rsidRPr="00F02B0E">
        <w:rPr>
          <w:rFonts w:ascii="Century Gothic" w:hAnsi="Century Gothic"/>
          <w:caps w:val="0"/>
          <w:sz w:val="14"/>
          <w:lang w:val="en-US"/>
        </w:rPr>
        <w:t>henrik.schilling</w:t>
      </w:r>
      <w:r w:rsidRPr="00F02B0E">
        <w:rPr>
          <w:rFonts w:ascii="Century Gothic" w:hAnsi="Century Gothic"/>
          <w:caps w:val="0"/>
          <w:sz w:val="14"/>
          <w:lang w:val="en-US"/>
        </w:rPr>
        <w:t>@natmus.dk</w:t>
      </w:r>
    </w:p>
    <w:p w:rsidR="005D7819" w:rsidRPr="006C2859" w:rsidRDefault="005D7819" w:rsidP="005D7819">
      <w:pPr>
        <w:framePr w:hSpace="142" w:wrap="around" w:vAnchor="page" w:hAnchor="page" w:x="7701" w:y="455" w:anchorLock="1"/>
        <w:rPr>
          <w:rFonts w:ascii="Century Gothic" w:hAnsi="Century Gothic"/>
        </w:rPr>
      </w:pPr>
      <w:r w:rsidRPr="006C2859">
        <w:rPr>
          <w:rFonts w:ascii="Century Gothic" w:hAnsi="Century Gothic"/>
          <w:noProof/>
          <w:color w:val="262626"/>
          <w:sz w:val="16"/>
          <w:szCs w:val="16"/>
        </w:rPr>
        <w:drawing>
          <wp:inline distT="0" distB="0" distL="0" distR="0">
            <wp:extent cx="2162175" cy="695325"/>
            <wp:effectExtent l="19050" t="0" r="9525" b="0"/>
            <wp:docPr id="13" name="Billede 1" descr="NatMus_Horizontal_Black_emailsignat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NatMus_Horizontal_Black_emailsignatur_RGB"/>
                    <pic:cNvPicPr>
                      <a:picLocks noChangeAspect="1" noChangeArrowheads="1"/>
                    </pic:cNvPicPr>
                  </pic:nvPicPr>
                  <pic:blipFill>
                    <a:blip r:embed="rId5" r:link="rId6" cstate="print"/>
                    <a:srcRect/>
                    <a:stretch>
                      <a:fillRect/>
                    </a:stretch>
                  </pic:blipFill>
                  <pic:spPr bwMode="auto">
                    <a:xfrm>
                      <a:off x="0" y="0"/>
                      <a:ext cx="2162175" cy="695325"/>
                    </a:xfrm>
                    <a:prstGeom prst="rect">
                      <a:avLst/>
                    </a:prstGeom>
                    <a:noFill/>
                    <a:ln w="9525">
                      <a:noFill/>
                      <a:miter lim="800000"/>
                      <a:headEnd/>
                      <a:tailEnd/>
                    </a:ln>
                  </pic:spPr>
                </pic:pic>
              </a:graphicData>
            </a:graphic>
          </wp:inline>
        </w:drawing>
      </w:r>
      <w:r w:rsidRPr="006C2859">
        <w:rPr>
          <w:rFonts w:ascii="Century Gothic" w:hAnsi="Century Gothic"/>
          <w:noProof/>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567"/>
        <w:gridCol w:w="2041"/>
        <w:gridCol w:w="567"/>
        <w:gridCol w:w="503"/>
        <w:gridCol w:w="122"/>
        <w:gridCol w:w="2579"/>
      </w:tblGrid>
      <w:tr w:rsidR="005D7819" w:rsidRPr="006C2859" w:rsidTr="003E38FA">
        <w:trPr>
          <w:gridAfter w:val="1"/>
          <w:wAfter w:w="2579" w:type="dxa"/>
          <w:cantSplit/>
          <w:trHeight w:hRule="exact" w:val="3000"/>
        </w:trPr>
        <w:tc>
          <w:tcPr>
            <w:tcW w:w="3800" w:type="dxa"/>
            <w:gridSpan w:val="5"/>
          </w:tcPr>
          <w:p w:rsidR="005D7819" w:rsidRPr="006C2859" w:rsidRDefault="005D7819" w:rsidP="003E38FA">
            <w:pPr>
              <w:pStyle w:val="Modtager"/>
              <w:framePr w:w="6418" w:h="431" w:wrap="around" w:vAnchor="page" w:hAnchor="page" w:x="1126" w:y="1816"/>
              <w:rPr>
                <w:rFonts w:ascii="Century Gothic" w:hAnsi="Century Gothic"/>
                <w:b/>
                <w:sz w:val="36"/>
                <w:szCs w:val="36"/>
              </w:rPr>
            </w:pPr>
            <w:bookmarkStart w:id="0" w:name="MdtNavn"/>
            <w:bookmarkEnd w:id="0"/>
          </w:p>
        </w:tc>
      </w:tr>
      <w:tr w:rsidR="005D7819" w:rsidRPr="006C2859" w:rsidTr="003E38FA">
        <w:trPr>
          <w:cantSplit/>
        </w:trPr>
        <w:tc>
          <w:tcPr>
            <w:tcW w:w="567" w:type="dxa"/>
          </w:tcPr>
          <w:p w:rsidR="005D7819" w:rsidRPr="006C2859" w:rsidRDefault="005D7819" w:rsidP="003E38FA">
            <w:pPr>
              <w:pStyle w:val="datoJnrfortekst"/>
              <w:framePr w:w="6418" w:h="431" w:wrap="around" w:vAnchor="page" w:hAnchor="page" w:x="1126" w:y="1816"/>
              <w:rPr>
                <w:rFonts w:ascii="Century Gothic" w:hAnsi="Century Gothic"/>
                <w:b w:val="0"/>
                <w:caps w:val="0"/>
                <w:spacing w:val="6"/>
                <w:sz w:val="20"/>
              </w:rPr>
            </w:pPr>
          </w:p>
        </w:tc>
        <w:tc>
          <w:tcPr>
            <w:tcW w:w="2041" w:type="dxa"/>
          </w:tcPr>
          <w:p w:rsidR="005D7819" w:rsidRPr="006C2859" w:rsidRDefault="00513AA2" w:rsidP="003E38FA">
            <w:pPr>
              <w:pStyle w:val="Datojour"/>
              <w:framePr w:w="6418" w:h="431" w:wrap="around" w:vAnchor="page" w:hAnchor="page" w:x="1126" w:y="1816"/>
              <w:rPr>
                <w:rFonts w:ascii="Century Gothic" w:hAnsi="Century Gothic"/>
                <w:position w:val="0"/>
                <w:sz w:val="20"/>
              </w:rPr>
            </w:pPr>
            <w:bookmarkStart w:id="1" w:name="Dato"/>
            <w:bookmarkEnd w:id="1"/>
            <w:r>
              <w:rPr>
                <w:rFonts w:ascii="Century Gothic" w:hAnsi="Century Gothic"/>
                <w:position w:val="0"/>
                <w:sz w:val="20"/>
              </w:rPr>
              <w:t xml:space="preserve">6. januar </w:t>
            </w:r>
            <w:r w:rsidR="00C52F26">
              <w:rPr>
                <w:rFonts w:ascii="Century Gothic" w:hAnsi="Century Gothic"/>
                <w:position w:val="0"/>
                <w:sz w:val="20"/>
              </w:rPr>
              <w:t>2014</w:t>
            </w:r>
          </w:p>
        </w:tc>
        <w:tc>
          <w:tcPr>
            <w:tcW w:w="567" w:type="dxa"/>
          </w:tcPr>
          <w:p w:rsidR="005D7819" w:rsidRPr="006C2859" w:rsidRDefault="005D7819" w:rsidP="003E38FA">
            <w:pPr>
              <w:pStyle w:val="datoJnrfortekst"/>
              <w:framePr w:w="6418" w:h="431" w:wrap="around" w:vAnchor="page" w:hAnchor="page" w:x="1126" w:y="1816"/>
              <w:rPr>
                <w:rFonts w:ascii="Century Gothic" w:hAnsi="Century Gothic"/>
              </w:rPr>
            </w:pPr>
          </w:p>
        </w:tc>
        <w:tc>
          <w:tcPr>
            <w:tcW w:w="503" w:type="dxa"/>
          </w:tcPr>
          <w:p w:rsidR="005D7819" w:rsidRPr="006C2859" w:rsidRDefault="005D7819" w:rsidP="003E38FA">
            <w:pPr>
              <w:pStyle w:val="datoJnrfortekst"/>
              <w:framePr w:w="6418" w:h="431" w:wrap="around" w:vAnchor="page" w:hAnchor="page" w:x="1126" w:y="1816"/>
              <w:rPr>
                <w:rFonts w:ascii="Century Gothic" w:hAnsi="Century Gothic"/>
              </w:rPr>
            </w:pPr>
            <w:bookmarkStart w:id="2" w:name="Jnrfortekst"/>
            <w:bookmarkEnd w:id="2"/>
          </w:p>
        </w:tc>
        <w:tc>
          <w:tcPr>
            <w:tcW w:w="2701" w:type="dxa"/>
            <w:gridSpan w:val="2"/>
          </w:tcPr>
          <w:p w:rsidR="005D7819" w:rsidRPr="006C2859" w:rsidRDefault="005D7819" w:rsidP="003E38FA">
            <w:pPr>
              <w:pStyle w:val="Datojour"/>
              <w:framePr w:w="6418" w:h="431" w:wrap="around" w:vAnchor="page" w:hAnchor="page" w:x="1126" w:y="1816"/>
              <w:rPr>
                <w:rFonts w:ascii="Century Gothic" w:hAnsi="Century Gothic"/>
              </w:rPr>
            </w:pPr>
            <w:bookmarkStart w:id="3" w:name="Jnr"/>
            <w:bookmarkEnd w:id="3"/>
          </w:p>
        </w:tc>
      </w:tr>
    </w:tbl>
    <w:p w:rsidR="005D7819" w:rsidRPr="006C2859" w:rsidRDefault="005D7819" w:rsidP="005D7819">
      <w:pPr>
        <w:rPr>
          <w:rFonts w:ascii="Century Gothic" w:hAnsi="Century Gothic"/>
          <w:b/>
          <w:sz w:val="22"/>
          <w:szCs w:val="22"/>
          <w:u w:val="single"/>
        </w:rPr>
      </w:pPr>
      <w:bookmarkStart w:id="4" w:name="Vedr"/>
      <w:bookmarkEnd w:id="4"/>
    </w:p>
    <w:p w:rsidR="005D7819" w:rsidRDefault="005D7819" w:rsidP="005D7819">
      <w:pPr>
        <w:rPr>
          <w:rFonts w:ascii="Century Gothic" w:hAnsi="Century Gothic"/>
          <w:b/>
        </w:rPr>
      </w:pPr>
    </w:p>
    <w:p w:rsidR="004F5CA2" w:rsidRDefault="004F5CA2" w:rsidP="004F5CA2">
      <w:pPr>
        <w:rPr>
          <w:rFonts w:ascii="Century Gothic" w:hAnsi="Century Gothic"/>
          <w:b/>
          <w:sz w:val="32"/>
          <w:szCs w:val="32"/>
        </w:rPr>
      </w:pPr>
    </w:p>
    <w:p w:rsidR="003D1CDE" w:rsidRPr="00C24839" w:rsidRDefault="003D1CDE" w:rsidP="003D1CDE">
      <w:pPr>
        <w:rPr>
          <w:rFonts w:ascii="Century Gothic" w:hAnsi="Century Gothic"/>
          <w:b/>
          <w:sz w:val="36"/>
          <w:szCs w:val="36"/>
        </w:rPr>
      </w:pPr>
      <w:r w:rsidRPr="00C24839">
        <w:rPr>
          <w:rFonts w:ascii="Century Gothic" w:hAnsi="Century Gothic"/>
          <w:b/>
          <w:sz w:val="36"/>
          <w:szCs w:val="36"/>
        </w:rPr>
        <w:t>Frihedsmuseet</w:t>
      </w:r>
      <w:r>
        <w:rPr>
          <w:rFonts w:ascii="Century Gothic" w:hAnsi="Century Gothic"/>
          <w:b/>
          <w:sz w:val="36"/>
          <w:szCs w:val="36"/>
        </w:rPr>
        <w:t>s bygninger fjernes</w:t>
      </w:r>
    </w:p>
    <w:p w:rsidR="003D1CDE" w:rsidRDefault="003D1CDE" w:rsidP="003D1CDE">
      <w:pPr>
        <w:rPr>
          <w:rFonts w:ascii="Century Gothic" w:hAnsi="Century Gothic"/>
          <w:sz w:val="20"/>
          <w:szCs w:val="20"/>
        </w:rPr>
      </w:pPr>
    </w:p>
    <w:p w:rsidR="003D1CDE" w:rsidRDefault="003D1CDE" w:rsidP="003D1CDE">
      <w:pPr>
        <w:rPr>
          <w:rFonts w:ascii="Century Gothic" w:hAnsi="Century Gothic"/>
          <w:sz w:val="20"/>
          <w:szCs w:val="20"/>
        </w:rPr>
      </w:pPr>
    </w:p>
    <w:p w:rsidR="003D1CDE" w:rsidRPr="002D6A82" w:rsidRDefault="00D8150F" w:rsidP="003D1CDE">
      <w:pPr>
        <w:rPr>
          <w:rFonts w:ascii="Century Gothic" w:hAnsi="Century Gothic"/>
        </w:rPr>
      </w:pPr>
      <w:r>
        <w:rPr>
          <w:rFonts w:ascii="Century Gothic" w:hAnsi="Century Gothic"/>
        </w:rPr>
        <w:t>Den 6. januar begynder arbejdet med at fjerne resterne af det nedbrænd</w:t>
      </w:r>
      <w:bookmarkStart w:id="5" w:name="_GoBack"/>
      <w:bookmarkEnd w:id="5"/>
      <w:r>
        <w:rPr>
          <w:rFonts w:ascii="Century Gothic" w:hAnsi="Century Gothic"/>
        </w:rPr>
        <w:t>te frihedsmuseum</w:t>
      </w:r>
      <w:r w:rsidR="003D1CDE" w:rsidRPr="002D6A82">
        <w:rPr>
          <w:rFonts w:ascii="Century Gothic" w:hAnsi="Century Gothic"/>
        </w:rPr>
        <w:t>.</w:t>
      </w:r>
      <w:r w:rsidR="003D1CDE">
        <w:rPr>
          <w:rFonts w:ascii="Century Gothic" w:hAnsi="Century Gothic"/>
        </w:rPr>
        <w:t xml:space="preserve"> Museet brændte </w:t>
      </w:r>
      <w:r w:rsidR="00A162E6">
        <w:rPr>
          <w:rFonts w:ascii="Century Gothic" w:hAnsi="Century Gothic"/>
        </w:rPr>
        <w:t xml:space="preserve">sidste </w:t>
      </w:r>
      <w:r w:rsidR="003D1CDE">
        <w:rPr>
          <w:rFonts w:ascii="Century Gothic" w:hAnsi="Century Gothic"/>
        </w:rPr>
        <w:t>forår, og planen er et nyt museum på samme sted om samme emne.</w:t>
      </w:r>
    </w:p>
    <w:p w:rsidR="003D1CDE" w:rsidRDefault="003D1CDE" w:rsidP="003D1CDE">
      <w:pPr>
        <w:rPr>
          <w:rFonts w:ascii="Century Gothic" w:hAnsi="Century Gothic"/>
          <w:sz w:val="20"/>
          <w:szCs w:val="20"/>
        </w:rPr>
      </w:pPr>
    </w:p>
    <w:p w:rsidR="003D1CDE" w:rsidRDefault="00D8150F" w:rsidP="003D1CDE">
      <w:pPr>
        <w:rPr>
          <w:rFonts w:ascii="Century Gothic" w:hAnsi="Century Gothic"/>
          <w:sz w:val="20"/>
          <w:szCs w:val="20"/>
        </w:rPr>
      </w:pPr>
      <w:r w:rsidRPr="00712C24">
        <w:rPr>
          <w:rFonts w:ascii="Century Gothic" w:hAnsi="Century Gothic"/>
          <w:sz w:val="20"/>
          <w:szCs w:val="20"/>
        </w:rPr>
        <w:t>Frihedsmuseet</w:t>
      </w:r>
      <w:r>
        <w:rPr>
          <w:rFonts w:ascii="Century Gothic" w:hAnsi="Century Gothic"/>
          <w:sz w:val="20"/>
          <w:szCs w:val="20"/>
        </w:rPr>
        <w:t xml:space="preserve">, </w:t>
      </w:r>
      <w:r w:rsidR="003D1CDE" w:rsidRPr="00712C24">
        <w:rPr>
          <w:rFonts w:ascii="Century Gothic" w:hAnsi="Century Gothic"/>
          <w:sz w:val="20"/>
          <w:szCs w:val="20"/>
        </w:rPr>
        <w:t>som blev hærget af en påsat brand den 28. april, står ikke til at redde</w:t>
      </w:r>
      <w:r w:rsidR="003D1CDE">
        <w:rPr>
          <w:rFonts w:ascii="Century Gothic" w:hAnsi="Century Gothic"/>
          <w:sz w:val="20"/>
          <w:szCs w:val="20"/>
        </w:rPr>
        <w:t xml:space="preserve">. Derfor skal </w:t>
      </w:r>
      <w:r>
        <w:rPr>
          <w:rFonts w:ascii="Century Gothic" w:hAnsi="Century Gothic"/>
          <w:sz w:val="20"/>
          <w:szCs w:val="20"/>
        </w:rPr>
        <w:t xml:space="preserve">museumsbygningen i Churchillparken </w:t>
      </w:r>
      <w:r w:rsidR="000366EA">
        <w:rPr>
          <w:rFonts w:ascii="Century Gothic" w:hAnsi="Century Gothic"/>
          <w:sz w:val="20"/>
          <w:szCs w:val="20"/>
        </w:rPr>
        <w:t>fjernes</w:t>
      </w:r>
      <w:r w:rsidR="003D1CDE">
        <w:rPr>
          <w:rFonts w:ascii="Century Gothic" w:hAnsi="Century Gothic"/>
          <w:sz w:val="20"/>
          <w:szCs w:val="20"/>
        </w:rPr>
        <w:t xml:space="preserve"> for at give plads til </w:t>
      </w:r>
      <w:r w:rsidR="003D1CDE" w:rsidRPr="00712C24">
        <w:rPr>
          <w:rFonts w:ascii="Century Gothic" w:hAnsi="Century Gothic"/>
          <w:sz w:val="20"/>
          <w:szCs w:val="20"/>
        </w:rPr>
        <w:t>et nyt museum samme sted</w:t>
      </w:r>
      <w:r w:rsidR="003D1CDE">
        <w:rPr>
          <w:rFonts w:ascii="Century Gothic" w:hAnsi="Century Gothic"/>
          <w:sz w:val="20"/>
          <w:szCs w:val="20"/>
        </w:rPr>
        <w:t>. Det skal</w:t>
      </w:r>
      <w:r w:rsidR="003D1CDE" w:rsidRPr="00712C24">
        <w:rPr>
          <w:rFonts w:ascii="Century Gothic" w:hAnsi="Century Gothic"/>
          <w:sz w:val="20"/>
          <w:szCs w:val="20"/>
        </w:rPr>
        <w:t xml:space="preserve"> danne </w:t>
      </w:r>
      <w:r w:rsidR="003D1CDE">
        <w:rPr>
          <w:rFonts w:ascii="Century Gothic" w:hAnsi="Century Gothic"/>
          <w:sz w:val="20"/>
          <w:szCs w:val="20"/>
        </w:rPr>
        <w:t xml:space="preserve">en mere tidssvarende ramme om formidlingen af </w:t>
      </w:r>
      <w:r w:rsidR="004B4F3F">
        <w:rPr>
          <w:rFonts w:ascii="Century Gothic" w:hAnsi="Century Gothic"/>
          <w:sz w:val="20"/>
          <w:szCs w:val="20"/>
        </w:rPr>
        <w:t xml:space="preserve">Danmarks Frihedskamp på baggrund af </w:t>
      </w:r>
      <w:r w:rsidR="003D1CDE">
        <w:rPr>
          <w:rFonts w:ascii="Century Gothic" w:hAnsi="Century Gothic"/>
          <w:sz w:val="20"/>
          <w:szCs w:val="20"/>
        </w:rPr>
        <w:t xml:space="preserve">museets </w:t>
      </w:r>
      <w:r>
        <w:rPr>
          <w:rFonts w:ascii="Century Gothic" w:hAnsi="Century Gothic"/>
          <w:sz w:val="20"/>
          <w:szCs w:val="20"/>
        </w:rPr>
        <w:t xml:space="preserve">enestående samling af </w:t>
      </w:r>
      <w:r w:rsidR="003D1CDE">
        <w:rPr>
          <w:rFonts w:ascii="Century Gothic" w:hAnsi="Century Gothic"/>
          <w:sz w:val="20"/>
          <w:szCs w:val="20"/>
        </w:rPr>
        <w:t>genstande</w:t>
      </w:r>
      <w:r>
        <w:rPr>
          <w:rFonts w:ascii="Century Gothic" w:hAnsi="Century Gothic"/>
          <w:sz w:val="20"/>
          <w:szCs w:val="20"/>
        </w:rPr>
        <w:t xml:space="preserve"> og arkivalier</w:t>
      </w:r>
      <w:r w:rsidR="003D1CDE" w:rsidRPr="00712C24">
        <w:rPr>
          <w:rFonts w:ascii="Century Gothic" w:hAnsi="Century Gothic"/>
          <w:sz w:val="20"/>
          <w:szCs w:val="20"/>
        </w:rPr>
        <w:t xml:space="preserve">, </w:t>
      </w:r>
      <w:r w:rsidR="003D1CDE">
        <w:rPr>
          <w:rFonts w:ascii="Century Gothic" w:hAnsi="Century Gothic"/>
          <w:sz w:val="20"/>
          <w:szCs w:val="20"/>
        </w:rPr>
        <w:t>der</w:t>
      </w:r>
      <w:r w:rsidR="003D1CDE" w:rsidRPr="00712C24">
        <w:rPr>
          <w:rFonts w:ascii="Century Gothic" w:hAnsi="Century Gothic"/>
          <w:sz w:val="20"/>
          <w:szCs w:val="20"/>
        </w:rPr>
        <w:t xml:space="preserve"> heldigvis blev reddet fra flammerne.</w:t>
      </w:r>
    </w:p>
    <w:p w:rsidR="003D1CDE" w:rsidRDefault="003D1CDE" w:rsidP="003D1CDE">
      <w:pPr>
        <w:rPr>
          <w:rFonts w:ascii="Century Gothic" w:hAnsi="Century Gothic"/>
          <w:sz w:val="20"/>
          <w:szCs w:val="20"/>
        </w:rPr>
      </w:pPr>
    </w:p>
    <w:p w:rsidR="003D1CDE" w:rsidRDefault="006B3599" w:rsidP="003D1CDE">
      <w:pPr>
        <w:rPr>
          <w:rFonts w:ascii="Century Gothic" w:hAnsi="Century Gothic"/>
          <w:sz w:val="20"/>
          <w:szCs w:val="20"/>
        </w:rPr>
      </w:pPr>
      <w:r>
        <w:rPr>
          <w:rFonts w:ascii="Century Gothic" w:hAnsi="Century Gothic"/>
          <w:sz w:val="20"/>
          <w:szCs w:val="20"/>
        </w:rPr>
        <w:t>Arbejdet med at fjerne bygningen begynder 6. januar og forventes afsluttet med udgangen af marts.</w:t>
      </w:r>
    </w:p>
    <w:p w:rsidR="006B3599" w:rsidRDefault="006B3599" w:rsidP="003D1CDE">
      <w:pPr>
        <w:rPr>
          <w:rFonts w:ascii="Century Gothic" w:hAnsi="Century Gothic"/>
          <w:sz w:val="20"/>
          <w:szCs w:val="20"/>
        </w:rPr>
      </w:pPr>
    </w:p>
    <w:p w:rsidR="006B3599" w:rsidRPr="00712C24" w:rsidRDefault="00E77742" w:rsidP="003D1CDE">
      <w:pPr>
        <w:rPr>
          <w:rFonts w:ascii="Century Gothic" w:hAnsi="Century Gothic"/>
          <w:sz w:val="20"/>
          <w:szCs w:val="20"/>
        </w:rPr>
      </w:pPr>
      <w:r>
        <w:rPr>
          <w:rFonts w:ascii="Century Gothic" w:hAnsi="Century Gothic"/>
          <w:sz w:val="20"/>
          <w:szCs w:val="20"/>
        </w:rPr>
        <w:t xml:space="preserve">- </w:t>
      </w:r>
      <w:r>
        <w:rPr>
          <w:rFonts w:ascii="Century Gothic" w:hAnsi="Century Gothic" w:cs="Tahoma"/>
          <w:color w:val="000000"/>
          <w:sz w:val="20"/>
          <w:szCs w:val="20"/>
        </w:rPr>
        <w:t>Nedrivningen foregår i to faser. Først miljøsaneres brandtomten, hvor resterende asbest-, bly- og PCB-forurening fjernes forsvarligt. Derefter rives bygningsresterne ned og området retableres bedst muligt</w:t>
      </w:r>
      <w:r w:rsidR="008F00BC">
        <w:rPr>
          <w:rFonts w:ascii="Century Gothic" w:hAnsi="Century Gothic" w:cs="Tahoma"/>
          <w:color w:val="000000"/>
          <w:sz w:val="20"/>
          <w:szCs w:val="20"/>
        </w:rPr>
        <w:t>,</w:t>
      </w:r>
      <w:r>
        <w:rPr>
          <w:rFonts w:ascii="Century Gothic" w:hAnsi="Century Gothic" w:cs="Tahoma"/>
          <w:color w:val="000000"/>
          <w:sz w:val="20"/>
          <w:szCs w:val="20"/>
        </w:rPr>
        <w:t xml:space="preserve"> indtil vi kan påbegynde opførelsen af det nye museum</w:t>
      </w:r>
      <w:r w:rsidR="00E86AE1">
        <w:rPr>
          <w:rFonts w:ascii="Century Gothic" w:hAnsi="Century Gothic"/>
          <w:sz w:val="20"/>
          <w:szCs w:val="20"/>
        </w:rPr>
        <w:t xml:space="preserve">, </w:t>
      </w:r>
      <w:r w:rsidR="006B3599">
        <w:rPr>
          <w:rFonts w:ascii="Century Gothic" w:hAnsi="Century Gothic"/>
          <w:sz w:val="20"/>
          <w:szCs w:val="20"/>
        </w:rPr>
        <w:t>siger Nationalmuseets bygningschef, Ulrik Abild.</w:t>
      </w:r>
    </w:p>
    <w:p w:rsidR="003D1CDE" w:rsidRPr="001B1103" w:rsidRDefault="003D1CDE" w:rsidP="003D1CDE">
      <w:pPr>
        <w:spacing w:line="300" w:lineRule="atLeast"/>
        <w:rPr>
          <w:rFonts w:ascii="Century Gothic" w:hAnsi="Century Gothic"/>
          <w:sz w:val="20"/>
          <w:szCs w:val="20"/>
        </w:rPr>
      </w:pPr>
    </w:p>
    <w:p w:rsidR="003D1CDE" w:rsidRPr="00712C24" w:rsidRDefault="003D1CDE" w:rsidP="003D1CDE">
      <w:pPr>
        <w:rPr>
          <w:rFonts w:ascii="Century Gothic" w:hAnsi="Century Gothic"/>
          <w:sz w:val="20"/>
          <w:szCs w:val="20"/>
        </w:rPr>
      </w:pPr>
      <w:r w:rsidRPr="00712C24">
        <w:rPr>
          <w:rFonts w:ascii="Century Gothic" w:hAnsi="Century Gothic"/>
          <w:sz w:val="20"/>
          <w:szCs w:val="20"/>
        </w:rPr>
        <w:t xml:space="preserve">Med nedrivningen tager Nationalmuseet </w:t>
      </w:r>
      <w:r>
        <w:rPr>
          <w:rFonts w:ascii="Century Gothic" w:hAnsi="Century Gothic"/>
          <w:sz w:val="20"/>
          <w:szCs w:val="20"/>
        </w:rPr>
        <w:t xml:space="preserve">det første skridt på vejen til </w:t>
      </w:r>
      <w:r w:rsidRPr="00712C24">
        <w:rPr>
          <w:rFonts w:ascii="Century Gothic" w:hAnsi="Century Gothic"/>
          <w:sz w:val="20"/>
          <w:szCs w:val="20"/>
        </w:rPr>
        <w:t>det ny Museum for Danmarks Frihedskamp</w:t>
      </w:r>
      <w:r>
        <w:rPr>
          <w:rFonts w:ascii="Century Gothic" w:hAnsi="Century Gothic"/>
          <w:sz w:val="20"/>
          <w:szCs w:val="20"/>
        </w:rPr>
        <w:t xml:space="preserve"> 1940-1945</w:t>
      </w:r>
      <w:r w:rsidRPr="00712C24">
        <w:rPr>
          <w:rFonts w:ascii="Century Gothic" w:hAnsi="Century Gothic"/>
          <w:sz w:val="20"/>
          <w:szCs w:val="20"/>
        </w:rPr>
        <w:t xml:space="preserve">. Det bliver en meget </w:t>
      </w:r>
      <w:r w:rsidR="00D8150F">
        <w:rPr>
          <w:rFonts w:ascii="Century Gothic" w:hAnsi="Century Gothic"/>
          <w:sz w:val="20"/>
          <w:szCs w:val="20"/>
        </w:rPr>
        <w:t>vigtig</w:t>
      </w:r>
      <w:r w:rsidR="00324DE1">
        <w:rPr>
          <w:rFonts w:ascii="Century Gothic" w:hAnsi="Century Gothic"/>
          <w:sz w:val="20"/>
          <w:szCs w:val="20"/>
        </w:rPr>
        <w:t xml:space="preserve"> proces, som </w:t>
      </w:r>
      <w:r w:rsidR="00CD7488">
        <w:rPr>
          <w:rFonts w:ascii="Century Gothic" w:hAnsi="Century Gothic"/>
          <w:sz w:val="20"/>
          <w:szCs w:val="20"/>
        </w:rPr>
        <w:t xml:space="preserve">vicedirektør </w:t>
      </w:r>
      <w:r w:rsidR="004E3AAC">
        <w:rPr>
          <w:rFonts w:ascii="Century Gothic" w:hAnsi="Century Gothic"/>
          <w:sz w:val="20"/>
          <w:szCs w:val="20"/>
        </w:rPr>
        <w:t xml:space="preserve">ved </w:t>
      </w:r>
      <w:r w:rsidR="00CD7488">
        <w:rPr>
          <w:rFonts w:ascii="Century Gothic" w:hAnsi="Century Gothic"/>
          <w:sz w:val="20"/>
          <w:szCs w:val="20"/>
        </w:rPr>
        <w:t>Nationalmuseet</w:t>
      </w:r>
      <w:r w:rsidRPr="00712C24">
        <w:rPr>
          <w:rFonts w:ascii="Century Gothic" w:hAnsi="Century Gothic"/>
          <w:sz w:val="20"/>
          <w:szCs w:val="20"/>
        </w:rPr>
        <w:t xml:space="preserve"> Lene Floris venter </w:t>
      </w:r>
      <w:r w:rsidR="00274C52">
        <w:rPr>
          <w:rFonts w:ascii="Century Gothic" w:hAnsi="Century Gothic"/>
          <w:sz w:val="20"/>
          <w:szCs w:val="20"/>
        </w:rPr>
        <w:t>s</w:t>
      </w:r>
      <w:r w:rsidRPr="00712C24">
        <w:rPr>
          <w:rFonts w:ascii="Century Gothic" w:hAnsi="Century Gothic"/>
          <w:sz w:val="20"/>
          <w:szCs w:val="20"/>
        </w:rPr>
        <w:t>ig meget af.</w:t>
      </w:r>
    </w:p>
    <w:p w:rsidR="003D1CDE" w:rsidRDefault="003D1CDE" w:rsidP="003D1CDE">
      <w:pPr>
        <w:rPr>
          <w:rFonts w:ascii="Century Gothic" w:hAnsi="Century Gothic"/>
          <w:sz w:val="20"/>
          <w:szCs w:val="20"/>
        </w:rPr>
      </w:pPr>
    </w:p>
    <w:p w:rsidR="004E3AAC" w:rsidRDefault="003D1CDE" w:rsidP="003D1CDE">
      <w:pPr>
        <w:rPr>
          <w:rFonts w:ascii="Century Gothic" w:hAnsi="Century Gothic"/>
          <w:sz w:val="20"/>
          <w:szCs w:val="20"/>
        </w:rPr>
      </w:pPr>
      <w:r>
        <w:rPr>
          <w:rFonts w:ascii="Century Gothic" w:hAnsi="Century Gothic"/>
          <w:sz w:val="20"/>
          <w:szCs w:val="20"/>
        </w:rPr>
        <w:t>Hun</w:t>
      </w:r>
      <w:r w:rsidRPr="00712C24">
        <w:rPr>
          <w:rFonts w:ascii="Century Gothic" w:hAnsi="Century Gothic"/>
          <w:sz w:val="20"/>
          <w:szCs w:val="20"/>
        </w:rPr>
        <w:t xml:space="preserve"> slår</w:t>
      </w:r>
      <w:r>
        <w:rPr>
          <w:rFonts w:ascii="Century Gothic" w:hAnsi="Century Gothic"/>
          <w:sz w:val="20"/>
          <w:szCs w:val="20"/>
        </w:rPr>
        <w:t xml:space="preserve"> </w:t>
      </w:r>
      <w:r w:rsidRPr="00712C24">
        <w:rPr>
          <w:rFonts w:ascii="Century Gothic" w:hAnsi="Century Gothic"/>
          <w:sz w:val="20"/>
          <w:szCs w:val="20"/>
        </w:rPr>
        <w:t>fast, at det ny</w:t>
      </w:r>
      <w:r w:rsidR="00A162E6">
        <w:rPr>
          <w:rFonts w:ascii="Century Gothic" w:hAnsi="Century Gothic"/>
          <w:sz w:val="20"/>
          <w:szCs w:val="20"/>
        </w:rPr>
        <w:t>e</w:t>
      </w:r>
      <w:r w:rsidRPr="00712C24">
        <w:rPr>
          <w:rFonts w:ascii="Century Gothic" w:hAnsi="Century Gothic"/>
          <w:sz w:val="20"/>
          <w:szCs w:val="20"/>
        </w:rPr>
        <w:t xml:space="preserve"> </w:t>
      </w:r>
      <w:r>
        <w:rPr>
          <w:rFonts w:ascii="Century Gothic" w:hAnsi="Century Gothic"/>
          <w:sz w:val="20"/>
          <w:szCs w:val="20"/>
        </w:rPr>
        <w:t>museum</w:t>
      </w:r>
      <w:r w:rsidRPr="00712C24">
        <w:rPr>
          <w:rFonts w:ascii="Century Gothic" w:hAnsi="Century Gothic"/>
          <w:sz w:val="20"/>
          <w:szCs w:val="20"/>
        </w:rPr>
        <w:t xml:space="preserve"> </w:t>
      </w:r>
      <w:r w:rsidR="004E3AAC">
        <w:rPr>
          <w:rFonts w:ascii="Century Gothic" w:hAnsi="Century Gothic"/>
          <w:sz w:val="20"/>
          <w:szCs w:val="20"/>
        </w:rPr>
        <w:t>skal have samme</w:t>
      </w:r>
      <w:r w:rsidR="004B4F3F">
        <w:rPr>
          <w:rFonts w:ascii="Century Gothic" w:hAnsi="Century Gothic"/>
          <w:sz w:val="20"/>
          <w:szCs w:val="20"/>
        </w:rPr>
        <w:t xml:space="preserve"> placering</w:t>
      </w:r>
      <w:r w:rsidR="004E3AAC">
        <w:rPr>
          <w:rFonts w:ascii="Century Gothic" w:hAnsi="Century Gothic"/>
          <w:sz w:val="20"/>
          <w:szCs w:val="20"/>
        </w:rPr>
        <w:t xml:space="preserve"> som det gamle museum og </w:t>
      </w:r>
      <w:r w:rsidRPr="00712C24">
        <w:rPr>
          <w:rFonts w:ascii="Century Gothic" w:hAnsi="Century Gothic"/>
          <w:sz w:val="20"/>
          <w:szCs w:val="20"/>
        </w:rPr>
        <w:t xml:space="preserve">fortsat skal have fokus på </w:t>
      </w:r>
      <w:r>
        <w:rPr>
          <w:rFonts w:ascii="Century Gothic" w:hAnsi="Century Gothic"/>
          <w:sz w:val="20"/>
          <w:szCs w:val="20"/>
        </w:rPr>
        <w:t>modstan</w:t>
      </w:r>
      <w:r w:rsidR="004E3AAC">
        <w:rPr>
          <w:rFonts w:ascii="Century Gothic" w:hAnsi="Century Gothic"/>
          <w:sz w:val="20"/>
          <w:szCs w:val="20"/>
        </w:rPr>
        <w:t>dsbevægelsen og frihedskæmperne</w:t>
      </w:r>
      <w:r w:rsidR="00A162E6">
        <w:rPr>
          <w:rFonts w:ascii="Century Gothic" w:hAnsi="Century Gothic"/>
          <w:sz w:val="20"/>
          <w:szCs w:val="20"/>
        </w:rPr>
        <w:t>.</w:t>
      </w:r>
    </w:p>
    <w:p w:rsidR="004E3AAC" w:rsidRDefault="004E3AAC" w:rsidP="003D1CDE">
      <w:pPr>
        <w:rPr>
          <w:rFonts w:ascii="Century Gothic" w:hAnsi="Century Gothic"/>
          <w:sz w:val="20"/>
          <w:szCs w:val="20"/>
        </w:rPr>
      </w:pPr>
    </w:p>
    <w:p w:rsidR="003D1CDE" w:rsidRPr="00712C24" w:rsidRDefault="004E3AAC" w:rsidP="003D1CDE">
      <w:pPr>
        <w:rPr>
          <w:rFonts w:ascii="Century Gothic" w:hAnsi="Century Gothic"/>
          <w:sz w:val="20"/>
          <w:szCs w:val="20"/>
        </w:rPr>
      </w:pPr>
      <w:r>
        <w:rPr>
          <w:rFonts w:ascii="Century Gothic" w:hAnsi="Century Gothic"/>
          <w:sz w:val="20"/>
          <w:szCs w:val="20"/>
        </w:rPr>
        <w:t>-</w:t>
      </w:r>
      <w:r w:rsidR="00A162E6">
        <w:rPr>
          <w:rFonts w:ascii="Century Gothic" w:hAnsi="Century Gothic"/>
          <w:sz w:val="20"/>
          <w:szCs w:val="20"/>
        </w:rPr>
        <w:t xml:space="preserve"> </w:t>
      </w:r>
      <w:r>
        <w:rPr>
          <w:rFonts w:ascii="Century Gothic" w:hAnsi="Century Gothic"/>
          <w:sz w:val="20"/>
          <w:szCs w:val="20"/>
        </w:rPr>
        <w:t>K</w:t>
      </w:r>
      <w:r w:rsidR="003D1CDE">
        <w:rPr>
          <w:rFonts w:ascii="Century Gothic" w:hAnsi="Century Gothic"/>
          <w:sz w:val="20"/>
          <w:szCs w:val="20"/>
        </w:rPr>
        <w:t xml:space="preserve">ernen i museet er og bliver </w:t>
      </w:r>
      <w:r w:rsidR="003D1CDE" w:rsidRPr="00712C24">
        <w:rPr>
          <w:rFonts w:ascii="Century Gothic" w:hAnsi="Century Gothic"/>
          <w:sz w:val="20"/>
          <w:szCs w:val="20"/>
        </w:rPr>
        <w:t>Danmarks frihedskamp</w:t>
      </w:r>
      <w:r>
        <w:rPr>
          <w:rFonts w:ascii="Century Gothic" w:hAnsi="Century Gothic"/>
          <w:sz w:val="20"/>
          <w:szCs w:val="20"/>
        </w:rPr>
        <w:t>, men</w:t>
      </w:r>
      <w:r w:rsidR="003D1CDE">
        <w:rPr>
          <w:rFonts w:ascii="Century Gothic" w:hAnsi="Century Gothic"/>
          <w:sz w:val="20"/>
          <w:szCs w:val="20"/>
        </w:rPr>
        <w:t xml:space="preserve"> s</w:t>
      </w:r>
      <w:r w:rsidR="003D1CDE" w:rsidRPr="00712C24">
        <w:rPr>
          <w:rFonts w:ascii="Century Gothic" w:hAnsi="Century Gothic"/>
          <w:sz w:val="20"/>
          <w:szCs w:val="20"/>
        </w:rPr>
        <w:t xml:space="preserve">amtidig </w:t>
      </w:r>
      <w:r w:rsidR="003D1CDE">
        <w:rPr>
          <w:rFonts w:ascii="Century Gothic" w:hAnsi="Century Gothic"/>
          <w:sz w:val="20"/>
          <w:szCs w:val="20"/>
        </w:rPr>
        <w:t xml:space="preserve">skal Frihedsmuseet have plads </w:t>
      </w:r>
      <w:r w:rsidR="003D1CDE" w:rsidRPr="00712C24">
        <w:rPr>
          <w:rFonts w:ascii="Century Gothic" w:hAnsi="Century Gothic"/>
          <w:sz w:val="20"/>
          <w:szCs w:val="20"/>
        </w:rPr>
        <w:t>til at udfolde sidehistorierne i deres egen ret</w:t>
      </w:r>
      <w:r w:rsidR="003D1CDE">
        <w:rPr>
          <w:rFonts w:ascii="Century Gothic" w:hAnsi="Century Gothic"/>
          <w:sz w:val="20"/>
          <w:szCs w:val="20"/>
        </w:rPr>
        <w:t>, og Danmarks frihedskamp skal formidles, så o</w:t>
      </w:r>
      <w:r>
        <w:rPr>
          <w:rFonts w:ascii="Century Gothic" w:hAnsi="Century Gothic"/>
          <w:sz w:val="20"/>
          <w:szCs w:val="20"/>
        </w:rPr>
        <w:t>gså de unge gribes af historien</w:t>
      </w:r>
      <w:r w:rsidR="00CF557D">
        <w:rPr>
          <w:rFonts w:ascii="Century Gothic" w:hAnsi="Century Gothic"/>
          <w:sz w:val="20"/>
          <w:szCs w:val="20"/>
        </w:rPr>
        <w:t>, siger Lene Floris</w:t>
      </w:r>
      <w:r w:rsidR="00F3273C">
        <w:rPr>
          <w:rFonts w:ascii="Century Gothic" w:hAnsi="Century Gothic"/>
          <w:sz w:val="20"/>
          <w:szCs w:val="20"/>
        </w:rPr>
        <w:t>.</w:t>
      </w:r>
    </w:p>
    <w:p w:rsidR="003D1CDE" w:rsidRPr="00712C24" w:rsidRDefault="003D1CDE" w:rsidP="003D1CDE">
      <w:pPr>
        <w:rPr>
          <w:rFonts w:ascii="Century Gothic" w:hAnsi="Century Gothic"/>
          <w:sz w:val="20"/>
          <w:szCs w:val="20"/>
        </w:rPr>
      </w:pPr>
    </w:p>
    <w:p w:rsidR="00067735" w:rsidRPr="00067735" w:rsidRDefault="00804C48" w:rsidP="00067735">
      <w:pPr>
        <w:rPr>
          <w:rFonts w:ascii="Century Gothic" w:hAnsi="Century Gothic"/>
          <w:sz w:val="20"/>
          <w:szCs w:val="20"/>
        </w:rPr>
      </w:pPr>
      <w:r>
        <w:rPr>
          <w:rFonts w:ascii="Century Gothic" w:hAnsi="Century Gothic"/>
          <w:sz w:val="20"/>
          <w:szCs w:val="20"/>
        </w:rPr>
        <w:t xml:space="preserve">Hun </w:t>
      </w:r>
      <w:r w:rsidR="00F3273C">
        <w:rPr>
          <w:rFonts w:ascii="Century Gothic" w:hAnsi="Century Gothic"/>
          <w:sz w:val="20"/>
          <w:szCs w:val="20"/>
        </w:rPr>
        <w:t xml:space="preserve">forventer, at der kan udskrives </w:t>
      </w:r>
      <w:r w:rsidR="00554E2D">
        <w:rPr>
          <w:rFonts w:ascii="Century Gothic" w:hAnsi="Century Gothic"/>
          <w:sz w:val="20"/>
          <w:szCs w:val="20"/>
        </w:rPr>
        <w:t>projektkonkurrence</w:t>
      </w:r>
      <w:r w:rsidR="00F3273C" w:rsidRPr="00F3273C">
        <w:rPr>
          <w:rFonts w:ascii="Century Gothic" w:hAnsi="Century Gothic"/>
          <w:sz w:val="20"/>
          <w:szCs w:val="20"/>
        </w:rPr>
        <w:t xml:space="preserve"> i 2014</w:t>
      </w:r>
      <w:r w:rsidR="00F3273C">
        <w:rPr>
          <w:rFonts w:ascii="Century Gothic" w:hAnsi="Century Gothic"/>
          <w:sz w:val="20"/>
          <w:szCs w:val="20"/>
        </w:rPr>
        <w:t xml:space="preserve">, og hun </w:t>
      </w:r>
      <w:r w:rsidR="003D1CDE" w:rsidRPr="00712C24">
        <w:rPr>
          <w:rFonts w:ascii="Century Gothic" w:hAnsi="Century Gothic"/>
          <w:sz w:val="20"/>
          <w:szCs w:val="20"/>
        </w:rPr>
        <w:t>håber</w:t>
      </w:r>
      <w:r w:rsidR="00554E2D">
        <w:rPr>
          <w:rFonts w:ascii="Century Gothic" w:hAnsi="Century Gothic"/>
          <w:sz w:val="20"/>
          <w:szCs w:val="20"/>
        </w:rPr>
        <w:t>,</w:t>
      </w:r>
      <w:r>
        <w:rPr>
          <w:rFonts w:ascii="Century Gothic" w:hAnsi="Century Gothic"/>
          <w:sz w:val="20"/>
          <w:szCs w:val="20"/>
        </w:rPr>
        <w:t xml:space="preserve"> at de</w:t>
      </w:r>
      <w:r w:rsidR="00CB1B0C">
        <w:rPr>
          <w:rFonts w:ascii="Century Gothic" w:hAnsi="Century Gothic"/>
          <w:sz w:val="20"/>
          <w:szCs w:val="20"/>
        </w:rPr>
        <w:t>t</w:t>
      </w:r>
      <w:r>
        <w:rPr>
          <w:rFonts w:ascii="Century Gothic" w:hAnsi="Century Gothic"/>
          <w:sz w:val="20"/>
          <w:szCs w:val="20"/>
        </w:rPr>
        <w:t xml:space="preserve"> nye frihedsmuseum er</w:t>
      </w:r>
      <w:r w:rsidR="003D1CDE">
        <w:rPr>
          <w:rFonts w:ascii="Century Gothic" w:hAnsi="Century Gothic"/>
          <w:sz w:val="20"/>
          <w:szCs w:val="20"/>
        </w:rPr>
        <w:t xml:space="preserve"> klar til at</w:t>
      </w:r>
      <w:r w:rsidR="003D1CDE" w:rsidRPr="00712C24">
        <w:rPr>
          <w:rFonts w:ascii="Century Gothic" w:hAnsi="Century Gothic"/>
          <w:sz w:val="20"/>
          <w:szCs w:val="20"/>
        </w:rPr>
        <w:t xml:space="preserve"> åbne </w:t>
      </w:r>
      <w:r w:rsidR="00F3273C">
        <w:rPr>
          <w:rFonts w:ascii="Century Gothic" w:hAnsi="Century Gothic"/>
          <w:sz w:val="20"/>
          <w:szCs w:val="20"/>
        </w:rPr>
        <w:t>sidst i 2016 eller i begyndelsen af 2017</w:t>
      </w:r>
      <w:r>
        <w:rPr>
          <w:rFonts w:ascii="Century Gothic" w:hAnsi="Century Gothic"/>
          <w:sz w:val="20"/>
          <w:szCs w:val="20"/>
        </w:rPr>
        <w:t>.</w:t>
      </w:r>
    </w:p>
    <w:p w:rsidR="00067735" w:rsidRDefault="00067735" w:rsidP="00067735">
      <w:pPr>
        <w:rPr>
          <w:rFonts w:ascii="Century Gothic" w:hAnsi="Century Gothic"/>
          <w:sz w:val="20"/>
          <w:szCs w:val="20"/>
        </w:rPr>
      </w:pPr>
    </w:p>
    <w:p w:rsidR="00F3273C" w:rsidRDefault="00F3273C" w:rsidP="00067735">
      <w:pPr>
        <w:rPr>
          <w:rFonts w:ascii="Century Gothic" w:hAnsi="Century Gothic"/>
          <w:sz w:val="20"/>
          <w:szCs w:val="20"/>
        </w:rPr>
      </w:pPr>
      <w:r w:rsidRPr="00F3273C">
        <w:rPr>
          <w:rFonts w:ascii="Century Gothic" w:hAnsi="Century Gothic"/>
          <w:sz w:val="20"/>
          <w:szCs w:val="20"/>
        </w:rPr>
        <w:lastRenderedPageBreak/>
        <w:t xml:space="preserve">Da arbejdet med at formulere såvel indholdet af den kommende udstilling samt de specifikke krav til museumsbygningen endnu ikke er tilendebragt, er der følgelig ikke truffet endelig beslutning om finansieringen af det nye </w:t>
      </w:r>
      <w:r w:rsidR="00CB4A68">
        <w:rPr>
          <w:rFonts w:ascii="Century Gothic" w:hAnsi="Century Gothic"/>
          <w:sz w:val="20"/>
          <w:szCs w:val="20"/>
        </w:rPr>
        <w:t>f</w:t>
      </w:r>
      <w:r w:rsidRPr="00F3273C">
        <w:rPr>
          <w:rFonts w:ascii="Century Gothic" w:hAnsi="Century Gothic"/>
          <w:sz w:val="20"/>
          <w:szCs w:val="20"/>
        </w:rPr>
        <w:t>rihedsmuseum</w:t>
      </w:r>
      <w:r>
        <w:rPr>
          <w:rFonts w:ascii="Century Gothic" w:hAnsi="Century Gothic"/>
          <w:sz w:val="20"/>
          <w:szCs w:val="20"/>
        </w:rPr>
        <w:t>.</w:t>
      </w:r>
    </w:p>
    <w:p w:rsidR="00067735" w:rsidRDefault="00067735" w:rsidP="00067735">
      <w:pPr>
        <w:rPr>
          <w:rFonts w:ascii="Century Gothic" w:hAnsi="Century Gothic"/>
          <w:sz w:val="20"/>
          <w:szCs w:val="20"/>
        </w:rPr>
      </w:pPr>
    </w:p>
    <w:p w:rsidR="003D1CDE" w:rsidRPr="00D87F36" w:rsidRDefault="003D1CDE" w:rsidP="003D1CDE">
      <w:pPr>
        <w:rPr>
          <w:rFonts w:ascii="Century Gothic" w:hAnsi="Century Gothic"/>
          <w:b/>
          <w:sz w:val="20"/>
          <w:szCs w:val="20"/>
        </w:rPr>
      </w:pPr>
      <w:r w:rsidRPr="00D87F36">
        <w:rPr>
          <w:rFonts w:ascii="Century Gothic" w:hAnsi="Century Gothic"/>
          <w:b/>
          <w:sz w:val="20"/>
          <w:szCs w:val="20"/>
        </w:rPr>
        <w:t>For yderligere oplysninger kontakt:</w:t>
      </w:r>
    </w:p>
    <w:p w:rsidR="003D1CDE" w:rsidRDefault="003D1CDE" w:rsidP="003D1CDE">
      <w:pPr>
        <w:rPr>
          <w:rFonts w:ascii="Century Gothic" w:hAnsi="Century Gothic"/>
          <w:sz w:val="20"/>
          <w:szCs w:val="20"/>
        </w:rPr>
      </w:pPr>
      <w:r w:rsidRPr="00D87F36">
        <w:rPr>
          <w:rFonts w:ascii="Century Gothic" w:hAnsi="Century Gothic"/>
          <w:sz w:val="20"/>
          <w:szCs w:val="20"/>
        </w:rPr>
        <w:t xml:space="preserve">Lene Floris, </w:t>
      </w:r>
      <w:r w:rsidR="00CF557D">
        <w:rPr>
          <w:rFonts w:ascii="Century Gothic" w:hAnsi="Century Gothic"/>
          <w:sz w:val="20"/>
          <w:szCs w:val="20"/>
        </w:rPr>
        <w:t xml:space="preserve">vicedirektør, </w:t>
      </w:r>
      <w:r w:rsidR="00554E2D">
        <w:rPr>
          <w:rFonts w:ascii="Century Gothic" w:hAnsi="Century Gothic"/>
          <w:sz w:val="20"/>
          <w:szCs w:val="20"/>
        </w:rPr>
        <w:t>Forskning og F</w:t>
      </w:r>
      <w:r w:rsidRPr="00D87F36">
        <w:rPr>
          <w:rFonts w:ascii="Century Gothic" w:hAnsi="Century Gothic"/>
          <w:sz w:val="20"/>
          <w:szCs w:val="20"/>
        </w:rPr>
        <w:t>ormidling. Tlf.: 41 20 69 00</w:t>
      </w:r>
    </w:p>
    <w:p w:rsidR="00CD7488" w:rsidRPr="00D87F36" w:rsidRDefault="00CD7488" w:rsidP="003D1CDE">
      <w:pPr>
        <w:rPr>
          <w:rFonts w:ascii="Century Gothic" w:hAnsi="Century Gothic"/>
          <w:sz w:val="20"/>
          <w:szCs w:val="20"/>
        </w:rPr>
      </w:pPr>
      <w:r>
        <w:rPr>
          <w:rFonts w:ascii="Century Gothic" w:hAnsi="Century Gothic"/>
          <w:sz w:val="20"/>
          <w:szCs w:val="20"/>
        </w:rPr>
        <w:t xml:space="preserve">Ulrik Abild, bygningschef. Tlf.: 41 20 </w:t>
      </w:r>
      <w:r w:rsidR="006365E0">
        <w:rPr>
          <w:rFonts w:ascii="Century Gothic" w:hAnsi="Century Gothic"/>
          <w:sz w:val="20"/>
          <w:szCs w:val="20"/>
        </w:rPr>
        <w:t>67 00</w:t>
      </w:r>
    </w:p>
    <w:p w:rsidR="003D1CDE" w:rsidRPr="00D87F36" w:rsidRDefault="003D1CDE" w:rsidP="003D1CDE">
      <w:pPr>
        <w:rPr>
          <w:rFonts w:ascii="Century Gothic" w:hAnsi="Century Gothic"/>
          <w:sz w:val="20"/>
          <w:szCs w:val="20"/>
        </w:rPr>
      </w:pPr>
      <w:r w:rsidRPr="00D87F36">
        <w:rPr>
          <w:rFonts w:ascii="Century Gothic" w:hAnsi="Century Gothic"/>
          <w:sz w:val="20"/>
          <w:szCs w:val="20"/>
        </w:rPr>
        <w:t>Henrik Schilling, presseansvarlig. Tlf.: 41 20 60 16</w:t>
      </w:r>
    </w:p>
    <w:p w:rsidR="003D1CDE" w:rsidRDefault="003D1CDE" w:rsidP="003D1CDE"/>
    <w:p w:rsidR="00E051BE" w:rsidRPr="00E20758" w:rsidRDefault="00E051BE" w:rsidP="00CF335B">
      <w:pPr>
        <w:rPr>
          <w:rFonts w:ascii="Century Gothic" w:hAnsi="Century Gothic"/>
          <w:sz w:val="20"/>
          <w:szCs w:val="20"/>
        </w:rPr>
      </w:pPr>
    </w:p>
    <w:sectPr w:rsidR="00E051BE" w:rsidRPr="00E20758" w:rsidSect="00692597">
      <w:pgSz w:w="11907" w:h="16840" w:code="9"/>
      <w:pgMar w:top="2155" w:right="964" w:bottom="1701" w:left="2381" w:header="0"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2"/>
  </w:compat>
  <w:rsids>
    <w:rsidRoot w:val="005D7819"/>
    <w:rsid w:val="000068A9"/>
    <w:rsid w:val="000070E7"/>
    <w:rsid w:val="00021C65"/>
    <w:rsid w:val="000366EA"/>
    <w:rsid w:val="000428BD"/>
    <w:rsid w:val="00055073"/>
    <w:rsid w:val="000611F8"/>
    <w:rsid w:val="00067735"/>
    <w:rsid w:val="00082AD7"/>
    <w:rsid w:val="00085874"/>
    <w:rsid w:val="000941C2"/>
    <w:rsid w:val="000941C4"/>
    <w:rsid w:val="00094E66"/>
    <w:rsid w:val="0009799F"/>
    <w:rsid w:val="000C6F42"/>
    <w:rsid w:val="000E601C"/>
    <w:rsid w:val="000F54DF"/>
    <w:rsid w:val="001167BE"/>
    <w:rsid w:val="0012008C"/>
    <w:rsid w:val="00121F59"/>
    <w:rsid w:val="001537E5"/>
    <w:rsid w:val="00156625"/>
    <w:rsid w:val="00157982"/>
    <w:rsid w:val="0016066B"/>
    <w:rsid w:val="00166FCF"/>
    <w:rsid w:val="00177A3D"/>
    <w:rsid w:val="00195572"/>
    <w:rsid w:val="001A3D5C"/>
    <w:rsid w:val="001A45AF"/>
    <w:rsid w:val="00201205"/>
    <w:rsid w:val="00214C3E"/>
    <w:rsid w:val="00216C7B"/>
    <w:rsid w:val="00224695"/>
    <w:rsid w:val="00230BCF"/>
    <w:rsid w:val="00264C46"/>
    <w:rsid w:val="00267340"/>
    <w:rsid w:val="00274C52"/>
    <w:rsid w:val="00295432"/>
    <w:rsid w:val="002959C4"/>
    <w:rsid w:val="002A0C40"/>
    <w:rsid w:val="002A3F27"/>
    <w:rsid w:val="002B21A7"/>
    <w:rsid w:val="002B4A2C"/>
    <w:rsid w:val="002C4A5F"/>
    <w:rsid w:val="002C6113"/>
    <w:rsid w:val="002D4963"/>
    <w:rsid w:val="002D54EB"/>
    <w:rsid w:val="002E0861"/>
    <w:rsid w:val="003109E1"/>
    <w:rsid w:val="00324DE1"/>
    <w:rsid w:val="0034089A"/>
    <w:rsid w:val="0034464E"/>
    <w:rsid w:val="00355EB0"/>
    <w:rsid w:val="00356B68"/>
    <w:rsid w:val="0038332D"/>
    <w:rsid w:val="0038514B"/>
    <w:rsid w:val="003858C6"/>
    <w:rsid w:val="00397F16"/>
    <w:rsid w:val="003A5055"/>
    <w:rsid w:val="003B03E9"/>
    <w:rsid w:val="003C4FCE"/>
    <w:rsid w:val="003C7949"/>
    <w:rsid w:val="003D1CDE"/>
    <w:rsid w:val="00401B7E"/>
    <w:rsid w:val="00413578"/>
    <w:rsid w:val="0042228B"/>
    <w:rsid w:val="00423236"/>
    <w:rsid w:val="00443026"/>
    <w:rsid w:val="00451827"/>
    <w:rsid w:val="004553B1"/>
    <w:rsid w:val="0046133E"/>
    <w:rsid w:val="00467E82"/>
    <w:rsid w:val="00470508"/>
    <w:rsid w:val="00471480"/>
    <w:rsid w:val="0047761D"/>
    <w:rsid w:val="0048421B"/>
    <w:rsid w:val="00491FB5"/>
    <w:rsid w:val="00492E34"/>
    <w:rsid w:val="004948AC"/>
    <w:rsid w:val="004A5E53"/>
    <w:rsid w:val="004B4F3F"/>
    <w:rsid w:val="004E3AAC"/>
    <w:rsid w:val="004F5CA2"/>
    <w:rsid w:val="00513AA2"/>
    <w:rsid w:val="005166C7"/>
    <w:rsid w:val="00530364"/>
    <w:rsid w:val="00533E99"/>
    <w:rsid w:val="00544603"/>
    <w:rsid w:val="005549B7"/>
    <w:rsid w:val="00554E2D"/>
    <w:rsid w:val="00560842"/>
    <w:rsid w:val="005618C7"/>
    <w:rsid w:val="00571992"/>
    <w:rsid w:val="00575FFE"/>
    <w:rsid w:val="00593544"/>
    <w:rsid w:val="00597034"/>
    <w:rsid w:val="005A14C9"/>
    <w:rsid w:val="005A48B4"/>
    <w:rsid w:val="005A7BD6"/>
    <w:rsid w:val="005B202E"/>
    <w:rsid w:val="005B447B"/>
    <w:rsid w:val="005B6D14"/>
    <w:rsid w:val="005C6A3C"/>
    <w:rsid w:val="005D058E"/>
    <w:rsid w:val="005D7819"/>
    <w:rsid w:val="005E7C13"/>
    <w:rsid w:val="005F20F0"/>
    <w:rsid w:val="00603C37"/>
    <w:rsid w:val="00607ED2"/>
    <w:rsid w:val="00620C6E"/>
    <w:rsid w:val="00635E9E"/>
    <w:rsid w:val="006365E0"/>
    <w:rsid w:val="00647895"/>
    <w:rsid w:val="0065143A"/>
    <w:rsid w:val="006948A7"/>
    <w:rsid w:val="006B0BFC"/>
    <w:rsid w:val="006B1506"/>
    <w:rsid w:val="006B3599"/>
    <w:rsid w:val="006E47EF"/>
    <w:rsid w:val="007558A9"/>
    <w:rsid w:val="007641C5"/>
    <w:rsid w:val="0078266D"/>
    <w:rsid w:val="0078628C"/>
    <w:rsid w:val="007A3FB8"/>
    <w:rsid w:val="007C1383"/>
    <w:rsid w:val="007D21BE"/>
    <w:rsid w:val="007D2E1C"/>
    <w:rsid w:val="007E4EEA"/>
    <w:rsid w:val="007F2912"/>
    <w:rsid w:val="007F29D6"/>
    <w:rsid w:val="0080177E"/>
    <w:rsid w:val="00804C48"/>
    <w:rsid w:val="008128CB"/>
    <w:rsid w:val="0081433C"/>
    <w:rsid w:val="0082024E"/>
    <w:rsid w:val="008366C0"/>
    <w:rsid w:val="0083694B"/>
    <w:rsid w:val="00850F72"/>
    <w:rsid w:val="00851B83"/>
    <w:rsid w:val="00852A29"/>
    <w:rsid w:val="00862EB1"/>
    <w:rsid w:val="00890159"/>
    <w:rsid w:val="008E4743"/>
    <w:rsid w:val="008E5003"/>
    <w:rsid w:val="008E5DCE"/>
    <w:rsid w:val="008E7232"/>
    <w:rsid w:val="008F00BC"/>
    <w:rsid w:val="00905EC2"/>
    <w:rsid w:val="00907421"/>
    <w:rsid w:val="009173F6"/>
    <w:rsid w:val="0092754B"/>
    <w:rsid w:val="00947D51"/>
    <w:rsid w:val="00961F48"/>
    <w:rsid w:val="0099236D"/>
    <w:rsid w:val="00997ED6"/>
    <w:rsid w:val="009A30AE"/>
    <w:rsid w:val="009B42F5"/>
    <w:rsid w:val="009D38F3"/>
    <w:rsid w:val="009D3FA9"/>
    <w:rsid w:val="009E26F2"/>
    <w:rsid w:val="009E5409"/>
    <w:rsid w:val="009F1258"/>
    <w:rsid w:val="009F4319"/>
    <w:rsid w:val="009F6F8D"/>
    <w:rsid w:val="00A162E6"/>
    <w:rsid w:val="00A20143"/>
    <w:rsid w:val="00A34858"/>
    <w:rsid w:val="00A36064"/>
    <w:rsid w:val="00A50C1B"/>
    <w:rsid w:val="00A706EE"/>
    <w:rsid w:val="00A71962"/>
    <w:rsid w:val="00A85049"/>
    <w:rsid w:val="00A961C6"/>
    <w:rsid w:val="00AB2207"/>
    <w:rsid w:val="00AB6F5D"/>
    <w:rsid w:val="00AC1EDC"/>
    <w:rsid w:val="00AE38AA"/>
    <w:rsid w:val="00B02A39"/>
    <w:rsid w:val="00B73552"/>
    <w:rsid w:val="00B776E1"/>
    <w:rsid w:val="00B81870"/>
    <w:rsid w:val="00B97D8B"/>
    <w:rsid w:val="00BA16A4"/>
    <w:rsid w:val="00BA1E70"/>
    <w:rsid w:val="00BB11DE"/>
    <w:rsid w:val="00BB5258"/>
    <w:rsid w:val="00BC7F3E"/>
    <w:rsid w:val="00BD3422"/>
    <w:rsid w:val="00BE1543"/>
    <w:rsid w:val="00C103E2"/>
    <w:rsid w:val="00C10B1F"/>
    <w:rsid w:val="00C2176C"/>
    <w:rsid w:val="00C22038"/>
    <w:rsid w:val="00C33190"/>
    <w:rsid w:val="00C3550F"/>
    <w:rsid w:val="00C52F26"/>
    <w:rsid w:val="00C60AB3"/>
    <w:rsid w:val="00C85C9C"/>
    <w:rsid w:val="00CA3B22"/>
    <w:rsid w:val="00CA6932"/>
    <w:rsid w:val="00CB1B0C"/>
    <w:rsid w:val="00CB2649"/>
    <w:rsid w:val="00CB46E3"/>
    <w:rsid w:val="00CB4A68"/>
    <w:rsid w:val="00CB552E"/>
    <w:rsid w:val="00CC0688"/>
    <w:rsid w:val="00CD0A65"/>
    <w:rsid w:val="00CD7488"/>
    <w:rsid w:val="00CF335B"/>
    <w:rsid w:val="00CF3721"/>
    <w:rsid w:val="00CF557D"/>
    <w:rsid w:val="00CF7C0C"/>
    <w:rsid w:val="00D021E4"/>
    <w:rsid w:val="00D06AE6"/>
    <w:rsid w:val="00D12CD4"/>
    <w:rsid w:val="00D23696"/>
    <w:rsid w:val="00D355A8"/>
    <w:rsid w:val="00D54FD8"/>
    <w:rsid w:val="00D71DE8"/>
    <w:rsid w:val="00D8150F"/>
    <w:rsid w:val="00D87100"/>
    <w:rsid w:val="00D918D2"/>
    <w:rsid w:val="00DA554C"/>
    <w:rsid w:val="00DB407E"/>
    <w:rsid w:val="00DB4FDE"/>
    <w:rsid w:val="00DD15E1"/>
    <w:rsid w:val="00DE03C7"/>
    <w:rsid w:val="00DE785E"/>
    <w:rsid w:val="00DF057C"/>
    <w:rsid w:val="00E00E19"/>
    <w:rsid w:val="00E051BE"/>
    <w:rsid w:val="00E20758"/>
    <w:rsid w:val="00E43B20"/>
    <w:rsid w:val="00E533DA"/>
    <w:rsid w:val="00E66FF7"/>
    <w:rsid w:val="00E756DD"/>
    <w:rsid w:val="00E75D35"/>
    <w:rsid w:val="00E77742"/>
    <w:rsid w:val="00E77B7F"/>
    <w:rsid w:val="00E8336E"/>
    <w:rsid w:val="00E86AE1"/>
    <w:rsid w:val="00E97D31"/>
    <w:rsid w:val="00EB4FA4"/>
    <w:rsid w:val="00EB6527"/>
    <w:rsid w:val="00EC4F3A"/>
    <w:rsid w:val="00ED4347"/>
    <w:rsid w:val="00EE1B2A"/>
    <w:rsid w:val="00EE1D1F"/>
    <w:rsid w:val="00EF7B18"/>
    <w:rsid w:val="00F02B0E"/>
    <w:rsid w:val="00F138C5"/>
    <w:rsid w:val="00F225DE"/>
    <w:rsid w:val="00F3273C"/>
    <w:rsid w:val="00F332F2"/>
    <w:rsid w:val="00F5029E"/>
    <w:rsid w:val="00F9016E"/>
    <w:rsid w:val="00F94B04"/>
    <w:rsid w:val="00F97D0F"/>
    <w:rsid w:val="00FA096C"/>
    <w:rsid w:val="00FD48E7"/>
    <w:rsid w:val="00FF05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819"/>
    <w:pPr>
      <w:spacing w:after="0" w:line="240" w:lineRule="auto"/>
    </w:pPr>
    <w:rPr>
      <w:rFonts w:ascii="Calibri" w:eastAsia="Times New Roman" w:hAnsi="Calibri"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ektion">
    <w:name w:val="Sektion"/>
    <w:basedOn w:val="Normal"/>
    <w:rsid w:val="005D7819"/>
    <w:pPr>
      <w:framePr w:w="3232" w:h="3402" w:hRule="exact" w:hSpace="142" w:vSpace="142" w:wrap="around" w:vAnchor="text" w:hAnchor="page" w:x="7695" w:y="1" w:anchorLock="1"/>
      <w:spacing w:after="240" w:line="240" w:lineRule="exact"/>
    </w:pPr>
    <w:rPr>
      <w:rFonts w:ascii="Garamond" w:hAnsi="Garamond"/>
      <w:i/>
      <w:spacing w:val="12"/>
      <w:sz w:val="20"/>
    </w:rPr>
  </w:style>
  <w:style w:type="paragraph" w:customStyle="1" w:styleId="Afsender">
    <w:name w:val="Afsender"/>
    <w:basedOn w:val="Normal"/>
    <w:rsid w:val="005D7819"/>
    <w:pPr>
      <w:framePr w:w="3232" w:h="3402" w:hRule="exact" w:hSpace="142" w:vSpace="142" w:wrap="around" w:vAnchor="text" w:hAnchor="page" w:x="7695" w:y="1" w:anchorLock="1"/>
      <w:spacing w:line="240" w:lineRule="exact"/>
    </w:pPr>
    <w:rPr>
      <w:rFonts w:ascii="Garamond" w:hAnsi="Garamond"/>
      <w:b/>
      <w:caps/>
      <w:spacing w:val="12"/>
      <w:sz w:val="12"/>
    </w:rPr>
  </w:style>
  <w:style w:type="paragraph" w:customStyle="1" w:styleId="Modtager">
    <w:name w:val="Modtager"/>
    <w:basedOn w:val="Normal"/>
    <w:rsid w:val="005D7819"/>
  </w:style>
  <w:style w:type="paragraph" w:customStyle="1" w:styleId="Datojour">
    <w:name w:val="Dato/jour"/>
    <w:basedOn w:val="Normal"/>
    <w:rsid w:val="005D7819"/>
    <w:rPr>
      <w:position w:val="4"/>
    </w:rPr>
  </w:style>
  <w:style w:type="paragraph" w:customStyle="1" w:styleId="datoJnrfortekst">
    <w:name w:val="dato/Jnrfortekst"/>
    <w:basedOn w:val="Normal"/>
    <w:next w:val="Normal"/>
    <w:rsid w:val="005D7819"/>
    <w:pPr>
      <w:spacing w:line="240" w:lineRule="exact"/>
    </w:pPr>
    <w:rPr>
      <w:rFonts w:ascii="Garamond" w:hAnsi="Garamond"/>
      <w:b/>
      <w:caps/>
      <w:spacing w:val="12"/>
      <w:sz w:val="14"/>
    </w:rPr>
  </w:style>
  <w:style w:type="paragraph" w:styleId="NormalWeb">
    <w:name w:val="Normal (Web)"/>
    <w:basedOn w:val="Normal"/>
    <w:uiPriority w:val="99"/>
    <w:semiHidden/>
    <w:unhideWhenUsed/>
    <w:rsid w:val="005D7819"/>
    <w:rPr>
      <w:rFonts w:ascii="Times New Roman" w:hAnsi="Times New Roman"/>
    </w:rPr>
  </w:style>
  <w:style w:type="paragraph" w:styleId="Markeringsbobletekst">
    <w:name w:val="Balloon Text"/>
    <w:basedOn w:val="Normal"/>
    <w:link w:val="MarkeringsbobletekstTegn"/>
    <w:uiPriority w:val="99"/>
    <w:semiHidden/>
    <w:unhideWhenUsed/>
    <w:rsid w:val="005D781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D7819"/>
    <w:rPr>
      <w:rFonts w:ascii="Tahoma" w:eastAsia="Times New Roman" w:hAnsi="Tahoma" w:cs="Tahoma"/>
      <w:sz w:val="16"/>
      <w:szCs w:val="16"/>
      <w:lang w:eastAsia="da-DK"/>
    </w:rPr>
  </w:style>
  <w:style w:type="character" w:styleId="Hyperlink">
    <w:name w:val="Hyperlink"/>
    <w:basedOn w:val="Standardskrifttypeiafsnit"/>
    <w:uiPriority w:val="99"/>
    <w:unhideWhenUsed/>
    <w:rsid w:val="00607E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57006">
      <w:bodyDiv w:val="1"/>
      <w:marLeft w:val="0"/>
      <w:marRight w:val="0"/>
      <w:marTop w:val="0"/>
      <w:marBottom w:val="0"/>
      <w:divBdr>
        <w:top w:val="none" w:sz="0" w:space="0" w:color="auto"/>
        <w:left w:val="none" w:sz="0" w:space="0" w:color="auto"/>
        <w:bottom w:val="none" w:sz="0" w:space="0" w:color="auto"/>
        <w:right w:val="none" w:sz="0" w:space="0" w:color="auto"/>
      </w:divBdr>
    </w:div>
    <w:div w:id="137507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E982F.B3AFC99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2080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Nationalmuseet</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Nynne Bojsen Faartoft</dc:creator>
  <cp:lastModifiedBy>Nynne Bojsen Faartoft</cp:lastModifiedBy>
  <cp:revision>2</cp:revision>
  <dcterms:created xsi:type="dcterms:W3CDTF">2014-01-05T08:24:00Z</dcterms:created>
  <dcterms:modified xsi:type="dcterms:W3CDTF">2014-01-05T08:24:00Z</dcterms:modified>
</cp:coreProperties>
</file>