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D5" w:rsidRPr="00B145D5" w:rsidRDefault="007D6607" w:rsidP="00B145D5">
      <w:pPr>
        <w:spacing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</w:pPr>
      <w:r>
        <w:rPr>
          <w:rFonts w:ascii="Arial" w:hAnsi="Arial" w:cs="Arial"/>
          <w:i/>
          <w:u w:val="single"/>
        </w:rPr>
        <w:t xml:space="preserve">  </w:t>
      </w:r>
      <w:r w:rsidR="00CD615B" w:rsidRPr="00D6794B">
        <w:rPr>
          <w:rFonts w:ascii="Arial" w:hAnsi="Arial" w:cs="Arial"/>
          <w:i/>
          <w:u w:val="single"/>
        </w:rPr>
        <w:br/>
      </w:r>
      <w:r w:rsidR="00B145D5" w:rsidRPr="00B145D5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>EN AV FYRA TRÄNARE I ELITIDROTT RISKERAR BLI UTBRÄNDA</w:t>
      </w:r>
    </w:p>
    <w:p w:rsidR="00B145D5" w:rsidRPr="00B145D5" w:rsidRDefault="00B145D5" w:rsidP="00CF6C62">
      <w:pPr>
        <w:spacing w:line="240" w:lineRule="auto"/>
        <w:rPr>
          <w:rFonts w:ascii="Arial" w:hAnsi="Arial" w:cs="Arial"/>
          <w:b/>
        </w:rPr>
      </w:pPr>
      <w:r w:rsidRPr="00B145D5">
        <w:rPr>
          <w:rStyle w:val="hps"/>
          <w:rFonts w:ascii="Arial" w:hAnsi="Arial" w:cs="Arial"/>
          <w:b/>
        </w:rPr>
        <w:t>Tränare på elitnivå</w:t>
      </w:r>
      <w:r w:rsidRPr="00B145D5">
        <w:rPr>
          <w:rFonts w:ascii="Arial" w:hAnsi="Arial" w:cs="Arial"/>
          <w:b/>
        </w:rPr>
        <w:t xml:space="preserve"> </w:t>
      </w:r>
      <w:r w:rsidRPr="00B145D5">
        <w:rPr>
          <w:rStyle w:val="hps"/>
          <w:rFonts w:ascii="Arial" w:hAnsi="Arial" w:cs="Arial"/>
          <w:b/>
        </w:rPr>
        <w:t>har</w:t>
      </w:r>
      <w:r w:rsidRPr="00B145D5">
        <w:rPr>
          <w:rFonts w:ascii="Arial" w:hAnsi="Arial" w:cs="Arial"/>
          <w:b/>
        </w:rPr>
        <w:t xml:space="preserve"> </w:t>
      </w:r>
      <w:r w:rsidRPr="00B145D5">
        <w:rPr>
          <w:rStyle w:val="hps"/>
          <w:rFonts w:ascii="Arial" w:hAnsi="Arial" w:cs="Arial"/>
          <w:b/>
        </w:rPr>
        <w:t>ett krävande jobb</w:t>
      </w:r>
      <w:r w:rsidRPr="00B145D5">
        <w:rPr>
          <w:rFonts w:ascii="Arial" w:hAnsi="Arial" w:cs="Arial"/>
          <w:b/>
        </w:rPr>
        <w:t xml:space="preserve">, </w:t>
      </w:r>
      <w:r w:rsidRPr="00B145D5">
        <w:rPr>
          <w:rStyle w:val="hps"/>
          <w:rFonts w:ascii="Arial" w:hAnsi="Arial" w:cs="Arial"/>
          <w:b/>
        </w:rPr>
        <w:t>stor tidspress, starkt engagemang</w:t>
      </w:r>
      <w:r w:rsidRPr="00B145D5">
        <w:rPr>
          <w:rFonts w:ascii="Arial" w:hAnsi="Arial" w:cs="Arial"/>
          <w:b/>
        </w:rPr>
        <w:t xml:space="preserve"> och en enorm a</w:t>
      </w:r>
      <w:r w:rsidRPr="00B145D5">
        <w:rPr>
          <w:rStyle w:val="hps"/>
          <w:rFonts w:ascii="Arial" w:hAnsi="Arial" w:cs="Arial"/>
          <w:b/>
        </w:rPr>
        <w:t>rbetsbörda vilket medför att risken för</w:t>
      </w:r>
      <w:r w:rsidRPr="00B145D5">
        <w:rPr>
          <w:rFonts w:ascii="Arial" w:hAnsi="Arial" w:cs="Arial"/>
          <w:b/>
        </w:rPr>
        <w:t xml:space="preserve"> </w:t>
      </w:r>
      <w:r w:rsidRPr="00B145D5">
        <w:rPr>
          <w:rStyle w:val="hps"/>
          <w:rFonts w:ascii="Arial" w:hAnsi="Arial" w:cs="Arial"/>
          <w:b/>
        </w:rPr>
        <w:t xml:space="preserve">utbrändhet är stor. Det visar studien </w:t>
      </w:r>
      <w:r w:rsidRPr="00B145D5">
        <w:rPr>
          <w:rFonts w:ascii="Arial" w:eastAsia="Times New Roman" w:hAnsi="Arial" w:cs="Arial"/>
          <w:b/>
          <w:lang w:eastAsia="sv-SE"/>
        </w:rPr>
        <w:t>”Utbrändhetsprocessen bland tränare i elitidrott” som Göran Kenttä</w:t>
      </w:r>
      <w:r w:rsidR="00911E29">
        <w:rPr>
          <w:rFonts w:ascii="Arial" w:eastAsia="Times New Roman" w:hAnsi="Arial" w:cs="Arial"/>
          <w:b/>
          <w:lang w:eastAsia="sv-SE"/>
        </w:rPr>
        <w:t>, fil dr i i</w:t>
      </w:r>
      <w:r w:rsidRPr="00B145D5">
        <w:rPr>
          <w:rFonts w:ascii="Arial" w:hAnsi="Arial" w:cs="Arial"/>
          <w:b/>
        </w:rPr>
        <w:t xml:space="preserve">drottspsykologi </w:t>
      </w:r>
      <w:r w:rsidR="00911E29">
        <w:rPr>
          <w:rFonts w:ascii="Arial" w:hAnsi="Arial" w:cs="Arial"/>
          <w:b/>
        </w:rPr>
        <w:t xml:space="preserve">och lektor </w:t>
      </w:r>
      <w:r w:rsidRPr="00B145D5">
        <w:rPr>
          <w:rFonts w:ascii="Arial" w:hAnsi="Arial" w:cs="Arial"/>
          <w:b/>
        </w:rPr>
        <w:t>vid GIH,</w:t>
      </w:r>
      <w:r w:rsidRPr="00B145D5">
        <w:rPr>
          <w:rFonts w:ascii="Arial" w:eastAsia="Times New Roman" w:hAnsi="Arial" w:cs="Arial"/>
          <w:b/>
          <w:lang w:eastAsia="sv-SE"/>
        </w:rPr>
        <w:t xml:space="preserve"> medverkat i: </w:t>
      </w:r>
      <w:r w:rsidRPr="00B145D5">
        <w:rPr>
          <w:rFonts w:ascii="Arial" w:eastAsia="Times New Roman" w:hAnsi="Arial" w:cs="Arial"/>
          <w:b/>
          <w:lang w:eastAsia="sv-SE"/>
        </w:rPr>
        <w:br/>
      </w:r>
      <w:r w:rsidRPr="00B145D5">
        <w:rPr>
          <w:rFonts w:ascii="Arial" w:hAnsi="Arial" w:cs="Arial"/>
          <w:b/>
        </w:rPr>
        <w:t xml:space="preserve">– </w:t>
      </w:r>
      <w:r w:rsidRPr="00B145D5">
        <w:rPr>
          <w:rFonts w:ascii="Arial" w:eastAsia="Times New Roman" w:hAnsi="Arial" w:cs="Arial"/>
          <w:b/>
          <w:lang w:eastAsia="sv-SE"/>
        </w:rPr>
        <w:t>Siffran är</w:t>
      </w:r>
      <w:r w:rsidRPr="00B145D5">
        <w:rPr>
          <w:rFonts w:ascii="Arial" w:hAnsi="Arial" w:cs="Arial"/>
          <w:b/>
        </w:rPr>
        <w:t xml:space="preserve"> </w:t>
      </w:r>
      <w:r w:rsidR="00ED4ADF">
        <w:rPr>
          <w:rFonts w:ascii="Arial" w:hAnsi="Arial" w:cs="Arial"/>
          <w:b/>
        </w:rPr>
        <w:t>alltför</w:t>
      </w:r>
      <w:r w:rsidRPr="00B145D5">
        <w:rPr>
          <w:rFonts w:ascii="Arial" w:hAnsi="Arial" w:cs="Arial"/>
          <w:b/>
        </w:rPr>
        <w:t xml:space="preserve"> hög och tränare på elitnivå ligger i riskzonen för utbrändhet.</w:t>
      </w:r>
    </w:p>
    <w:p w:rsidR="00B145D5" w:rsidRPr="00B145D5" w:rsidRDefault="00B145D5" w:rsidP="00B145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B145D5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Resultatet visar att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så många som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en av fyra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tränare</w:t>
      </w:r>
      <w:r w:rsidRPr="00B145D5">
        <w:rPr>
          <w:rFonts w:ascii="Times New Roman" w:hAnsi="Times New Roman" w:cs="Times New Roman"/>
          <w:sz w:val="20"/>
          <w:szCs w:val="20"/>
        </w:rPr>
        <w:t xml:space="preserve"> känner sig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utmattade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i slutet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 xml:space="preserve">av säsongen. Orsaker till detta är </w:t>
      </w:r>
      <w:r w:rsidRPr="00FD3F7B">
        <w:rPr>
          <w:rFonts w:ascii="Times New Roman" w:eastAsia="Times New Roman" w:hAnsi="Times New Roman" w:cs="Times New Roman"/>
          <w:sz w:val="20"/>
          <w:szCs w:val="20"/>
          <w:lang w:eastAsia="sv-SE"/>
        </w:rPr>
        <w:t>långa arbet</w:t>
      </w:r>
      <w:r w:rsidRPr="00B145D5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sdagar med obekväma arbetstider, </w:t>
      </w:r>
      <w:r w:rsidRPr="00FD3F7B">
        <w:rPr>
          <w:rFonts w:ascii="Times New Roman" w:eastAsia="Times New Roman" w:hAnsi="Times New Roman" w:cs="Times New Roman"/>
          <w:sz w:val="20"/>
          <w:szCs w:val="20"/>
          <w:lang w:eastAsia="sv-SE"/>
        </w:rPr>
        <w:t>många resdagar</w:t>
      </w:r>
      <w:r w:rsidRPr="00B145D5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</w:t>
      </w:r>
      <w:r w:rsidRPr="00B145D5">
        <w:rPr>
          <w:rFonts w:ascii="Times New Roman" w:hAnsi="Times New Roman" w:cs="Times New Roman"/>
          <w:sz w:val="20"/>
          <w:szCs w:val="20"/>
        </w:rPr>
        <w:t>f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å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resurser för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delegering av uppgifter</w:t>
      </w:r>
      <w:r w:rsidRPr="00B145D5">
        <w:rPr>
          <w:rFonts w:ascii="Times New Roman" w:hAnsi="Times New Roman" w:cs="Times New Roman"/>
          <w:sz w:val="20"/>
          <w:szCs w:val="20"/>
        </w:rPr>
        <w:t xml:space="preserve">,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interna konflikter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och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="00911E29">
        <w:rPr>
          <w:rStyle w:val="hps"/>
          <w:rFonts w:ascii="Times New Roman" w:hAnsi="Times New Roman" w:cs="Times New Roman"/>
          <w:sz w:val="20"/>
          <w:szCs w:val="20"/>
        </w:rPr>
        <w:t>brist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 xml:space="preserve"> på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administrativ</w:t>
      </w:r>
      <w:r w:rsidR="00ED4ADF">
        <w:rPr>
          <w:rStyle w:val="hps"/>
          <w:rFonts w:ascii="Times New Roman" w:hAnsi="Times New Roman" w:cs="Times New Roman"/>
          <w:sz w:val="20"/>
          <w:szCs w:val="20"/>
        </w:rPr>
        <w:t>t stöd</w:t>
      </w:r>
      <w:r w:rsidRPr="00B145D5">
        <w:rPr>
          <w:rFonts w:ascii="Times New Roman" w:hAnsi="Times New Roman" w:cs="Times New Roman"/>
          <w:sz w:val="20"/>
          <w:szCs w:val="20"/>
        </w:rPr>
        <w:t xml:space="preserve">. Studien visade också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 xml:space="preserve">att många </w:t>
      </w:r>
      <w:r w:rsidR="00911E29">
        <w:rPr>
          <w:rStyle w:val="hps"/>
          <w:rFonts w:ascii="Times New Roman" w:hAnsi="Times New Roman" w:cs="Times New Roman"/>
          <w:sz w:val="20"/>
          <w:szCs w:val="20"/>
        </w:rPr>
        <w:t>upplever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 xml:space="preserve"> att jobbet är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roligt</w:t>
      </w:r>
      <w:r w:rsidRPr="00B145D5">
        <w:rPr>
          <w:rFonts w:ascii="Times New Roman" w:hAnsi="Times New Roman" w:cs="Times New Roman"/>
          <w:sz w:val="20"/>
          <w:szCs w:val="20"/>
        </w:rPr>
        <w:t xml:space="preserve">,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intressant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och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="00ED4ADF">
        <w:rPr>
          <w:rStyle w:val="hps"/>
          <w:rFonts w:ascii="Times New Roman" w:hAnsi="Times New Roman" w:cs="Times New Roman"/>
          <w:sz w:val="20"/>
          <w:szCs w:val="20"/>
        </w:rPr>
        <w:t>menings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fullt</w:t>
      </w:r>
      <w:r w:rsidRPr="00B145D5">
        <w:rPr>
          <w:rFonts w:ascii="Times New Roman" w:hAnsi="Times New Roman" w:cs="Times New Roman"/>
          <w:sz w:val="20"/>
          <w:szCs w:val="20"/>
        </w:rPr>
        <w:t xml:space="preserve">. </w:t>
      </w:r>
      <w:r w:rsidRPr="00B145D5">
        <w:rPr>
          <w:rFonts w:ascii="Times New Roman" w:hAnsi="Times New Roman" w:cs="Times New Roman"/>
          <w:sz w:val="20"/>
          <w:szCs w:val="20"/>
        </w:rPr>
        <w:br/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– Jobbet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är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både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hobby</w:t>
      </w:r>
      <w:r w:rsidRPr="00B145D5">
        <w:rPr>
          <w:rFonts w:ascii="Times New Roman" w:hAnsi="Times New Roman" w:cs="Times New Roman"/>
          <w:sz w:val="20"/>
          <w:szCs w:val="20"/>
        </w:rPr>
        <w:t xml:space="preserve">,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yrke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och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passion och det personliga engagemanget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blir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en viktig drivkraft</w:t>
      </w:r>
      <w:r w:rsidRPr="00B145D5">
        <w:rPr>
          <w:rFonts w:ascii="Times New Roman" w:hAnsi="Times New Roman" w:cs="Times New Roman"/>
          <w:sz w:val="20"/>
          <w:szCs w:val="20"/>
        </w:rPr>
        <w:t xml:space="preserve"> då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. Men f</w:t>
      </w:r>
      <w:r w:rsidRPr="00B145D5">
        <w:rPr>
          <w:rFonts w:ascii="Times New Roman" w:hAnsi="Times New Roman" w:cs="Times New Roman"/>
          <w:sz w:val="20"/>
          <w:szCs w:val="20"/>
        </w:rPr>
        <w:t xml:space="preserve">örmågan till återhämtning är avgörande för att </w:t>
      </w:r>
      <w:r w:rsidR="00ED4ADF">
        <w:rPr>
          <w:rFonts w:ascii="Times New Roman" w:hAnsi="Times New Roman" w:cs="Times New Roman"/>
          <w:sz w:val="20"/>
          <w:szCs w:val="20"/>
        </w:rPr>
        <w:t>behålla en god hälsa</w:t>
      </w:r>
      <w:r w:rsidRPr="00B145D5">
        <w:rPr>
          <w:rFonts w:ascii="Times New Roman" w:hAnsi="Times New Roman" w:cs="Times New Roman"/>
          <w:sz w:val="20"/>
          <w:szCs w:val="20"/>
        </w:rPr>
        <w:t xml:space="preserve"> och e</w:t>
      </w:r>
      <w:r w:rsidRPr="00FD3F7B">
        <w:rPr>
          <w:rFonts w:ascii="Times New Roman" w:eastAsia="Times New Roman" w:hAnsi="Times New Roman" w:cs="Times New Roman"/>
          <w:sz w:val="20"/>
          <w:szCs w:val="20"/>
          <w:lang w:eastAsia="sv-SE"/>
        </w:rPr>
        <w:t>n elittränarens vardag hand</w:t>
      </w:r>
      <w:r w:rsidRPr="00B145D5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lar om ständig press att lyckas. Därför måste det tas fram en strategi för att </w:t>
      </w:r>
      <w:r w:rsidRPr="00FD3F7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balansera </w:t>
      </w:r>
      <w:r w:rsidRPr="00B145D5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arbetet </w:t>
      </w:r>
      <w:r w:rsidRPr="00B145D5">
        <w:rPr>
          <w:rFonts w:ascii="Times New Roman" w:hAnsi="Times New Roman" w:cs="Times New Roman"/>
          <w:sz w:val="20"/>
          <w:szCs w:val="20"/>
        </w:rPr>
        <w:t>för att förhindra att elittränare blir utbrända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, säger Göran Kenttä</w:t>
      </w:r>
      <w:r w:rsidRPr="00B145D5">
        <w:rPr>
          <w:rFonts w:ascii="Times New Roman" w:hAnsi="Times New Roman" w:cs="Times New Roman"/>
          <w:sz w:val="20"/>
          <w:szCs w:val="20"/>
        </w:rPr>
        <w:t>.</w:t>
      </w:r>
    </w:p>
    <w:p w:rsidR="00B145D5" w:rsidRPr="00B145D5" w:rsidRDefault="00B145D5" w:rsidP="00B145D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145D5">
        <w:rPr>
          <w:rFonts w:ascii="Times New Roman" w:hAnsi="Times New Roman" w:cs="Times New Roman"/>
          <w:sz w:val="20"/>
          <w:szCs w:val="20"/>
        </w:rPr>
        <w:t>I en av s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tudiens fyra delar</w:t>
      </w:r>
      <w:r w:rsidRPr="00B145D5">
        <w:rPr>
          <w:rFonts w:ascii="Times New Roman" w:hAnsi="Times New Roman" w:cs="Times New Roman"/>
          <w:sz w:val="20"/>
          <w:szCs w:val="20"/>
        </w:rPr>
        <w:t xml:space="preserve"> har 299 tränare på elitnivå från Norge och Sverige svarat på en omfattande enkät. Dessa är verksamma inom bland annat fotboll, skidskytte, friidrott, simning, handboll, volleyboll, ishockey och basket. I en annan del har tidigare professionella coacher intervjuats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om deras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tidigare erfarenheter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av processen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och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arbetet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som ledde till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utbrändhet</w:t>
      </w:r>
      <w:r w:rsidRPr="00B145D5">
        <w:rPr>
          <w:rFonts w:ascii="Times New Roman" w:hAnsi="Times New Roman" w:cs="Times New Roman"/>
          <w:sz w:val="20"/>
          <w:szCs w:val="20"/>
        </w:rPr>
        <w:t xml:space="preserve">. </w:t>
      </w:r>
      <w:r w:rsidRPr="00B145D5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Marte Bentzen, doktorand vid sektionen för coachning och psykologi vid Norges idrottshögskola, har tillsammans med Göran Kenttä forskat i detta ämne. </w:t>
      </w:r>
    </w:p>
    <w:p w:rsidR="00B145D5" w:rsidRPr="00B145D5" w:rsidRDefault="00B145D5" w:rsidP="00B145D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145D5">
        <w:rPr>
          <w:rStyle w:val="hps"/>
          <w:rFonts w:ascii="Times New Roman" w:hAnsi="Times New Roman" w:cs="Times New Roman"/>
          <w:sz w:val="20"/>
          <w:szCs w:val="20"/>
        </w:rPr>
        <w:t>För att undvika att elittränare bränner ut sig ska idrottsorganisationen stödja tränare och se till så att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det finns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goda relationer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 xml:space="preserve">runt tränaren. </w:t>
      </w:r>
      <w:r w:rsidR="00911E29">
        <w:rPr>
          <w:rFonts w:ascii="Times New Roman" w:eastAsia="Times New Roman" w:hAnsi="Times New Roman" w:cs="Times New Roman"/>
          <w:sz w:val="20"/>
          <w:szCs w:val="20"/>
          <w:lang w:eastAsia="sv-SE"/>
        </w:rPr>
        <w:t>Tränarna</w:t>
      </w:r>
      <w:r w:rsidRPr="00B145D5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bör även få kunskaper i beslutsfattande, konflikthantering, ansvarsfördelning och hur idrottsorganisationerna fungerar som en arbetsplats.</w:t>
      </w:r>
    </w:p>
    <w:p w:rsidR="00B145D5" w:rsidRDefault="00B145D5" w:rsidP="00B145D5">
      <w:pPr>
        <w:spacing w:after="375" w:line="240" w:lineRule="auto"/>
        <w:rPr>
          <w:rFonts w:ascii="Times New Roman" w:hAnsi="Times New Roman" w:cs="Times New Roman"/>
          <w:sz w:val="20"/>
          <w:szCs w:val="20"/>
        </w:rPr>
      </w:pPr>
      <w:r w:rsidRPr="00B145D5">
        <w:rPr>
          <w:rStyle w:val="hps"/>
          <w:rFonts w:ascii="Times New Roman" w:hAnsi="Times New Roman" w:cs="Times New Roman"/>
          <w:sz w:val="20"/>
          <w:szCs w:val="20"/>
        </w:rPr>
        <w:t>– Organisationen</w:t>
      </w:r>
      <w:r w:rsidRPr="00B145D5">
        <w:rPr>
          <w:rFonts w:ascii="Times New Roman" w:hAnsi="Times New Roman" w:cs="Times New Roman"/>
          <w:sz w:val="20"/>
          <w:szCs w:val="20"/>
        </w:rPr>
        <w:t xml:space="preserve"> måste också informera t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ränaren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om arbetstid</w:t>
      </w:r>
      <w:r w:rsidRPr="00B145D5">
        <w:rPr>
          <w:rFonts w:ascii="Times New Roman" w:hAnsi="Times New Roman" w:cs="Times New Roman"/>
          <w:sz w:val="20"/>
          <w:szCs w:val="20"/>
        </w:rPr>
        <w:t xml:space="preserve">,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begränsningar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och hur de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kan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upprätthålla en sund balans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mellan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arbete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och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privatliv</w:t>
      </w:r>
      <w:r w:rsidRPr="00B145D5">
        <w:rPr>
          <w:rFonts w:ascii="Times New Roman" w:hAnsi="Times New Roman" w:cs="Times New Roman"/>
          <w:sz w:val="20"/>
          <w:szCs w:val="20"/>
        </w:rPr>
        <w:t xml:space="preserve">.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Många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behöver bli mer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medvetna om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hur de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kan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och bör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behålla sin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hälsa och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energinivåer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genom</w:t>
      </w:r>
      <w:r w:rsidRPr="00B145D5">
        <w:rPr>
          <w:rFonts w:ascii="Times New Roman" w:hAnsi="Times New Roman" w:cs="Times New Roman"/>
          <w:sz w:val="20"/>
          <w:szCs w:val="20"/>
        </w:rPr>
        <w:t xml:space="preserve"> 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nödvändig vila</w:t>
      </w:r>
      <w:r w:rsidR="00ED4ADF">
        <w:rPr>
          <w:rStyle w:val="hps"/>
          <w:rFonts w:ascii="Times New Roman" w:hAnsi="Times New Roman" w:cs="Times New Roman"/>
          <w:sz w:val="20"/>
          <w:szCs w:val="20"/>
        </w:rPr>
        <w:t xml:space="preserve"> och återhämtning</w:t>
      </w:r>
      <w:r w:rsidRPr="00B145D5">
        <w:rPr>
          <w:rStyle w:val="hps"/>
          <w:rFonts w:ascii="Times New Roman" w:hAnsi="Times New Roman" w:cs="Times New Roman"/>
          <w:sz w:val="20"/>
          <w:szCs w:val="20"/>
        </w:rPr>
        <w:t>, säger Göran Kenttä</w:t>
      </w:r>
      <w:r w:rsidRPr="00B145D5">
        <w:rPr>
          <w:rFonts w:ascii="Times New Roman" w:hAnsi="Times New Roman" w:cs="Times New Roman"/>
          <w:sz w:val="20"/>
          <w:szCs w:val="20"/>
        </w:rPr>
        <w:t>.</w:t>
      </w:r>
    </w:p>
    <w:p w:rsidR="007D6607" w:rsidRPr="007522FA" w:rsidRDefault="007D6607" w:rsidP="00B145D5">
      <w:pPr>
        <w:spacing w:after="375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hAnsi="Times New Roman" w:cs="Times New Roman"/>
          <w:sz w:val="20"/>
          <w:szCs w:val="20"/>
        </w:rPr>
        <w:t>Anne Forsell</w:t>
      </w:r>
      <w:r w:rsidR="00144103">
        <w:rPr>
          <w:rFonts w:ascii="Times New Roman" w:hAnsi="Times New Roman" w:cs="Times New Roman"/>
          <w:sz w:val="20"/>
          <w:szCs w:val="20"/>
        </w:rPr>
        <w:t xml:space="preserve"> är</w:t>
      </w:r>
      <w:r w:rsidR="007522FA">
        <w:rPr>
          <w:rFonts w:ascii="Times New Roman" w:hAnsi="Times New Roman" w:cs="Times New Roman"/>
          <w:sz w:val="20"/>
          <w:szCs w:val="20"/>
        </w:rPr>
        <w:t xml:space="preserve"> </w:t>
      </w:r>
      <w:r w:rsidR="00D26CC7">
        <w:rPr>
          <w:rFonts w:ascii="Times New Roman" w:hAnsi="Times New Roman" w:cs="Times New Roman"/>
          <w:sz w:val="20"/>
          <w:szCs w:val="20"/>
        </w:rPr>
        <w:t xml:space="preserve">tidigare </w:t>
      </w:r>
      <w:r w:rsidR="00D26CC7" w:rsidRPr="00144103">
        <w:rPr>
          <w:rFonts w:ascii="Times New Roman" w:hAnsi="Times New Roman" w:cs="Times New Roman"/>
          <w:sz w:val="20"/>
          <w:szCs w:val="20"/>
        </w:rPr>
        <w:t>simtränare i</w:t>
      </w:r>
      <w:r w:rsidR="00911E29">
        <w:rPr>
          <w:rFonts w:ascii="Times New Roman" w:hAnsi="Times New Roman" w:cs="Times New Roman"/>
          <w:sz w:val="20"/>
          <w:szCs w:val="20"/>
        </w:rPr>
        <w:t xml:space="preserve"> svenska</w:t>
      </w:r>
      <w:bookmarkStart w:id="0" w:name="_GoBack"/>
      <w:bookmarkEnd w:id="0"/>
      <w:r w:rsidR="00D26CC7" w:rsidRPr="00144103">
        <w:rPr>
          <w:rFonts w:ascii="Times New Roman" w:hAnsi="Times New Roman" w:cs="Times New Roman"/>
          <w:sz w:val="20"/>
          <w:szCs w:val="20"/>
        </w:rPr>
        <w:t xml:space="preserve"> junior</w:t>
      </w:r>
      <w:r w:rsidR="0022512E" w:rsidRPr="00144103">
        <w:rPr>
          <w:rFonts w:ascii="Times New Roman" w:hAnsi="Times New Roman" w:cs="Times New Roman"/>
          <w:sz w:val="20"/>
          <w:szCs w:val="20"/>
        </w:rPr>
        <w:t>- och senior</w:t>
      </w:r>
      <w:r w:rsidR="00D26CC7" w:rsidRPr="00144103">
        <w:rPr>
          <w:rFonts w:ascii="Times New Roman" w:hAnsi="Times New Roman" w:cs="Times New Roman"/>
          <w:sz w:val="20"/>
          <w:szCs w:val="20"/>
        </w:rPr>
        <w:t xml:space="preserve">landslaget och numera </w:t>
      </w:r>
      <w:r w:rsidR="0022512E" w:rsidRPr="00144103">
        <w:rPr>
          <w:rFonts w:ascii="Times New Roman" w:hAnsi="Times New Roman" w:cs="Times New Roman"/>
          <w:sz w:val="20"/>
          <w:szCs w:val="20"/>
        </w:rPr>
        <w:t>sportchef för junior och ungdomslandslagen</w:t>
      </w:r>
      <w:r w:rsidR="007522FA" w:rsidRPr="00144103">
        <w:rPr>
          <w:rFonts w:ascii="Times New Roman" w:hAnsi="Times New Roman" w:cs="Times New Roman"/>
          <w:sz w:val="20"/>
          <w:szCs w:val="20"/>
        </w:rPr>
        <w:t xml:space="preserve"> i badmintonförbundet</w:t>
      </w:r>
      <w:r w:rsidR="00144103" w:rsidRPr="00144103">
        <w:rPr>
          <w:rFonts w:ascii="Times New Roman" w:hAnsi="Times New Roman" w:cs="Times New Roman"/>
          <w:sz w:val="20"/>
          <w:szCs w:val="20"/>
        </w:rPr>
        <w:t>. Hon</w:t>
      </w:r>
      <w:r w:rsidRPr="00144103">
        <w:rPr>
          <w:rFonts w:ascii="Times New Roman" w:hAnsi="Times New Roman" w:cs="Times New Roman"/>
          <w:sz w:val="20"/>
          <w:szCs w:val="20"/>
        </w:rPr>
        <w:t xml:space="preserve"> är en av de elittränare som medverkat i studien</w:t>
      </w:r>
      <w:r w:rsidR="00144103" w:rsidRPr="00144103">
        <w:rPr>
          <w:rFonts w:ascii="Times New Roman" w:hAnsi="Times New Roman" w:cs="Times New Roman"/>
          <w:sz w:val="20"/>
          <w:szCs w:val="20"/>
        </w:rPr>
        <w:t xml:space="preserve"> och </w:t>
      </w:r>
      <w:r w:rsidR="002842D3" w:rsidRPr="00144103">
        <w:rPr>
          <w:rFonts w:ascii="Times New Roman" w:hAnsi="Times New Roman" w:cs="Times New Roman"/>
          <w:sz w:val="20"/>
          <w:szCs w:val="20"/>
        </w:rPr>
        <w:t>är inte förvånad över att elittränare riskerar bli utbrända</w:t>
      </w:r>
      <w:r w:rsidR="002842D3">
        <w:rPr>
          <w:rFonts w:ascii="Times New Roman" w:hAnsi="Times New Roman" w:cs="Times New Roman"/>
          <w:sz w:val="20"/>
          <w:szCs w:val="20"/>
        </w:rPr>
        <w:t xml:space="preserve">. </w:t>
      </w:r>
      <w:r w:rsidR="007522FA" w:rsidRPr="007522FA">
        <w:rPr>
          <w:rFonts w:ascii="Times New Roman" w:hAnsi="Times New Roman" w:cs="Times New Roman"/>
          <w:sz w:val="20"/>
          <w:szCs w:val="20"/>
        </w:rPr>
        <w:br/>
      </w:r>
      <w:r w:rsidR="007522FA" w:rsidRPr="007522FA">
        <w:rPr>
          <w:rStyle w:val="hps"/>
          <w:rFonts w:ascii="Times New Roman" w:hAnsi="Times New Roman" w:cs="Times New Roman"/>
          <w:sz w:val="20"/>
          <w:szCs w:val="20"/>
        </w:rPr>
        <w:t xml:space="preserve">– Jag </w:t>
      </w:r>
      <w:r w:rsidR="002842D3">
        <w:rPr>
          <w:rStyle w:val="hps"/>
          <w:rFonts w:ascii="Times New Roman" w:hAnsi="Times New Roman" w:cs="Times New Roman"/>
          <w:sz w:val="20"/>
          <w:szCs w:val="20"/>
        </w:rPr>
        <w:t xml:space="preserve">själv har </w:t>
      </w:r>
      <w:r w:rsidR="00D26CC7">
        <w:rPr>
          <w:rStyle w:val="hps"/>
          <w:rFonts w:ascii="Times New Roman" w:hAnsi="Times New Roman" w:cs="Times New Roman"/>
          <w:sz w:val="20"/>
          <w:szCs w:val="20"/>
        </w:rPr>
        <w:t xml:space="preserve">varit utbränd </w:t>
      </w:r>
      <w:r w:rsidR="002842D3">
        <w:rPr>
          <w:rStyle w:val="hps"/>
          <w:rFonts w:ascii="Times New Roman" w:hAnsi="Times New Roman" w:cs="Times New Roman"/>
          <w:sz w:val="20"/>
          <w:szCs w:val="20"/>
        </w:rPr>
        <w:t xml:space="preserve">och vet vilka enorma krav det ställs på tränare som att vara med på alla träningar, tävlingar och att prestera. </w:t>
      </w:r>
      <w:r w:rsidR="00D26CC7">
        <w:rPr>
          <w:rStyle w:val="hps"/>
          <w:rFonts w:ascii="Times New Roman" w:hAnsi="Times New Roman" w:cs="Times New Roman"/>
          <w:sz w:val="20"/>
          <w:szCs w:val="20"/>
        </w:rPr>
        <w:t xml:space="preserve">Det jag </w:t>
      </w:r>
      <w:r w:rsidR="002842D3">
        <w:rPr>
          <w:rStyle w:val="hps"/>
          <w:rFonts w:ascii="Times New Roman" w:hAnsi="Times New Roman" w:cs="Times New Roman"/>
          <w:sz w:val="20"/>
          <w:szCs w:val="20"/>
        </w:rPr>
        <w:t xml:space="preserve">nu har </w:t>
      </w:r>
      <w:r w:rsidR="00D26CC7">
        <w:rPr>
          <w:rStyle w:val="hps"/>
          <w:rFonts w:ascii="Times New Roman" w:hAnsi="Times New Roman" w:cs="Times New Roman"/>
          <w:sz w:val="20"/>
          <w:szCs w:val="20"/>
        </w:rPr>
        <w:t xml:space="preserve">lärt mig är att ha </w:t>
      </w:r>
      <w:r w:rsidR="007522FA" w:rsidRPr="007522FA">
        <w:rPr>
          <w:rFonts w:ascii="Times New Roman" w:hAnsi="Times New Roman" w:cs="Times New Roman"/>
          <w:sz w:val="20"/>
          <w:szCs w:val="20"/>
        </w:rPr>
        <w:t xml:space="preserve">större självinsikt, </w:t>
      </w:r>
      <w:r w:rsidR="002842D3">
        <w:rPr>
          <w:rFonts w:ascii="Times New Roman" w:hAnsi="Times New Roman" w:cs="Times New Roman"/>
          <w:sz w:val="20"/>
          <w:szCs w:val="20"/>
        </w:rPr>
        <w:t>strukturera</w:t>
      </w:r>
      <w:r w:rsidR="007522FA" w:rsidRPr="007522FA">
        <w:rPr>
          <w:rFonts w:ascii="Times New Roman" w:hAnsi="Times New Roman" w:cs="Times New Roman"/>
          <w:sz w:val="20"/>
          <w:szCs w:val="20"/>
        </w:rPr>
        <w:t xml:space="preserve"> </w:t>
      </w:r>
      <w:r w:rsidR="00D26CC7">
        <w:rPr>
          <w:rFonts w:ascii="Times New Roman" w:hAnsi="Times New Roman" w:cs="Times New Roman"/>
          <w:sz w:val="20"/>
          <w:szCs w:val="20"/>
        </w:rPr>
        <w:t>arbete</w:t>
      </w:r>
      <w:r w:rsidR="002842D3">
        <w:rPr>
          <w:rFonts w:ascii="Times New Roman" w:hAnsi="Times New Roman" w:cs="Times New Roman"/>
          <w:sz w:val="20"/>
          <w:szCs w:val="20"/>
        </w:rPr>
        <w:t xml:space="preserve">t </w:t>
      </w:r>
      <w:r w:rsidR="007522FA" w:rsidRPr="007522FA">
        <w:rPr>
          <w:rFonts w:ascii="Times New Roman" w:hAnsi="Times New Roman" w:cs="Times New Roman"/>
          <w:sz w:val="20"/>
          <w:szCs w:val="20"/>
        </w:rPr>
        <w:t xml:space="preserve">och </w:t>
      </w:r>
      <w:r w:rsidR="002842D3">
        <w:rPr>
          <w:rFonts w:ascii="Times New Roman" w:hAnsi="Times New Roman" w:cs="Times New Roman"/>
          <w:sz w:val="20"/>
          <w:szCs w:val="20"/>
        </w:rPr>
        <w:t xml:space="preserve">att våga </w:t>
      </w:r>
      <w:r w:rsidR="007522FA" w:rsidRPr="007522FA">
        <w:rPr>
          <w:rFonts w:ascii="Times New Roman" w:hAnsi="Times New Roman" w:cs="Times New Roman"/>
          <w:sz w:val="20"/>
          <w:szCs w:val="20"/>
        </w:rPr>
        <w:t xml:space="preserve">säga nej. </w:t>
      </w:r>
    </w:p>
    <w:p w:rsidR="0038048D" w:rsidRPr="00F001C7" w:rsidRDefault="00A46ABD" w:rsidP="003625F6">
      <w:pPr>
        <w:spacing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sv-SE"/>
        </w:rPr>
      </w:pPr>
      <w:r w:rsidRPr="00CD615B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För mer information: </w:t>
      </w:r>
      <w:r w:rsidR="00277B3F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</w:r>
      <w:r w:rsidR="00B145D5">
        <w:rPr>
          <w:rFonts w:ascii="Times New Roman" w:eastAsia="Times New Roman" w:hAnsi="Times New Roman" w:cs="Times New Roman"/>
          <w:sz w:val="20"/>
          <w:szCs w:val="20"/>
          <w:lang w:eastAsia="sv-SE"/>
        </w:rPr>
        <w:t>Göran Kenttä</w:t>
      </w:r>
      <w:r w:rsidR="00D6794B" w:rsidRPr="00A660E3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</w:t>
      </w:r>
      <w:r w:rsidR="00CF6C62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Fil dr i idrottspsykologi, </w:t>
      </w:r>
      <w:r w:rsidR="00D6794B" w:rsidRPr="00A660E3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GIH, </w:t>
      </w:r>
      <w:r w:rsidR="00D6794B" w:rsidRPr="00F001C7">
        <w:rPr>
          <w:rFonts w:ascii="Times New Roman" w:eastAsia="Times New Roman" w:hAnsi="Times New Roman" w:cs="Times New Roman"/>
          <w:sz w:val="20"/>
          <w:szCs w:val="20"/>
          <w:lang w:eastAsia="sv-SE"/>
        </w:rPr>
        <w:t>tel</w:t>
      </w:r>
      <w:r w:rsidR="00F001C7" w:rsidRPr="00F001C7">
        <w:rPr>
          <w:rFonts w:ascii="Times New Roman" w:eastAsia="Times New Roman" w:hAnsi="Times New Roman" w:cs="Times New Roman"/>
          <w:sz w:val="20"/>
          <w:szCs w:val="20"/>
          <w:lang w:eastAsia="sv-SE"/>
        </w:rPr>
        <w:t>:</w:t>
      </w:r>
      <w:r w:rsidR="00EF65FF" w:rsidRPr="00F001C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1012E4" w:rsidRPr="00F001C7">
        <w:rPr>
          <w:rFonts w:ascii="Times New Roman" w:eastAsiaTheme="minorEastAsia" w:hAnsi="Times New Roman" w:cs="Times New Roman"/>
          <w:noProof/>
          <w:sz w:val="20"/>
          <w:szCs w:val="20"/>
          <w:lang w:eastAsia="sv-SE"/>
        </w:rPr>
        <w:t>08-120</w:t>
      </w:r>
      <w:r w:rsidR="00B145D5" w:rsidRPr="00F001C7">
        <w:rPr>
          <w:rFonts w:ascii="Times New Roman" w:eastAsiaTheme="minorEastAsia" w:hAnsi="Times New Roman" w:cs="Times New Roman"/>
          <w:noProof/>
          <w:sz w:val="20"/>
          <w:szCs w:val="20"/>
          <w:lang w:eastAsia="sv-SE"/>
        </w:rPr>
        <w:t> 537 32</w:t>
      </w:r>
      <w:r w:rsidR="00F001C7" w:rsidRPr="00F001C7">
        <w:rPr>
          <w:rFonts w:ascii="Times New Roman" w:eastAsiaTheme="minorEastAsia" w:hAnsi="Times New Roman" w:cs="Times New Roman"/>
          <w:noProof/>
          <w:sz w:val="20"/>
          <w:szCs w:val="20"/>
          <w:lang w:eastAsia="sv-SE"/>
        </w:rPr>
        <w:br/>
        <w:t>Anne Forsell, tränare, badmintonförbundet, tel: 0</w:t>
      </w:r>
      <w:r w:rsidR="00F001C7" w:rsidRPr="00F001C7">
        <w:rPr>
          <w:rFonts w:ascii="Times New Roman" w:hAnsi="Times New Roman" w:cs="Times New Roman"/>
          <w:sz w:val="20"/>
          <w:szCs w:val="20"/>
          <w:lang w:eastAsia="sv-SE"/>
        </w:rPr>
        <w:t>8- 699 60 24</w:t>
      </w:r>
      <w:r w:rsidR="00B269A6" w:rsidRPr="00F001C7">
        <w:rPr>
          <w:rFonts w:ascii="Times New Roman" w:hAnsi="Times New Roman" w:cs="Times New Roman"/>
          <w:sz w:val="20"/>
          <w:szCs w:val="20"/>
        </w:rPr>
        <w:br/>
      </w:r>
      <w:r w:rsidR="0038048D" w:rsidRPr="00F001C7">
        <w:rPr>
          <w:rFonts w:ascii="Times New Roman" w:hAnsi="Times New Roman" w:cs="Times New Roman"/>
          <w:sz w:val="20"/>
          <w:szCs w:val="20"/>
        </w:rPr>
        <w:t xml:space="preserve">Louise Ekström, kommunikationsansvarig extern </w:t>
      </w:r>
      <w:r w:rsidR="0038048D" w:rsidRPr="00A660E3">
        <w:rPr>
          <w:rFonts w:ascii="Times New Roman" w:hAnsi="Times New Roman" w:cs="Times New Roman"/>
          <w:sz w:val="20"/>
          <w:szCs w:val="20"/>
        </w:rPr>
        <w:t>infor</w:t>
      </w:r>
      <w:r w:rsidR="00CD615B" w:rsidRPr="00A660E3">
        <w:rPr>
          <w:rFonts w:ascii="Times New Roman" w:hAnsi="Times New Roman" w:cs="Times New Roman"/>
          <w:sz w:val="20"/>
          <w:szCs w:val="20"/>
        </w:rPr>
        <w:t>mation, GIH, tel: 070-202 85 86</w:t>
      </w:r>
    </w:p>
    <w:p w:rsidR="008678F5" w:rsidRPr="008678F5" w:rsidRDefault="0038048D" w:rsidP="00CD615B">
      <w:pPr>
        <w:spacing w:line="240" w:lineRule="auto"/>
        <w:rPr>
          <w:rFonts w:ascii="Times New Roman" w:hAnsi="Times New Roman" w:cs="Times New Roman"/>
          <w:i/>
          <w:iCs/>
          <w:color w:val="333333"/>
          <w:sz w:val="20"/>
          <w:szCs w:val="20"/>
        </w:rPr>
      </w:pPr>
      <w:r w:rsidRPr="00CD615B">
        <w:rPr>
          <w:rFonts w:ascii="Times New Roman" w:hAnsi="Times New Roman" w:cs="Times New Roman"/>
          <w:i/>
          <w:iCs/>
          <w:color w:val="333333"/>
          <w:sz w:val="20"/>
          <w:szCs w:val="20"/>
        </w:rPr>
        <w:t>Gymnastik</w:t>
      </w:r>
      <w:r w:rsidRPr="00CD615B">
        <w:rPr>
          <w:rFonts w:ascii="Times New Roman" w:hAnsi="Times New Roman" w:cs="Times New Roman"/>
          <w:i/>
          <w:iCs/>
          <w:sz w:val="20"/>
          <w:szCs w:val="20"/>
        </w:rPr>
        <w:t xml:space="preserve">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</w:t>
      </w:r>
      <w:r w:rsidR="003625F6">
        <w:rPr>
          <w:rFonts w:ascii="Times New Roman" w:hAnsi="Times New Roman" w:cs="Times New Roman"/>
          <w:i/>
          <w:iCs/>
          <w:sz w:val="20"/>
          <w:szCs w:val="20"/>
        </w:rPr>
        <w:t xml:space="preserve">här </w:t>
      </w:r>
      <w:r w:rsidRPr="00CD615B">
        <w:rPr>
          <w:rFonts w:ascii="Times New Roman" w:hAnsi="Times New Roman" w:cs="Times New Roman"/>
          <w:i/>
          <w:iCs/>
          <w:sz w:val="20"/>
          <w:szCs w:val="20"/>
        </w:rPr>
        <w:t xml:space="preserve">går cirka 1 000 </w:t>
      </w:r>
      <w:r w:rsidRPr="00CD615B">
        <w:rPr>
          <w:rFonts w:ascii="Times New Roman" w:hAnsi="Times New Roman" w:cs="Times New Roman"/>
          <w:i/>
          <w:iCs/>
          <w:color w:val="333333"/>
          <w:sz w:val="20"/>
          <w:szCs w:val="20"/>
        </w:rPr>
        <w:t>studenter.</w:t>
      </w:r>
    </w:p>
    <w:sectPr w:rsidR="008678F5" w:rsidRPr="008678F5" w:rsidSect="005C3F53">
      <w:headerReference w:type="default" r:id="rId8"/>
      <w:pgSz w:w="11906" w:h="16838"/>
      <w:pgMar w:top="1417" w:right="1841" w:bottom="0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40" w:rsidRDefault="00173F40" w:rsidP="00A46ABD">
      <w:pPr>
        <w:spacing w:after="0" w:line="240" w:lineRule="auto"/>
      </w:pPr>
      <w:r>
        <w:separator/>
      </w:r>
    </w:p>
  </w:endnote>
  <w:endnote w:type="continuationSeparator" w:id="0">
    <w:p w:rsidR="00173F40" w:rsidRDefault="00173F40" w:rsidP="00A4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40" w:rsidRDefault="00173F40" w:rsidP="00A46ABD">
      <w:pPr>
        <w:spacing w:after="0" w:line="240" w:lineRule="auto"/>
      </w:pPr>
      <w:r>
        <w:separator/>
      </w:r>
    </w:p>
  </w:footnote>
  <w:footnote w:type="continuationSeparator" w:id="0">
    <w:p w:rsidR="00173F40" w:rsidRDefault="00173F40" w:rsidP="00A4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</w:tblGrid>
    <w:tr w:rsidR="00DE0B04" w:rsidTr="00D54F55">
      <w:trPr>
        <w:trHeight w:hRule="exact" w:val="1446"/>
      </w:trPr>
      <w:tc>
        <w:tcPr>
          <w:tcW w:w="2410" w:type="dxa"/>
          <w:shd w:val="clear" w:color="auto" w:fill="auto"/>
        </w:tcPr>
        <w:p w:rsidR="00DE0B04" w:rsidRDefault="00DE0B04" w:rsidP="00DE0B04">
          <w:pPr>
            <w:rPr>
              <w:b/>
              <w:caps/>
            </w:rPr>
          </w:pPr>
          <w:bookmarkStart w:id="1" w:name="xxSidhuvud1"/>
          <w:r w:rsidRPr="008E0CEC">
            <w:rPr>
              <w:b/>
              <w:caps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29EC0BCC" wp14:editId="5F8D4F99">
                <wp:simplePos x="0" y="0"/>
                <wp:positionH relativeFrom="column">
                  <wp:posOffset>722630</wp:posOffset>
                </wp:positionH>
                <wp:positionV relativeFrom="paragraph">
                  <wp:posOffset>-6350</wp:posOffset>
                </wp:positionV>
                <wp:extent cx="1945844" cy="1024128"/>
                <wp:effectExtent l="0" t="0" r="0" b="0"/>
                <wp:wrapNone/>
                <wp:docPr id="11" name="Bildobjekt 11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iggand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844" cy="102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</w:rPr>
            <w:t xml:space="preserve">                                                                                                                                          </w:t>
          </w:r>
        </w:p>
      </w:tc>
    </w:tr>
  </w:tbl>
  <w:p w:rsidR="00DE0B04" w:rsidRDefault="00DE0B04" w:rsidP="00DE0B04">
    <w:pPr>
      <w:spacing w:line="240" w:lineRule="auto"/>
      <w:rPr>
        <w:rFonts w:ascii="Arial" w:hAnsi="Arial" w:cs="Arial"/>
      </w:rPr>
    </w:pPr>
    <w:bookmarkStart w:id="2" w:name="bkmDokument"/>
    <w:bookmarkStart w:id="3" w:name="Position"/>
    <w:bookmarkEnd w:id="1"/>
    <w:bookmarkEnd w:id="2"/>
    <w:bookmarkEnd w:id="3"/>
  </w:p>
  <w:p w:rsidR="00DE0B04" w:rsidRPr="001C10EE" w:rsidRDefault="00DE0B04" w:rsidP="00DE0B04">
    <w:pPr>
      <w:spacing w:line="240" w:lineRule="auto"/>
      <w:ind w:left="3912" w:firstLine="1304"/>
      <w:jc w:val="center"/>
    </w:pPr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</w:r>
    <w:r>
      <w:rPr>
        <w:rFonts w:ascii="Arial" w:hAnsi="Arial" w:cs="Arial"/>
      </w:rPr>
      <w:t xml:space="preserve">   2015</w:t>
    </w:r>
    <w:r w:rsidRPr="001C10EE">
      <w:rPr>
        <w:rFonts w:ascii="Arial" w:hAnsi="Arial" w:cs="Arial"/>
      </w:rPr>
      <w:t>-</w:t>
    </w:r>
    <w:r w:rsidR="00CF6C62">
      <w:rPr>
        <w:rFonts w:ascii="Arial" w:hAnsi="Arial" w:cs="Arial"/>
      </w:rPr>
      <w:t>11-XX</w:t>
    </w:r>
    <w:r>
      <w:rPr>
        <w:rFonts w:ascii="Arial" w:hAnsi="Arial" w:cs="Arial"/>
      </w:rPr>
      <w:br/>
    </w:r>
  </w:p>
  <w:p w:rsidR="00A46ABD" w:rsidRPr="00A46ABD" w:rsidRDefault="000B5327" w:rsidP="00A46ABD">
    <w:pPr>
      <w:pStyle w:val="Sidhuvud"/>
    </w:pPr>
    <w:r>
      <w:t xml:space="preserve">                                                        </w:t>
    </w:r>
    <w:r w:rsidR="00A46ABD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614B0"/>
    <w:multiLevelType w:val="multilevel"/>
    <w:tmpl w:val="94D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46E54"/>
    <w:multiLevelType w:val="hybridMultilevel"/>
    <w:tmpl w:val="7B40B290"/>
    <w:lvl w:ilvl="0" w:tplc="31700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33"/>
    <w:rsid w:val="00030E51"/>
    <w:rsid w:val="0005054E"/>
    <w:rsid w:val="00063FB1"/>
    <w:rsid w:val="000807EF"/>
    <w:rsid w:val="000B5327"/>
    <w:rsid w:val="000B555D"/>
    <w:rsid w:val="000C277F"/>
    <w:rsid w:val="000E5F45"/>
    <w:rsid w:val="000F1A10"/>
    <w:rsid w:val="001012E4"/>
    <w:rsid w:val="00144103"/>
    <w:rsid w:val="00173F40"/>
    <w:rsid w:val="001A1F91"/>
    <w:rsid w:val="001B4FD2"/>
    <w:rsid w:val="001B7C73"/>
    <w:rsid w:val="001D28C9"/>
    <w:rsid w:val="0022512E"/>
    <w:rsid w:val="00252D29"/>
    <w:rsid w:val="002647D8"/>
    <w:rsid w:val="00270E53"/>
    <w:rsid w:val="00277B3F"/>
    <w:rsid w:val="002842D3"/>
    <w:rsid w:val="002B26E5"/>
    <w:rsid w:val="002F0FE3"/>
    <w:rsid w:val="003213BA"/>
    <w:rsid w:val="003625F6"/>
    <w:rsid w:val="0038048D"/>
    <w:rsid w:val="003E50AE"/>
    <w:rsid w:val="00425E22"/>
    <w:rsid w:val="00465287"/>
    <w:rsid w:val="004A643B"/>
    <w:rsid w:val="004D2709"/>
    <w:rsid w:val="005224A8"/>
    <w:rsid w:val="00553863"/>
    <w:rsid w:val="00560A54"/>
    <w:rsid w:val="00565A56"/>
    <w:rsid w:val="00573C96"/>
    <w:rsid w:val="00581D77"/>
    <w:rsid w:val="005C3F53"/>
    <w:rsid w:val="005F523D"/>
    <w:rsid w:val="00605817"/>
    <w:rsid w:val="00674B41"/>
    <w:rsid w:val="006C0980"/>
    <w:rsid w:val="00717A91"/>
    <w:rsid w:val="00736FDE"/>
    <w:rsid w:val="0075180E"/>
    <w:rsid w:val="007522FA"/>
    <w:rsid w:val="007937AB"/>
    <w:rsid w:val="007A41E7"/>
    <w:rsid w:val="007B0033"/>
    <w:rsid w:val="007D46FB"/>
    <w:rsid w:val="007D6607"/>
    <w:rsid w:val="007D6F7A"/>
    <w:rsid w:val="0082571A"/>
    <w:rsid w:val="008678F5"/>
    <w:rsid w:val="00881F44"/>
    <w:rsid w:val="00896D6D"/>
    <w:rsid w:val="008E2B8B"/>
    <w:rsid w:val="00911E29"/>
    <w:rsid w:val="00916E83"/>
    <w:rsid w:val="00917A7A"/>
    <w:rsid w:val="00955049"/>
    <w:rsid w:val="00956191"/>
    <w:rsid w:val="00970FFD"/>
    <w:rsid w:val="009A423C"/>
    <w:rsid w:val="009D7674"/>
    <w:rsid w:val="00A43E8C"/>
    <w:rsid w:val="00A46ABD"/>
    <w:rsid w:val="00A660E3"/>
    <w:rsid w:val="00A81DD0"/>
    <w:rsid w:val="00A849BC"/>
    <w:rsid w:val="00AC09C0"/>
    <w:rsid w:val="00AE53B9"/>
    <w:rsid w:val="00AE5A14"/>
    <w:rsid w:val="00AF47AA"/>
    <w:rsid w:val="00AF6761"/>
    <w:rsid w:val="00B145D5"/>
    <w:rsid w:val="00B269A6"/>
    <w:rsid w:val="00B800F5"/>
    <w:rsid w:val="00B84264"/>
    <w:rsid w:val="00BD061A"/>
    <w:rsid w:val="00BD31F7"/>
    <w:rsid w:val="00C25F15"/>
    <w:rsid w:val="00C61820"/>
    <w:rsid w:val="00C62676"/>
    <w:rsid w:val="00C84A19"/>
    <w:rsid w:val="00C956BE"/>
    <w:rsid w:val="00CD615B"/>
    <w:rsid w:val="00CF6C62"/>
    <w:rsid w:val="00D26CC7"/>
    <w:rsid w:val="00D55868"/>
    <w:rsid w:val="00D6794B"/>
    <w:rsid w:val="00D708AC"/>
    <w:rsid w:val="00D916E5"/>
    <w:rsid w:val="00DE0B04"/>
    <w:rsid w:val="00E30D56"/>
    <w:rsid w:val="00E63939"/>
    <w:rsid w:val="00E66988"/>
    <w:rsid w:val="00E76EA9"/>
    <w:rsid w:val="00EA7A9C"/>
    <w:rsid w:val="00EB5B1E"/>
    <w:rsid w:val="00ED1E90"/>
    <w:rsid w:val="00ED4ADF"/>
    <w:rsid w:val="00EF65FF"/>
    <w:rsid w:val="00F001C7"/>
    <w:rsid w:val="00F06EAD"/>
    <w:rsid w:val="00F26916"/>
    <w:rsid w:val="00F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16FF1-F045-4324-9690-C7D0D82B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0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b">
    <w:name w:val="Normal (Web)"/>
    <w:basedOn w:val="Normal"/>
    <w:uiPriority w:val="99"/>
    <w:unhideWhenUsed/>
    <w:rsid w:val="007B00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customStyle="1" w:styleId="frmtextarea100">
    <w:name w:val="frmtextarea100"/>
    <w:rsid w:val="007B0033"/>
  </w:style>
  <w:style w:type="paragraph" w:customStyle="1" w:styleId="bold">
    <w:name w:val="bold"/>
    <w:basedOn w:val="Normal"/>
    <w:rsid w:val="0056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4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6ABD"/>
  </w:style>
  <w:style w:type="paragraph" w:styleId="Sidfot">
    <w:name w:val="footer"/>
    <w:basedOn w:val="Normal"/>
    <w:link w:val="SidfotChar"/>
    <w:uiPriority w:val="99"/>
    <w:unhideWhenUsed/>
    <w:rsid w:val="00A4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6ABD"/>
  </w:style>
  <w:style w:type="paragraph" w:styleId="Oformateradtext">
    <w:name w:val="Plain Text"/>
    <w:basedOn w:val="Normal"/>
    <w:link w:val="OformateradtextChar"/>
    <w:uiPriority w:val="99"/>
    <w:semiHidden/>
    <w:unhideWhenUsed/>
    <w:rsid w:val="00916E83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16E83"/>
    <w:rPr>
      <w:rFonts w:ascii="Calibri" w:hAnsi="Calibri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E2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65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65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65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65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65FF"/>
    <w:rPr>
      <w:b/>
      <w:bCs/>
      <w:sz w:val="20"/>
      <w:szCs w:val="20"/>
    </w:rPr>
  </w:style>
  <w:style w:type="character" w:customStyle="1" w:styleId="hps">
    <w:name w:val="hps"/>
    <w:basedOn w:val="Standardstycketeckensnitt"/>
    <w:rsid w:val="00B1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397">
                  <w:marLeft w:val="0"/>
                  <w:marRight w:val="-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893">
                      <w:marLeft w:val="285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91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29A8-C99F-4CC1-82B4-45C7A7A6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4</cp:revision>
  <cp:lastPrinted>2015-11-24T13:21:00Z</cp:lastPrinted>
  <dcterms:created xsi:type="dcterms:W3CDTF">2015-11-25T12:45:00Z</dcterms:created>
  <dcterms:modified xsi:type="dcterms:W3CDTF">2015-11-27T14:24:00Z</dcterms:modified>
</cp:coreProperties>
</file>