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6F" w:rsidRDefault="00976D96" w:rsidP="000F6A6F">
      <w:r w:rsidRPr="00BB04E4">
        <w:rPr>
          <w:rFonts w:ascii="Arial" w:hAnsi="Arial" w:cs="Arial"/>
          <w:b/>
          <w:sz w:val="28"/>
          <w:szCs w:val="28"/>
        </w:rPr>
        <w:t>PRESSE</w:t>
      </w:r>
      <w:r w:rsidR="00D85657" w:rsidRPr="00BB04E4">
        <w:rPr>
          <w:rFonts w:ascii="Arial" w:hAnsi="Arial" w:cs="Arial"/>
          <w:b/>
          <w:sz w:val="28"/>
          <w:szCs w:val="28"/>
        </w:rPr>
        <w:t xml:space="preserve">INFORMATION     </w:t>
      </w:r>
      <w:r w:rsidR="00D85657" w:rsidRPr="00BB04E4">
        <w:rPr>
          <w:rFonts w:ascii="Arial" w:hAnsi="Arial" w:cs="Arial"/>
          <w:b/>
          <w:sz w:val="28"/>
          <w:szCs w:val="28"/>
        </w:rPr>
        <w:tab/>
      </w:r>
      <w:r w:rsidR="009E7E45">
        <w:rPr>
          <w:rFonts w:ascii="Arial" w:hAnsi="Arial" w:cs="Arial"/>
          <w:b/>
          <w:sz w:val="28"/>
          <w:szCs w:val="28"/>
        </w:rPr>
        <w:t xml:space="preserve">          </w:t>
      </w:r>
      <w:r w:rsidR="00197345">
        <w:rPr>
          <w:rFonts w:ascii="Arial" w:hAnsi="Arial" w:cs="Arial"/>
          <w:b/>
          <w:sz w:val="28"/>
          <w:szCs w:val="28"/>
        </w:rPr>
        <w:tab/>
      </w:r>
      <w:r w:rsidR="00066371" w:rsidRPr="00066371">
        <w:rPr>
          <w:rFonts w:ascii="Arial" w:hAnsi="Arial" w:cs="Arial"/>
          <w:b/>
          <w:sz w:val="28"/>
          <w:szCs w:val="28"/>
        </w:rPr>
        <w:t>24.</w:t>
      </w:r>
      <w:r w:rsidR="00583ACD" w:rsidRPr="00066371">
        <w:rPr>
          <w:rFonts w:ascii="Arial" w:hAnsi="Arial" w:cs="Arial"/>
          <w:b/>
          <w:sz w:val="28"/>
          <w:szCs w:val="28"/>
        </w:rPr>
        <w:t xml:space="preserve"> </w:t>
      </w:r>
      <w:r w:rsidR="00197345" w:rsidRPr="00066371">
        <w:rPr>
          <w:rFonts w:ascii="Arial" w:hAnsi="Arial" w:cs="Arial"/>
          <w:b/>
          <w:sz w:val="28"/>
          <w:szCs w:val="28"/>
        </w:rPr>
        <w:t>September</w:t>
      </w:r>
      <w:r w:rsidR="00D85657" w:rsidRPr="00066371">
        <w:rPr>
          <w:rFonts w:ascii="Arial" w:hAnsi="Arial" w:cs="Arial"/>
          <w:b/>
          <w:sz w:val="28"/>
          <w:szCs w:val="28"/>
        </w:rPr>
        <w:t xml:space="preserve"> 2018</w:t>
      </w:r>
      <w:r w:rsidR="000F6A6F" w:rsidRPr="000F6A6F">
        <w:t xml:space="preserve"> </w:t>
      </w:r>
      <w:bookmarkStart w:id="0" w:name="_GoBack"/>
      <w:bookmarkEnd w:id="0"/>
    </w:p>
    <w:p w:rsidR="00583ACD" w:rsidRPr="006770ED" w:rsidRDefault="00583ACD" w:rsidP="00583ACD">
      <w:pPr>
        <w:spacing w:after="0" w:line="360" w:lineRule="auto"/>
        <w:rPr>
          <w:b/>
          <w:sz w:val="20"/>
          <w:szCs w:val="20"/>
        </w:rPr>
      </w:pPr>
    </w:p>
    <w:p w:rsidR="00CE62D5" w:rsidRDefault="00583ACD" w:rsidP="00583ACD">
      <w:pPr>
        <w:rPr>
          <w:rFonts w:ascii="Arial" w:hAnsi="Arial" w:cs="Arial"/>
        </w:rPr>
      </w:pPr>
      <w:r w:rsidRPr="00583ACD">
        <w:rPr>
          <w:rFonts w:ascii="Arial" w:hAnsi="Arial" w:cs="Arial"/>
          <w:b/>
          <w:sz w:val="28"/>
          <w:szCs w:val="28"/>
        </w:rPr>
        <w:t>Bewerbungsphase für den Tourismuspreis des Landes Brandenburg 201</w:t>
      </w:r>
      <w:r>
        <w:rPr>
          <w:rFonts w:ascii="Arial" w:hAnsi="Arial" w:cs="Arial"/>
          <w:b/>
          <w:sz w:val="28"/>
          <w:szCs w:val="28"/>
        </w:rPr>
        <w:t>9</w:t>
      </w:r>
      <w:r w:rsidRPr="00583ACD">
        <w:rPr>
          <w:rFonts w:ascii="Arial" w:hAnsi="Arial" w:cs="Arial"/>
          <w:b/>
          <w:sz w:val="28"/>
          <w:szCs w:val="28"/>
        </w:rPr>
        <w:t xml:space="preserve"> gestartet</w:t>
      </w:r>
      <w:r w:rsidRPr="00583ACD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583ACD">
        <w:rPr>
          <w:rFonts w:ascii="Arial" w:hAnsi="Arial" w:cs="Arial"/>
          <w:b/>
        </w:rPr>
        <w:t xml:space="preserve">Im März 2019, zur internationalen Tourismusbörse in Berlin, wird der Tourismuspreis des Landes Brandenburg zum 17. Mal verliehen. </w:t>
      </w:r>
      <w:r w:rsidR="00A0373C">
        <w:rPr>
          <w:rFonts w:ascii="Arial" w:hAnsi="Arial" w:cs="Arial"/>
          <w:b/>
        </w:rPr>
        <w:t>Bis</w:t>
      </w:r>
      <w:r w:rsidRPr="00583ACD">
        <w:rPr>
          <w:rFonts w:ascii="Arial" w:hAnsi="Arial" w:cs="Arial"/>
          <w:b/>
        </w:rPr>
        <w:t xml:space="preserve"> zum 31. Oktober 2018 können Vorschläge für Unternehmen, Initiativen, Verbände oder Regionen, die als Preisträger in Frage kommen, eingereicht werden.</w:t>
      </w:r>
      <w:r>
        <w:rPr>
          <w:rFonts w:ascii="Arial" w:hAnsi="Arial" w:cs="Arial"/>
          <w:b/>
        </w:rPr>
        <w:t xml:space="preserve"> </w:t>
      </w:r>
      <w:r w:rsidR="00A0373C">
        <w:rPr>
          <w:rFonts w:ascii="Arial" w:hAnsi="Arial" w:cs="Arial"/>
          <w:b/>
        </w:rPr>
        <w:t xml:space="preserve">Für die Bewerbungen wurde nun die Plattform </w:t>
      </w:r>
      <w:hyperlink r:id="rId8" w:history="1">
        <w:r w:rsidR="00A0373C" w:rsidRPr="00583ACD">
          <w:rPr>
            <w:rStyle w:val="Hyperlink"/>
            <w:rFonts w:ascii="Arial" w:hAnsi="Arial" w:cs="Arial"/>
            <w:b/>
          </w:rPr>
          <w:t>www.tourismuspreis-brandenburg.de</w:t>
        </w:r>
      </w:hyperlink>
      <w:r w:rsidR="00A0373C">
        <w:rPr>
          <w:rStyle w:val="Hyperlink"/>
          <w:rFonts w:ascii="Arial" w:hAnsi="Arial" w:cs="Arial"/>
          <w:b/>
        </w:rPr>
        <w:t xml:space="preserve"> </w:t>
      </w:r>
      <w:r w:rsidR="00A0373C" w:rsidRPr="00A0373C">
        <w:rPr>
          <w:rStyle w:val="Hyperlink"/>
          <w:rFonts w:ascii="Arial" w:hAnsi="Arial" w:cs="Arial"/>
          <w:b/>
          <w:color w:val="auto"/>
          <w:u w:val="none"/>
        </w:rPr>
        <w:t>freigeschaltet</w:t>
      </w:r>
      <w:r w:rsidR="00A0373C">
        <w:rPr>
          <w:rStyle w:val="Hyperlink"/>
          <w:rFonts w:ascii="Arial" w:hAnsi="Arial" w:cs="Arial"/>
          <w:b/>
          <w:color w:val="auto"/>
          <w:u w:val="none"/>
        </w:rPr>
        <w:t>. Vorschläge kann hier jeder</w:t>
      </w:r>
      <w:r w:rsidR="002A3451">
        <w:rPr>
          <w:rStyle w:val="Hyperlink"/>
          <w:rFonts w:ascii="Arial" w:hAnsi="Arial" w:cs="Arial"/>
          <w:b/>
          <w:color w:val="auto"/>
          <w:u w:val="none"/>
        </w:rPr>
        <w:t xml:space="preserve"> machen</w:t>
      </w:r>
      <w:r w:rsidR="00A0373C">
        <w:rPr>
          <w:rStyle w:val="Hyperlink"/>
          <w:rFonts w:ascii="Arial" w:hAnsi="Arial" w:cs="Arial"/>
          <w:b/>
          <w:color w:val="auto"/>
          <w:u w:val="none"/>
        </w:rPr>
        <w:t xml:space="preserve">. </w:t>
      </w:r>
      <w:r w:rsidR="00A0373C">
        <w:rPr>
          <w:rStyle w:val="Hyperlink"/>
          <w:rFonts w:ascii="Arial" w:hAnsi="Arial" w:cs="Arial"/>
          <w:b/>
          <w:color w:val="auto"/>
          <w:u w:val="none"/>
        </w:rPr>
        <w:br/>
      </w:r>
      <w:r w:rsidR="00A0373C">
        <w:rPr>
          <w:rStyle w:val="Hyperlink"/>
          <w:rFonts w:ascii="Arial" w:hAnsi="Arial" w:cs="Arial"/>
          <w:b/>
          <w:color w:val="auto"/>
          <w:u w:val="none"/>
        </w:rPr>
        <w:br/>
      </w:r>
      <w:r w:rsidR="00CE62D5">
        <w:rPr>
          <w:rFonts w:ascii="Arial" w:hAnsi="Arial" w:cs="Arial"/>
        </w:rPr>
        <w:t xml:space="preserve">Für den Preis 2019 gibt es eine Neuerung: Ausgelobt werden drei Kategorien, die jährlich wechseln können. Damit sollen Themen in den Mittelpunkt rücken, die für die Tourismuswirtschaft gerade besonders aktuell sind. Die Kategorien orientieren sich an der Landestourismuskonzeption. </w:t>
      </w:r>
      <w:r>
        <w:rPr>
          <w:rFonts w:ascii="Arial" w:hAnsi="Arial" w:cs="Arial"/>
        </w:rPr>
        <w:t>Die bisherige Verteilung auf die Plätze 1-3 gibt es nun nicht mehr. Alle Preisträger stehen künftig gleichberechtig nebeneinander</w:t>
      </w:r>
      <w:r w:rsidR="00066371">
        <w:rPr>
          <w:rFonts w:ascii="Arial" w:hAnsi="Arial" w:cs="Arial"/>
        </w:rPr>
        <w:t xml:space="preserve"> und erhalten jeweils ein Preisgeld von 2.500 Euro.</w:t>
      </w:r>
    </w:p>
    <w:p w:rsidR="00583ACD" w:rsidRPr="00583ACD" w:rsidRDefault="00CE62D5" w:rsidP="00583ACD">
      <w:pPr>
        <w:rPr>
          <w:rFonts w:ascii="Arial" w:hAnsi="Arial" w:cs="Arial"/>
        </w:rPr>
      </w:pPr>
      <w:r>
        <w:rPr>
          <w:rFonts w:ascii="Arial" w:hAnsi="Arial" w:cs="Arial"/>
        </w:rPr>
        <w:t>Die Kategorien für 2019 sind:</w:t>
      </w:r>
    </w:p>
    <w:p w:rsidR="00583ACD" w:rsidRPr="00583ACD" w:rsidRDefault="00583ACD" w:rsidP="00583AC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1. Kategorie: </w:t>
      </w:r>
      <w:r w:rsidRPr="00583ACD">
        <w:rPr>
          <w:rFonts w:ascii="Arial" w:hAnsi="Arial" w:cs="Arial"/>
          <w:u w:val="single"/>
        </w:rPr>
        <w:t>Menschen im Mittelpunkt</w:t>
      </w:r>
    </w:p>
    <w:p w:rsidR="00583ACD" w:rsidRPr="00583ACD" w:rsidRDefault="00583ACD" w:rsidP="00583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 können sich Unternehmerinnen und Unternehmer bewerben, die es </w:t>
      </w:r>
      <w:r w:rsidRPr="00583ACD">
        <w:rPr>
          <w:rFonts w:ascii="Arial" w:hAnsi="Arial" w:cs="Arial"/>
        </w:rPr>
        <w:t>mit einer cleveren Idee geschafft</w:t>
      </w:r>
      <w:r>
        <w:rPr>
          <w:rFonts w:ascii="Arial" w:hAnsi="Arial" w:cs="Arial"/>
        </w:rPr>
        <w:t xml:space="preserve"> haben</w:t>
      </w:r>
      <w:r w:rsidRPr="00583A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Fachkräfte für sich und für </w:t>
      </w:r>
      <w:r w:rsidRPr="00583ACD">
        <w:rPr>
          <w:rFonts w:ascii="Arial" w:hAnsi="Arial" w:cs="Arial"/>
        </w:rPr>
        <w:t>Brandenburg zu begeistern</w:t>
      </w:r>
      <w:r>
        <w:rPr>
          <w:rFonts w:ascii="Arial" w:hAnsi="Arial" w:cs="Arial"/>
        </w:rPr>
        <w:t xml:space="preserve">. </w:t>
      </w:r>
    </w:p>
    <w:p w:rsidR="00583ACD" w:rsidRPr="00583ACD" w:rsidRDefault="00583ACD" w:rsidP="00583ACD">
      <w:pPr>
        <w:rPr>
          <w:rFonts w:ascii="Arial" w:hAnsi="Arial" w:cs="Arial"/>
          <w:u w:val="single"/>
        </w:rPr>
      </w:pPr>
      <w:r w:rsidRPr="00583ACD">
        <w:rPr>
          <w:rFonts w:ascii="Arial" w:hAnsi="Arial" w:cs="Arial"/>
          <w:u w:val="single"/>
        </w:rPr>
        <w:t xml:space="preserve">2. </w:t>
      </w:r>
      <w:r>
        <w:rPr>
          <w:rFonts w:ascii="Arial" w:hAnsi="Arial" w:cs="Arial"/>
          <w:u w:val="single"/>
        </w:rPr>
        <w:t>Ka</w:t>
      </w:r>
      <w:r w:rsidRPr="00583ACD">
        <w:rPr>
          <w:rFonts w:ascii="Arial" w:hAnsi="Arial" w:cs="Arial"/>
          <w:u w:val="single"/>
        </w:rPr>
        <w:t>tegorie: Fokussierung der Zielgruppen und Märkte</w:t>
      </w:r>
    </w:p>
    <w:p w:rsidR="00583ACD" w:rsidRPr="00583ACD" w:rsidRDefault="008F4A17" w:rsidP="00583A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 dieser Kategorie </w:t>
      </w:r>
      <w:r w:rsidR="00583ACD">
        <w:rPr>
          <w:rFonts w:ascii="Arial" w:hAnsi="Arial" w:cs="Arial"/>
        </w:rPr>
        <w:t>sind s</w:t>
      </w:r>
      <w:r w:rsidR="00583ACD" w:rsidRPr="00583ACD">
        <w:rPr>
          <w:rFonts w:ascii="Arial" w:hAnsi="Arial" w:cs="Arial"/>
        </w:rPr>
        <w:t>pezielle Marketing- oder Vertriebsideen</w:t>
      </w:r>
      <w:r w:rsidR="00583ACD">
        <w:rPr>
          <w:rFonts w:ascii="Arial" w:hAnsi="Arial" w:cs="Arial"/>
        </w:rPr>
        <w:t xml:space="preserve"> gefragt, die gezielt einzelne Märkte oder Zielgruppen ansprechen. </w:t>
      </w:r>
      <w:r w:rsidR="00583ACD">
        <w:rPr>
          <w:rFonts w:ascii="Arial" w:hAnsi="Arial" w:cs="Arial"/>
        </w:rPr>
        <w:br/>
      </w:r>
      <w:r w:rsidR="00583ACD">
        <w:rPr>
          <w:rFonts w:ascii="Arial" w:hAnsi="Arial" w:cs="Arial"/>
        </w:rPr>
        <w:br/>
      </w:r>
      <w:r w:rsidR="00583ACD" w:rsidRPr="00583ACD">
        <w:rPr>
          <w:rFonts w:ascii="Arial" w:hAnsi="Arial" w:cs="Arial"/>
          <w:u w:val="single"/>
        </w:rPr>
        <w:t>3. Kategorie: Barrierefreiheit</w:t>
      </w:r>
    </w:p>
    <w:p w:rsidR="00583ACD" w:rsidRDefault="00583ACD" w:rsidP="00583ACD">
      <w:pPr>
        <w:rPr>
          <w:rFonts w:ascii="Arial" w:hAnsi="Arial" w:cs="Arial"/>
        </w:rPr>
      </w:pPr>
      <w:r w:rsidRPr="00583ACD">
        <w:rPr>
          <w:rFonts w:ascii="Arial" w:hAnsi="Arial" w:cs="Arial"/>
        </w:rPr>
        <w:t>Tourismus für Alle ist so</w:t>
      </w:r>
      <w:r>
        <w:rPr>
          <w:rFonts w:ascii="Arial" w:hAnsi="Arial" w:cs="Arial"/>
        </w:rPr>
        <w:t xml:space="preserve"> </w:t>
      </w:r>
      <w:r w:rsidRPr="00583ACD">
        <w:rPr>
          <w:rFonts w:ascii="Arial" w:hAnsi="Arial" w:cs="Arial"/>
        </w:rPr>
        <w:t xml:space="preserve">viel mehr als nur eine Rampe für Rollstuhlnutzer. </w:t>
      </w:r>
      <w:r>
        <w:rPr>
          <w:rFonts w:ascii="Arial" w:hAnsi="Arial" w:cs="Arial"/>
        </w:rPr>
        <w:t xml:space="preserve">Anbieter, die hier besondere Ideen entwickelt haben, können sich in dieser Kategorie vorstellen. </w:t>
      </w:r>
    </w:p>
    <w:p w:rsidR="00583ACD" w:rsidRPr="00583ACD" w:rsidRDefault="00583ACD" w:rsidP="00583ACD">
      <w:pPr>
        <w:rPr>
          <w:rFonts w:ascii="Arial" w:hAnsi="Arial" w:cs="Arial"/>
        </w:rPr>
      </w:pPr>
      <w:r w:rsidRPr="00583ACD">
        <w:rPr>
          <w:rFonts w:ascii="Arial" w:hAnsi="Arial" w:cs="Arial"/>
        </w:rPr>
        <w:t xml:space="preserve">Alle Informationen zu den Bewerbungsunterlagen, zum Ablauf, zur Jury und zur Preisverleihung </w:t>
      </w:r>
      <w:r>
        <w:rPr>
          <w:rFonts w:ascii="Arial" w:hAnsi="Arial" w:cs="Arial"/>
        </w:rPr>
        <w:t>gibt es u</w:t>
      </w:r>
      <w:r w:rsidRPr="00583ACD">
        <w:rPr>
          <w:rFonts w:ascii="Arial" w:hAnsi="Arial" w:cs="Arial"/>
        </w:rPr>
        <w:t xml:space="preserve">nter: </w:t>
      </w:r>
      <w:hyperlink r:id="rId9" w:history="1">
        <w:r w:rsidRPr="007232CB">
          <w:rPr>
            <w:rStyle w:val="Hyperlink"/>
            <w:rFonts w:ascii="Arial" w:hAnsi="Arial" w:cs="Arial"/>
          </w:rPr>
          <w:t>www.tourismuspreis-brandenburg.de</w:t>
        </w:r>
      </w:hyperlink>
      <w:r w:rsidR="00A506E9">
        <w:rPr>
          <w:rFonts w:ascii="Arial" w:hAnsi="Arial" w:cs="Arial"/>
        </w:rPr>
        <w:t>. T</w:t>
      </w:r>
      <w:r w:rsidRPr="00583ACD">
        <w:rPr>
          <w:rFonts w:ascii="Arial" w:hAnsi="Arial" w:cs="Arial"/>
        </w:rPr>
        <w:t>eilnahmeschluss ist der 31. Oktober 2018.</w:t>
      </w:r>
    </w:p>
    <w:p w:rsidR="00A506E9" w:rsidRDefault="00A506E9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83ACD" w:rsidRPr="00583ACD" w:rsidRDefault="00583ACD" w:rsidP="00583ACD">
      <w:pPr>
        <w:tabs>
          <w:tab w:val="left" w:pos="7560"/>
        </w:tabs>
        <w:spacing w:before="240" w:after="0"/>
        <w:ind w:right="78"/>
        <w:rPr>
          <w:rFonts w:ascii="Arial" w:hAnsi="Arial" w:cs="Arial"/>
          <w:b/>
        </w:rPr>
      </w:pPr>
      <w:r w:rsidRPr="00583ACD">
        <w:rPr>
          <w:rFonts w:ascii="Arial" w:hAnsi="Arial" w:cs="Arial"/>
          <w:b/>
        </w:rPr>
        <w:lastRenderedPageBreak/>
        <w:t>Hintergrundinformationen Tourismuspreis</w:t>
      </w:r>
    </w:p>
    <w:p w:rsidR="00583ACD" w:rsidRPr="00583ACD" w:rsidRDefault="00583ACD" w:rsidP="00583ACD">
      <w:pPr>
        <w:tabs>
          <w:tab w:val="left" w:pos="7560"/>
        </w:tabs>
        <w:spacing w:after="0"/>
        <w:ind w:right="78"/>
        <w:rPr>
          <w:rFonts w:ascii="Arial" w:hAnsi="Arial" w:cs="Arial"/>
        </w:rPr>
      </w:pPr>
      <w:r w:rsidRPr="00583ACD">
        <w:rPr>
          <w:rFonts w:ascii="Arial" w:hAnsi="Arial" w:cs="Arial"/>
        </w:rPr>
        <w:t xml:space="preserve">Der Tourismuspreis des Landes Brandenburg wird </w:t>
      </w:r>
      <w:r>
        <w:rPr>
          <w:rFonts w:ascii="Arial" w:hAnsi="Arial" w:cs="Arial"/>
        </w:rPr>
        <w:t>seit dem Jahr 2001 vom Wirtschaftsminister verliehen. D</w:t>
      </w:r>
      <w:r w:rsidRPr="00583ACD">
        <w:rPr>
          <w:rFonts w:ascii="Arial" w:hAnsi="Arial" w:cs="Arial"/>
        </w:rPr>
        <w:t xml:space="preserve">er Preis </w:t>
      </w:r>
      <w:r>
        <w:rPr>
          <w:rFonts w:ascii="Arial" w:hAnsi="Arial" w:cs="Arial"/>
        </w:rPr>
        <w:t xml:space="preserve">ist über die Jahre </w:t>
      </w:r>
      <w:r w:rsidRPr="00583ACD">
        <w:rPr>
          <w:rFonts w:ascii="Arial" w:hAnsi="Arial" w:cs="Arial"/>
        </w:rPr>
        <w:t xml:space="preserve">zu einem wichtigen Indikator für </w:t>
      </w:r>
      <w:r>
        <w:rPr>
          <w:rFonts w:ascii="Arial" w:hAnsi="Arial" w:cs="Arial"/>
        </w:rPr>
        <w:t xml:space="preserve">die </w:t>
      </w:r>
      <w:r w:rsidRPr="00583ACD">
        <w:rPr>
          <w:rFonts w:ascii="Arial" w:hAnsi="Arial" w:cs="Arial"/>
        </w:rPr>
        <w:t xml:space="preserve">touristische Entwicklung im Land Brandenburg </w:t>
      </w:r>
      <w:r>
        <w:rPr>
          <w:rFonts w:ascii="Arial" w:hAnsi="Arial" w:cs="Arial"/>
        </w:rPr>
        <w:t>geworden</w:t>
      </w:r>
      <w:r w:rsidRPr="00583ACD">
        <w:rPr>
          <w:rFonts w:ascii="Arial" w:hAnsi="Arial" w:cs="Arial"/>
        </w:rPr>
        <w:t>. Auf der ITB 201</w:t>
      </w:r>
      <w:r>
        <w:rPr>
          <w:rFonts w:ascii="Arial" w:hAnsi="Arial" w:cs="Arial"/>
        </w:rPr>
        <w:t>8</w:t>
      </w:r>
      <w:r w:rsidRPr="00583ACD">
        <w:rPr>
          <w:rFonts w:ascii="Arial" w:hAnsi="Arial" w:cs="Arial"/>
        </w:rPr>
        <w:t xml:space="preserve"> wurden </w:t>
      </w:r>
      <w:r>
        <w:rPr>
          <w:rFonts w:ascii="Arial" w:hAnsi="Arial" w:cs="Arial"/>
        </w:rPr>
        <w:t>die Initiative „</w:t>
      </w:r>
      <w:proofErr w:type="spellStart"/>
      <w:r>
        <w:rPr>
          <w:rFonts w:ascii="Arial" w:hAnsi="Arial" w:cs="Arial"/>
        </w:rPr>
        <w:t>Genießertouren</w:t>
      </w:r>
      <w:proofErr w:type="spellEnd"/>
      <w:r>
        <w:rPr>
          <w:rFonts w:ascii="Arial" w:hAnsi="Arial" w:cs="Arial"/>
        </w:rPr>
        <w:t xml:space="preserve">“, Das Hotel Boutique und </w:t>
      </w:r>
      <w:proofErr w:type="spellStart"/>
      <w:r>
        <w:rPr>
          <w:rFonts w:ascii="Arial" w:hAnsi="Arial" w:cs="Arial"/>
        </w:rPr>
        <w:t>Spa</w:t>
      </w:r>
      <w:proofErr w:type="spellEnd"/>
      <w:r>
        <w:rPr>
          <w:rFonts w:ascii="Arial" w:hAnsi="Arial" w:cs="Arial"/>
        </w:rPr>
        <w:t xml:space="preserve"> Strandhaus Lübben sowie der Tourismusverband Fläming mit seinem Projekt #</w:t>
      </w:r>
      <w:proofErr w:type="spellStart"/>
      <w:r>
        <w:rPr>
          <w:rFonts w:ascii="Arial" w:hAnsi="Arial" w:cs="Arial"/>
        </w:rPr>
        <w:t>flämingbotschafter</w:t>
      </w:r>
      <w:proofErr w:type="spellEnd"/>
      <w:r>
        <w:rPr>
          <w:rFonts w:ascii="Arial" w:hAnsi="Arial" w:cs="Arial"/>
        </w:rPr>
        <w:t xml:space="preserve"> </w:t>
      </w:r>
      <w:r w:rsidRPr="00583ACD">
        <w:rPr>
          <w:rFonts w:ascii="Arial" w:hAnsi="Arial" w:cs="Arial"/>
        </w:rPr>
        <w:t>ausgezeichnet.</w:t>
      </w:r>
    </w:p>
    <w:p w:rsidR="000F6A6F" w:rsidRPr="00583ACD" w:rsidRDefault="000F6A6F" w:rsidP="000F6A6F">
      <w:pPr>
        <w:rPr>
          <w:rFonts w:ascii="Arial" w:hAnsi="Arial" w:cs="Arial"/>
        </w:rPr>
      </w:pPr>
    </w:p>
    <w:p w:rsidR="000F6A6F" w:rsidRPr="00583ACD" w:rsidRDefault="000F6A6F" w:rsidP="000F6A6F">
      <w:pPr>
        <w:rPr>
          <w:rFonts w:ascii="Arial" w:hAnsi="Arial" w:cs="Arial"/>
        </w:rPr>
      </w:pPr>
    </w:p>
    <w:p w:rsidR="00D85657" w:rsidRPr="00583ACD" w:rsidRDefault="00D85657" w:rsidP="00D85657">
      <w:pPr>
        <w:pStyle w:val="StandardWeb"/>
        <w:tabs>
          <w:tab w:val="right" w:pos="8077"/>
        </w:tabs>
        <w:spacing w:before="240" w:beforeAutospacing="0" w:after="240" w:afterAutospacing="0" w:line="360" w:lineRule="auto"/>
        <w:rPr>
          <w:rFonts w:ascii="Arial" w:hAnsi="Arial" w:cs="Arial"/>
          <w:b/>
          <w:sz w:val="22"/>
          <w:szCs w:val="22"/>
        </w:rPr>
      </w:pPr>
    </w:p>
    <w:sectPr w:rsidR="00D85657" w:rsidRPr="00583ACD" w:rsidSect="00B11D43">
      <w:headerReference w:type="default" r:id="rId10"/>
      <w:footerReference w:type="default" r:id="rId11"/>
      <w:pgSz w:w="11906" w:h="16838"/>
      <w:pgMar w:top="1417" w:right="2408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D0" w:rsidRDefault="00C83ED0" w:rsidP="00976D96">
      <w:pPr>
        <w:spacing w:after="0" w:line="240" w:lineRule="auto"/>
      </w:pPr>
      <w:r>
        <w:separator/>
      </w:r>
    </w:p>
  </w:endnote>
  <w:endnote w:type="continuationSeparator" w:id="0">
    <w:p w:rsidR="00C83ED0" w:rsidRDefault="00C83ED0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CD" w:rsidRPr="000E5189" w:rsidRDefault="00583ACD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  <w:r w:rsidRPr="000E5189">
      <w:rPr>
        <w:rFonts w:ascii="Arial" w:hAnsi="Arial" w:cs="Arial"/>
        <w:b/>
        <w:sz w:val="18"/>
        <w:szCs w:val="18"/>
      </w:rPr>
      <w:t>TMB Tourismus-Marketing Brandenburg GmbH</w:t>
    </w:r>
    <w:r w:rsidRPr="000958DC">
      <w:rPr>
        <w:rFonts w:ascii="Arial" w:hAnsi="Arial" w:cs="Arial"/>
        <w:sz w:val="18"/>
        <w:szCs w:val="18"/>
      </w:rPr>
      <w:t xml:space="preserve">, </w:t>
    </w:r>
    <w:r w:rsidRPr="000E5189">
      <w:rPr>
        <w:rFonts w:ascii="Arial" w:hAnsi="Arial" w:cs="Arial"/>
        <w:sz w:val="18"/>
        <w:szCs w:val="18"/>
      </w:rPr>
      <w:t>Am Neuen Markt 1, 14467 Potsdam,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Amtsgericht Potsdam HRB 11403 | </w:t>
    </w:r>
    <w:proofErr w:type="spellStart"/>
    <w:r w:rsidRPr="000E5189">
      <w:rPr>
        <w:rFonts w:ascii="Arial" w:hAnsi="Arial" w:cs="Arial"/>
        <w:sz w:val="18"/>
        <w:szCs w:val="18"/>
      </w:rPr>
      <w:t>USt-IdNr</w:t>
    </w:r>
    <w:proofErr w:type="spellEnd"/>
    <w:r w:rsidRPr="000E5189">
      <w:rPr>
        <w:rFonts w:ascii="Arial" w:hAnsi="Arial" w:cs="Arial"/>
        <w:sz w:val="18"/>
        <w:szCs w:val="18"/>
      </w:rPr>
      <w:t>.: DE194533636 | Vorsitzender des Aufsichtsrats: Staatssekretär Hendrik Fischer | Geschäftsführer: Dieter Hütte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b/>
        <w:sz w:val="18"/>
        <w:szCs w:val="18"/>
      </w:rPr>
      <w:t>Pressekontakt:</w:t>
    </w:r>
    <w:r>
      <w:rPr>
        <w:rFonts w:ascii="Arial" w:hAnsi="Arial" w:cs="Arial"/>
        <w:b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Unternehmenskommunikation, Birgit Kunkel &amp; Patrick Kastner, Telefon 0331/298 73-24, E-Mail: </w:t>
    </w:r>
    <w:hyperlink r:id="rId1" w:history="1">
      <w:r w:rsidRPr="000E5189">
        <w:rPr>
          <w:rStyle w:val="Hyperlink"/>
          <w:rFonts w:ascii="Arial" w:eastAsia="Calibri" w:hAnsi="Arial" w:cs="Arial"/>
          <w:sz w:val="18"/>
          <w:szCs w:val="18"/>
        </w:rPr>
        <w:t>presse@reiseland-brandenburg.de</w:t>
      </w:r>
    </w:hyperlink>
    <w:r w:rsidRPr="000E5189">
      <w:rPr>
        <w:rFonts w:ascii="Arial" w:hAnsi="Arial" w:cs="Arial"/>
        <w:sz w:val="18"/>
        <w:szCs w:val="18"/>
      </w:rPr>
      <w:t xml:space="preserve">, </w:t>
    </w:r>
    <w:hyperlink r:id="rId2" w:history="1">
      <w:r w:rsidRPr="000E5189">
        <w:rPr>
          <w:rStyle w:val="Hyperlink"/>
          <w:rFonts w:ascii="Arial" w:eastAsia="Calibri" w:hAnsi="Arial" w:cs="Arial"/>
          <w:sz w:val="18"/>
          <w:szCs w:val="18"/>
        </w:rPr>
        <w:t>www.reiseland-brandenburg.de</w:t>
      </w:r>
    </w:hyperlink>
  </w:p>
  <w:p w:rsidR="00583ACD" w:rsidRDefault="00583A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D0" w:rsidRDefault="00C83ED0" w:rsidP="00976D96">
      <w:pPr>
        <w:spacing w:after="0" w:line="240" w:lineRule="auto"/>
      </w:pPr>
      <w:r>
        <w:separator/>
      </w:r>
    </w:p>
  </w:footnote>
  <w:footnote w:type="continuationSeparator" w:id="0">
    <w:p w:rsidR="00C83ED0" w:rsidRDefault="00C83ED0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CD" w:rsidRDefault="00583ACD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822BE01" wp14:editId="57E00467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628" w:rsidRDefault="00FC2628" w:rsidP="00976D96">
    <w:pPr>
      <w:pStyle w:val="Kopfzeile"/>
      <w:jc w:val="center"/>
    </w:pPr>
  </w:p>
  <w:p w:rsidR="00583ACD" w:rsidRDefault="00583A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7290"/>
    <w:multiLevelType w:val="hybridMultilevel"/>
    <w:tmpl w:val="9F8A13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E239F"/>
    <w:multiLevelType w:val="hybridMultilevel"/>
    <w:tmpl w:val="F6583F9E"/>
    <w:lvl w:ilvl="0" w:tplc="506A8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3C00"/>
    <w:multiLevelType w:val="hybridMultilevel"/>
    <w:tmpl w:val="63CABB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275B52"/>
    <w:multiLevelType w:val="hybridMultilevel"/>
    <w:tmpl w:val="250CA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66371"/>
    <w:rsid w:val="000958DC"/>
    <w:rsid w:val="000F6A6F"/>
    <w:rsid w:val="00124DEF"/>
    <w:rsid w:val="001421A8"/>
    <w:rsid w:val="00150FF2"/>
    <w:rsid w:val="00153D7D"/>
    <w:rsid w:val="001815FC"/>
    <w:rsid w:val="001849C5"/>
    <w:rsid w:val="00197345"/>
    <w:rsid w:val="001A3E0F"/>
    <w:rsid w:val="001E491F"/>
    <w:rsid w:val="0021792D"/>
    <w:rsid w:val="00233F47"/>
    <w:rsid w:val="002A3451"/>
    <w:rsid w:val="002E6EAB"/>
    <w:rsid w:val="00302719"/>
    <w:rsid w:val="00346597"/>
    <w:rsid w:val="00356144"/>
    <w:rsid w:val="0036624E"/>
    <w:rsid w:val="00380EC7"/>
    <w:rsid w:val="003E0B1F"/>
    <w:rsid w:val="003E34F2"/>
    <w:rsid w:val="003F2A06"/>
    <w:rsid w:val="00401007"/>
    <w:rsid w:val="00407088"/>
    <w:rsid w:val="004211D1"/>
    <w:rsid w:val="00440846"/>
    <w:rsid w:val="00463A13"/>
    <w:rsid w:val="004F2E59"/>
    <w:rsid w:val="00512D9E"/>
    <w:rsid w:val="00583ACD"/>
    <w:rsid w:val="005C77C4"/>
    <w:rsid w:val="00621F91"/>
    <w:rsid w:val="0067242D"/>
    <w:rsid w:val="006804D3"/>
    <w:rsid w:val="00681042"/>
    <w:rsid w:val="006A1345"/>
    <w:rsid w:val="006B2010"/>
    <w:rsid w:val="006B5904"/>
    <w:rsid w:val="006B7483"/>
    <w:rsid w:val="006E61D3"/>
    <w:rsid w:val="006F0BA3"/>
    <w:rsid w:val="006F14EE"/>
    <w:rsid w:val="00701634"/>
    <w:rsid w:val="007613A5"/>
    <w:rsid w:val="007C3F26"/>
    <w:rsid w:val="007E5791"/>
    <w:rsid w:val="007E77BD"/>
    <w:rsid w:val="00806EDC"/>
    <w:rsid w:val="008323C8"/>
    <w:rsid w:val="008411AD"/>
    <w:rsid w:val="008739B2"/>
    <w:rsid w:val="008A1EB9"/>
    <w:rsid w:val="008F4A17"/>
    <w:rsid w:val="009658A4"/>
    <w:rsid w:val="00976D96"/>
    <w:rsid w:val="009D24FA"/>
    <w:rsid w:val="009E15AF"/>
    <w:rsid w:val="009E73A6"/>
    <w:rsid w:val="009E7E45"/>
    <w:rsid w:val="009F098E"/>
    <w:rsid w:val="00A0373C"/>
    <w:rsid w:val="00A0766B"/>
    <w:rsid w:val="00A506E9"/>
    <w:rsid w:val="00A54254"/>
    <w:rsid w:val="00AD5262"/>
    <w:rsid w:val="00AF4B21"/>
    <w:rsid w:val="00B01006"/>
    <w:rsid w:val="00B03C09"/>
    <w:rsid w:val="00B11D43"/>
    <w:rsid w:val="00B557B3"/>
    <w:rsid w:val="00B604C9"/>
    <w:rsid w:val="00B61E07"/>
    <w:rsid w:val="00B637EE"/>
    <w:rsid w:val="00B74766"/>
    <w:rsid w:val="00BB04E4"/>
    <w:rsid w:val="00BB059E"/>
    <w:rsid w:val="00C213A5"/>
    <w:rsid w:val="00C32F23"/>
    <w:rsid w:val="00C52208"/>
    <w:rsid w:val="00C802A5"/>
    <w:rsid w:val="00C83ED0"/>
    <w:rsid w:val="00CE0926"/>
    <w:rsid w:val="00CE62D5"/>
    <w:rsid w:val="00D30F49"/>
    <w:rsid w:val="00D402F5"/>
    <w:rsid w:val="00D71F5D"/>
    <w:rsid w:val="00D80F9E"/>
    <w:rsid w:val="00D85657"/>
    <w:rsid w:val="00D94EED"/>
    <w:rsid w:val="00DC3BF3"/>
    <w:rsid w:val="00DE372B"/>
    <w:rsid w:val="00E26C2E"/>
    <w:rsid w:val="00E52D53"/>
    <w:rsid w:val="00EE3FCA"/>
    <w:rsid w:val="00F0509D"/>
    <w:rsid w:val="00F51CB3"/>
    <w:rsid w:val="00F73908"/>
    <w:rsid w:val="00F73BB6"/>
    <w:rsid w:val="00F76629"/>
    <w:rsid w:val="00FC2628"/>
    <w:rsid w:val="00FC2E92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6DFE80"/>
  <w15:docId w15:val="{1BAB0166-D941-4D45-806D-62403D1B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6A6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33F47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476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74766"/>
  </w:style>
  <w:style w:type="character" w:styleId="Fett">
    <w:name w:val="Strong"/>
    <w:basedOn w:val="Absatz-Standardschriftart"/>
    <w:uiPriority w:val="22"/>
    <w:qFormat/>
    <w:rsid w:val="00B74766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13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13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13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13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13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uspreis-brandenbur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urismuspreis-brandenburg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1CC6-F891-4465-B3AD-ECDBE44B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111A68C2.dotm</Template>
  <TotalTime>0</TotalTime>
  <Pages>2</Pages>
  <Words>327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Kunkel, Birgit</cp:lastModifiedBy>
  <cp:revision>2</cp:revision>
  <cp:lastPrinted>2018-08-28T08:13:00Z</cp:lastPrinted>
  <dcterms:created xsi:type="dcterms:W3CDTF">2018-09-24T07:59:00Z</dcterms:created>
  <dcterms:modified xsi:type="dcterms:W3CDTF">2018-09-24T07:59:00Z</dcterms:modified>
</cp:coreProperties>
</file>