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189" w:rsidRDefault="00C65B79" w:rsidP="00C65B79">
      <w:pPr>
        <w:pBdr>
          <w:bottom w:val="single" w:sz="6" w:space="1" w:color="auto"/>
        </w:pBdr>
        <w:spacing w:after="0" w:line="240" w:lineRule="auto"/>
        <w:jc w:val="right"/>
        <w:rPr>
          <w:rFonts w:ascii="Arial" w:eastAsia="Times New Roman" w:hAnsi="Arial" w:cs="Arial"/>
          <w:sz w:val="16"/>
          <w:szCs w:val="16"/>
          <w:lang w:eastAsia="sv-SE"/>
        </w:rPr>
      </w:pPr>
      <w:r>
        <w:rPr>
          <w:rFonts w:ascii="Arial" w:eastAsia="Times New Roman" w:hAnsi="Arial" w:cs="Arial"/>
          <w:noProof/>
          <w:sz w:val="16"/>
          <w:szCs w:val="16"/>
          <w:lang w:eastAsia="sv-SE"/>
        </w:rPr>
        <w:drawing>
          <wp:inline distT="0" distB="0" distL="0" distR="0" wp14:anchorId="5988111A" wp14:editId="5404F7D3">
            <wp:extent cx="2944374" cy="478537"/>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_8114_c_pos_r1_let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374" cy="478537"/>
                    </a:xfrm>
                    <a:prstGeom prst="rect">
                      <a:avLst/>
                    </a:prstGeom>
                  </pic:spPr>
                </pic:pic>
              </a:graphicData>
            </a:graphic>
          </wp:inline>
        </w:drawing>
      </w:r>
      <w:r>
        <w:rPr>
          <w:rFonts w:ascii="Arial" w:eastAsia="Times New Roman" w:hAnsi="Arial" w:cs="Arial"/>
          <w:noProof/>
          <w:vanish/>
          <w:sz w:val="16"/>
          <w:szCs w:val="16"/>
          <w:lang w:eastAsia="sv-SE"/>
        </w:rPr>
        <w:drawing>
          <wp:inline distT="0" distB="0" distL="0" distR="0">
            <wp:extent cx="2944374" cy="47853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_8114_c_pos_r1_let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374" cy="478537"/>
                    </a:xfrm>
                    <a:prstGeom prst="rect">
                      <a:avLst/>
                    </a:prstGeom>
                  </pic:spPr>
                </pic:pic>
              </a:graphicData>
            </a:graphic>
          </wp:inline>
        </w:drawing>
      </w:r>
      <w:r w:rsidR="003C0189" w:rsidRPr="00C65B79">
        <w:rPr>
          <w:rFonts w:ascii="Arial" w:eastAsia="Times New Roman" w:hAnsi="Arial" w:cs="Arial"/>
          <w:vanish/>
          <w:sz w:val="16"/>
          <w:szCs w:val="16"/>
          <w:lang w:eastAsia="sv-SE"/>
        </w:rPr>
        <w:t>Formulärets överkant</w:t>
      </w:r>
    </w:p>
    <w:p w:rsidR="00C65B79" w:rsidRDefault="00C65B79" w:rsidP="00C65B79">
      <w:pPr>
        <w:pBdr>
          <w:bottom w:val="single" w:sz="6" w:space="1" w:color="auto"/>
        </w:pBdr>
        <w:spacing w:after="0" w:line="240" w:lineRule="auto"/>
        <w:jc w:val="right"/>
        <w:rPr>
          <w:rFonts w:ascii="Arial" w:eastAsia="Times New Roman" w:hAnsi="Arial" w:cs="Arial"/>
          <w:sz w:val="16"/>
          <w:szCs w:val="16"/>
          <w:lang w:eastAsia="sv-SE"/>
        </w:rPr>
      </w:pPr>
    </w:p>
    <w:p w:rsidR="00C65B79" w:rsidRDefault="00C65B79" w:rsidP="00C65B79">
      <w:pPr>
        <w:pBdr>
          <w:bottom w:val="single" w:sz="6" w:space="1" w:color="auto"/>
        </w:pBdr>
        <w:spacing w:after="0" w:line="240" w:lineRule="auto"/>
        <w:rPr>
          <w:rFonts w:ascii="Arial" w:eastAsia="Times New Roman" w:hAnsi="Arial" w:cs="Arial"/>
          <w:sz w:val="16"/>
          <w:szCs w:val="16"/>
          <w:lang w:eastAsia="sv-SE"/>
        </w:rPr>
      </w:pPr>
    </w:p>
    <w:p w:rsidR="00C65B79" w:rsidRDefault="00C65B79" w:rsidP="003C0189">
      <w:pPr>
        <w:pBdr>
          <w:bottom w:val="single" w:sz="6" w:space="1" w:color="auto"/>
        </w:pBdr>
        <w:spacing w:after="0" w:line="240" w:lineRule="auto"/>
        <w:jc w:val="center"/>
        <w:rPr>
          <w:rFonts w:ascii="Arial" w:eastAsia="Times New Roman" w:hAnsi="Arial" w:cs="Arial"/>
          <w:sz w:val="16"/>
          <w:szCs w:val="16"/>
          <w:lang w:eastAsia="sv-SE"/>
        </w:rPr>
      </w:pPr>
    </w:p>
    <w:p w:rsidR="00C65B79" w:rsidRPr="00C65B79" w:rsidRDefault="00C65B79" w:rsidP="00C65B79">
      <w:pPr>
        <w:pBdr>
          <w:bottom w:val="single" w:sz="6" w:space="1" w:color="auto"/>
        </w:pBdr>
        <w:spacing w:after="0" w:line="240" w:lineRule="auto"/>
        <w:jc w:val="right"/>
        <w:rPr>
          <w:rFonts w:ascii="Arial" w:eastAsia="Times New Roman" w:hAnsi="Arial" w:cs="Arial"/>
          <w:lang w:eastAsia="sv-SE"/>
        </w:rPr>
      </w:pPr>
      <w:r w:rsidRPr="00C65B79">
        <w:rPr>
          <w:rFonts w:ascii="Arial" w:eastAsia="Times New Roman" w:hAnsi="Arial" w:cs="Arial"/>
          <w:lang w:eastAsia="sv-SE"/>
        </w:rPr>
        <w:t>Hedemora den 9 oktober 2019</w:t>
      </w:r>
    </w:p>
    <w:p w:rsidR="00C65B79" w:rsidRDefault="00C65B79" w:rsidP="003C0189">
      <w:pPr>
        <w:pBdr>
          <w:bottom w:val="single" w:sz="6" w:space="1" w:color="auto"/>
        </w:pBdr>
        <w:spacing w:after="0" w:line="240" w:lineRule="auto"/>
        <w:jc w:val="center"/>
        <w:rPr>
          <w:rFonts w:ascii="Arial" w:eastAsia="Times New Roman" w:hAnsi="Arial" w:cs="Arial"/>
          <w:sz w:val="16"/>
          <w:szCs w:val="16"/>
          <w:lang w:eastAsia="sv-SE"/>
        </w:rPr>
      </w:pPr>
    </w:p>
    <w:p w:rsidR="00C65B79" w:rsidRDefault="00C65B79" w:rsidP="003C0189">
      <w:pPr>
        <w:pBdr>
          <w:bottom w:val="single" w:sz="6" w:space="1" w:color="auto"/>
        </w:pBdr>
        <w:spacing w:after="0" w:line="240" w:lineRule="auto"/>
        <w:jc w:val="center"/>
        <w:rPr>
          <w:rFonts w:ascii="Arial" w:eastAsia="Times New Roman" w:hAnsi="Arial" w:cs="Arial"/>
          <w:sz w:val="16"/>
          <w:szCs w:val="16"/>
          <w:lang w:eastAsia="sv-SE"/>
        </w:rPr>
      </w:pPr>
    </w:p>
    <w:p w:rsidR="00C65B79" w:rsidRDefault="00C65B79" w:rsidP="003C0189">
      <w:pPr>
        <w:pBdr>
          <w:bottom w:val="single" w:sz="6" w:space="1" w:color="auto"/>
        </w:pBdr>
        <w:spacing w:after="0" w:line="240" w:lineRule="auto"/>
        <w:jc w:val="center"/>
        <w:rPr>
          <w:rFonts w:ascii="Arial" w:eastAsia="Times New Roman" w:hAnsi="Arial" w:cs="Arial"/>
          <w:sz w:val="16"/>
          <w:szCs w:val="16"/>
          <w:lang w:eastAsia="sv-SE"/>
        </w:rPr>
      </w:pPr>
    </w:p>
    <w:p w:rsidR="00C65B79" w:rsidRPr="00C65B79" w:rsidRDefault="00C65B79" w:rsidP="003C0189">
      <w:pPr>
        <w:pBdr>
          <w:bottom w:val="single" w:sz="6" w:space="1" w:color="auto"/>
        </w:pBdr>
        <w:spacing w:after="0" w:line="240" w:lineRule="auto"/>
        <w:jc w:val="center"/>
        <w:rPr>
          <w:rFonts w:ascii="Arial" w:eastAsia="Times New Roman" w:hAnsi="Arial" w:cs="Arial"/>
          <w:vanish/>
          <w:sz w:val="16"/>
          <w:szCs w:val="16"/>
          <w:lang w:eastAsia="sv-SE"/>
        </w:rPr>
      </w:pPr>
    </w:p>
    <w:p w:rsidR="003C0189" w:rsidRPr="00C65B79" w:rsidRDefault="003C0189" w:rsidP="003C0189">
      <w:pPr>
        <w:pBdr>
          <w:top w:val="single" w:sz="6" w:space="1" w:color="auto"/>
        </w:pBdr>
        <w:spacing w:line="240" w:lineRule="auto"/>
        <w:jc w:val="center"/>
        <w:rPr>
          <w:rFonts w:ascii="Arial" w:eastAsia="Times New Roman" w:hAnsi="Arial" w:cs="Arial"/>
          <w:vanish/>
          <w:sz w:val="16"/>
          <w:szCs w:val="16"/>
          <w:lang w:eastAsia="sv-SE"/>
        </w:rPr>
      </w:pPr>
      <w:r w:rsidRPr="00C65B79">
        <w:rPr>
          <w:rFonts w:ascii="Arial" w:eastAsia="Times New Roman" w:hAnsi="Arial" w:cs="Arial"/>
          <w:vanish/>
          <w:sz w:val="16"/>
          <w:szCs w:val="16"/>
          <w:lang w:eastAsia="sv-SE"/>
        </w:rPr>
        <w:t>Formulärets nederkant</w:t>
      </w:r>
    </w:p>
    <w:p w:rsidR="003C0189" w:rsidRPr="00C65B79" w:rsidRDefault="003C0189" w:rsidP="00C65B79">
      <w:pPr>
        <w:spacing w:after="270" w:line="578" w:lineRule="atLeast"/>
        <w:outlineLvl w:val="0"/>
        <w:rPr>
          <w:rFonts w:ascii="Arial" w:eastAsia="Times New Roman" w:hAnsi="Arial" w:cs="Arial"/>
          <w:b/>
          <w:bCs/>
          <w:color w:val="222222"/>
          <w:kern w:val="36"/>
          <w:sz w:val="53"/>
          <w:szCs w:val="53"/>
          <w:lang w:eastAsia="sv-SE"/>
        </w:rPr>
      </w:pPr>
      <w:r w:rsidRPr="00C65B79">
        <w:rPr>
          <w:rFonts w:ascii="Arial" w:eastAsia="Times New Roman" w:hAnsi="Arial" w:cs="Arial"/>
          <w:b/>
          <w:bCs/>
          <w:color w:val="222222"/>
          <w:kern w:val="36"/>
          <w:sz w:val="53"/>
          <w:szCs w:val="53"/>
          <w:lang w:eastAsia="sv-SE"/>
        </w:rPr>
        <w:t>Södra Dalarnas Sparbank instiftar lokalt hållbarhetspris</w:t>
      </w:r>
    </w:p>
    <w:p w:rsidR="003C0189" w:rsidRPr="00C65B79" w:rsidRDefault="00C65B79" w:rsidP="003C0189">
      <w:pPr>
        <w:spacing w:after="270" w:line="360" w:lineRule="atLeast"/>
        <w:rPr>
          <w:rFonts w:ascii="Arial" w:eastAsia="Times New Roman" w:hAnsi="Arial" w:cs="Arial"/>
          <w:color w:val="555555"/>
          <w:lang w:eastAsia="sv-SE"/>
        </w:rPr>
      </w:pPr>
      <w:r w:rsidRPr="00C65B79">
        <w:rPr>
          <w:rFonts w:ascii="Arial" w:eastAsia="Times New Roman" w:hAnsi="Arial" w:cs="Arial"/>
          <w:noProof/>
          <w:color w:val="555555"/>
          <w:sz w:val="20"/>
          <w:szCs w:val="20"/>
          <w:lang w:eastAsia="sv-SE"/>
        </w:rPr>
        <w:drawing>
          <wp:anchor distT="0" distB="0" distL="114300" distR="114300" simplePos="0" relativeHeight="251658240" behindDoc="0" locked="0" layoutInCell="1" allowOverlap="1">
            <wp:simplePos x="0" y="0"/>
            <wp:positionH relativeFrom="column">
              <wp:posOffset>3586480</wp:posOffset>
            </wp:positionH>
            <wp:positionV relativeFrom="paragraph">
              <wp:posOffset>65405</wp:posOffset>
            </wp:positionV>
            <wp:extent cx="2081784" cy="1557528"/>
            <wp:effectExtent l="0" t="0" r="0" b="508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ållbarhet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784" cy="1557528"/>
                    </a:xfrm>
                    <a:prstGeom prst="rect">
                      <a:avLst/>
                    </a:prstGeom>
                  </pic:spPr>
                </pic:pic>
              </a:graphicData>
            </a:graphic>
            <wp14:sizeRelH relativeFrom="page">
              <wp14:pctWidth>0</wp14:pctWidth>
            </wp14:sizeRelH>
            <wp14:sizeRelV relativeFrom="page">
              <wp14:pctHeight>0</wp14:pctHeight>
            </wp14:sizeRelV>
          </wp:anchor>
        </w:drawing>
      </w:r>
      <w:r w:rsidR="003C0189" w:rsidRPr="00C65B79">
        <w:rPr>
          <w:rFonts w:ascii="Arial" w:eastAsia="Times New Roman" w:hAnsi="Arial" w:cs="Arial"/>
          <w:b/>
          <w:bCs/>
          <w:color w:val="111111"/>
          <w:sz w:val="24"/>
          <w:szCs w:val="24"/>
          <w:lang w:eastAsia="sv-SE"/>
        </w:rPr>
        <w:t>Hållbarhet – en naturlig del av vår verksamhet</w:t>
      </w:r>
      <w:r w:rsidR="003C0189" w:rsidRPr="00C65B79">
        <w:rPr>
          <w:rFonts w:ascii="Arial" w:eastAsia="Times New Roman" w:hAnsi="Arial" w:cs="Arial"/>
          <w:color w:val="555555"/>
          <w:sz w:val="24"/>
          <w:szCs w:val="24"/>
          <w:lang w:eastAsia="sv-SE"/>
        </w:rPr>
        <w:br/>
      </w:r>
      <w:r w:rsidR="003C0189" w:rsidRPr="00C65B79">
        <w:rPr>
          <w:rFonts w:ascii="Arial" w:eastAsia="Times New Roman" w:hAnsi="Arial" w:cs="Arial"/>
          <w:color w:val="555555"/>
          <w:lang w:eastAsia="sv-SE"/>
        </w:rPr>
        <w:t>Den lokala förankringen är grunden för Södra Dalarnas Sparbanks verksamhet. Vi är helt beroende av hur det lokala samhället mår och utvecklas. Därför vill vi motivera, stimulera och hylla det hållbarhetsarbete som görs i det lokala näringslivet och instiftar ett lokalt hållbarhetspris i Hedemora kommun. Vinnaren kommer att koras på Företagarfesten 2019 i Hedemora den 9 november. Prissumman är 10 000 kronor.</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i/>
          <w:iCs/>
          <w:color w:val="555555"/>
          <w:lang w:eastAsia="sv-SE"/>
        </w:rPr>
        <w:t>- Ekonomisk, social och</w:t>
      </w:r>
      <w:bookmarkStart w:id="0" w:name="_GoBack"/>
      <w:bookmarkEnd w:id="0"/>
      <w:r w:rsidRPr="00C65B79">
        <w:rPr>
          <w:rFonts w:ascii="Arial" w:eastAsia="Times New Roman" w:hAnsi="Arial" w:cs="Arial"/>
          <w:i/>
          <w:iCs/>
          <w:color w:val="555555"/>
          <w:lang w:eastAsia="sv-SE"/>
        </w:rPr>
        <w:t xml:space="preserve"> ekologisk hållbarhet är en naturlig del av vår affärsidé. Samma bärande idé som 1837 då banken grundades arbetar vi utifrån idag. Vi tar aktivt del i utvecklingen av våra tre kommuner genom både vår kärnverksamhet och vår samhällsnytta. Därför känns det helt naturligt att vi lyfter fram företag, föreningar och organisationer som gynnar en hållbar utveckling lokalt. Vi vill att de lokala goda exemplen ska inspirera och uppmuntra fler att bedriva ett aktivt hållbarhetsarbete, säger Mirja Herrdin, VD för Södra Dalarnas Sparbank.</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En hållbar utveckling bygger på tre dimensioner: miljön, ekonomin och det sociala. Södra Dalarnas Sparbanks hållbarhetspris syftar till att motivera, stimulera och hylla det hållbarhetsarbete som bedrivs i det lokala näringslivet.</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b/>
          <w:bCs/>
          <w:color w:val="111111"/>
          <w:lang w:eastAsia="sv-SE"/>
        </w:rPr>
        <w:t>Kriterier för Södra Dalarnas Sparbanks hållbarhetspris i Hedemora:</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 xml:space="preserve">Företaget, organisationen eller föreningen ska </w:t>
      </w:r>
    </w:p>
    <w:p w:rsidR="003C0189" w:rsidRPr="00C65B79" w:rsidRDefault="003C0189" w:rsidP="003C0189">
      <w:pPr>
        <w:pStyle w:val="Liststycke"/>
        <w:numPr>
          <w:ilvl w:val="0"/>
          <w:numId w:val="5"/>
        </w:numPr>
        <w:spacing w:before="100" w:beforeAutospacing="1" w:after="100" w:afterAutospacing="1"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ha sin huvudsakliga verksamhet i Hedemora kommun.</w:t>
      </w:r>
    </w:p>
    <w:p w:rsidR="003C0189" w:rsidRPr="00C65B79" w:rsidRDefault="003C0189" w:rsidP="003C0189">
      <w:pPr>
        <w:pStyle w:val="Liststycke"/>
        <w:numPr>
          <w:ilvl w:val="0"/>
          <w:numId w:val="5"/>
        </w:numPr>
        <w:spacing w:before="100" w:beforeAutospacing="1" w:after="100" w:afterAutospacing="1"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arbeta aktivt med hållbarhetsfrågor i sin dagliga verksamhet.</w:t>
      </w:r>
    </w:p>
    <w:p w:rsidR="003C0189" w:rsidRPr="00C65B79" w:rsidRDefault="003C0189" w:rsidP="003C0189">
      <w:pPr>
        <w:pStyle w:val="Liststycke"/>
        <w:numPr>
          <w:ilvl w:val="0"/>
          <w:numId w:val="5"/>
        </w:numPr>
        <w:spacing w:before="100" w:beforeAutospacing="1" w:after="100" w:afterAutospacing="1"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vara långsiktigt, livskraftigt och ha en sund ekonomi.</w:t>
      </w:r>
    </w:p>
    <w:p w:rsidR="003C0189" w:rsidRPr="00C65B79" w:rsidRDefault="003C0189" w:rsidP="003C0189">
      <w:pPr>
        <w:pStyle w:val="Liststycke"/>
        <w:numPr>
          <w:ilvl w:val="0"/>
          <w:numId w:val="5"/>
        </w:numPr>
        <w:spacing w:before="100" w:beforeAutospacing="1" w:after="100" w:afterAutospacing="1"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lastRenderedPageBreak/>
        <w:t>under 2019 ha bidragit till att upprätthålla ett livskraftigt ekosystem, en hållbar resursanvändning och ett välmående samhälle.</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b/>
          <w:bCs/>
          <w:color w:val="111111"/>
          <w:lang w:eastAsia="sv-SE"/>
        </w:rPr>
        <w:t xml:space="preserve">Södra Dalarnas Sparbank premierar insatser som: </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 kan tjäna som goda exempel, nu och i framtiden</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 kännetecknas av kreativitet, nytänkande och framåtanda</w:t>
      </w:r>
    </w:p>
    <w:p w:rsidR="003C0189" w:rsidRPr="00C65B79" w:rsidRDefault="003C0189" w:rsidP="003C0189">
      <w:pPr>
        <w:spacing w:after="270" w:line="360" w:lineRule="atLeast"/>
        <w:rPr>
          <w:rFonts w:ascii="Arial" w:eastAsia="Times New Roman" w:hAnsi="Arial" w:cs="Arial"/>
          <w:color w:val="555555"/>
          <w:lang w:eastAsia="sv-SE"/>
        </w:rPr>
      </w:pPr>
      <w:r w:rsidRPr="00C65B79">
        <w:rPr>
          <w:rFonts w:ascii="Arial" w:eastAsia="Times New Roman" w:hAnsi="Arial" w:cs="Arial"/>
          <w:color w:val="555555"/>
          <w:lang w:eastAsia="sv-SE"/>
        </w:rPr>
        <w:t xml:space="preserve">- präglas av engagemang och handlingskraft </w:t>
      </w:r>
    </w:p>
    <w:p w:rsidR="00C65B79" w:rsidRDefault="00C65B79" w:rsidP="003C0189">
      <w:pPr>
        <w:spacing w:line="315" w:lineRule="atLeast"/>
        <w:rPr>
          <w:rFonts w:ascii="Arial" w:eastAsia="Times New Roman" w:hAnsi="Arial" w:cs="Arial"/>
          <w:color w:val="777777"/>
          <w:sz w:val="21"/>
          <w:szCs w:val="21"/>
          <w:lang w:eastAsia="sv-SE"/>
        </w:rPr>
      </w:pPr>
    </w:p>
    <w:p w:rsidR="00C65B79" w:rsidRDefault="00C65B79" w:rsidP="003C0189">
      <w:pPr>
        <w:spacing w:line="315" w:lineRule="atLeast"/>
        <w:rPr>
          <w:rFonts w:ascii="Arial" w:eastAsia="Times New Roman" w:hAnsi="Arial" w:cs="Arial"/>
          <w:color w:val="777777"/>
          <w:sz w:val="21"/>
          <w:szCs w:val="21"/>
          <w:lang w:eastAsia="sv-SE"/>
        </w:rPr>
      </w:pPr>
    </w:p>
    <w:p w:rsidR="003C0189" w:rsidRPr="00C65B79" w:rsidRDefault="003C0189" w:rsidP="003C0189">
      <w:pPr>
        <w:spacing w:line="315" w:lineRule="atLeast"/>
        <w:rPr>
          <w:rFonts w:ascii="Arial" w:eastAsia="Times New Roman" w:hAnsi="Arial" w:cs="Arial"/>
          <w:color w:val="777777"/>
          <w:sz w:val="21"/>
          <w:szCs w:val="21"/>
          <w:lang w:eastAsia="sv-SE"/>
        </w:rPr>
      </w:pPr>
      <w:r w:rsidRPr="00C65B79">
        <w:rPr>
          <w:rFonts w:ascii="Arial" w:eastAsia="Times New Roman" w:hAnsi="Arial" w:cs="Arial"/>
          <w:color w:val="777777"/>
          <w:sz w:val="21"/>
          <w:szCs w:val="21"/>
          <w:lang w:eastAsia="sv-SE"/>
        </w:rPr>
        <w:t>Som sparbank skiljer vi oss från andra banker. Vår enda aktieägare är Sparbanksstiftelsen Södra Dalarna, tillsammans med den delar vi årligen ut ca 2 miljoner av våra vinstmedel till projekt och sponsring som bidrar till att utveckla Södra Dalarna till en livskraftig region som människor väljer att leva och verka i.</w:t>
      </w:r>
    </w:p>
    <w:p w:rsidR="00C65B79" w:rsidRPr="00C65B79" w:rsidRDefault="00C65B79" w:rsidP="003C0189">
      <w:pPr>
        <w:spacing w:line="315" w:lineRule="atLeast"/>
        <w:rPr>
          <w:rFonts w:ascii="Arial" w:eastAsia="Times New Roman" w:hAnsi="Arial" w:cs="Arial"/>
          <w:color w:val="777777"/>
          <w:sz w:val="21"/>
          <w:szCs w:val="21"/>
          <w:lang w:eastAsia="sv-SE"/>
        </w:rPr>
      </w:pPr>
    </w:p>
    <w:p w:rsidR="00C65B79" w:rsidRPr="00C65B79" w:rsidRDefault="00C65B79" w:rsidP="003C0189">
      <w:pPr>
        <w:spacing w:line="315" w:lineRule="atLeast"/>
        <w:rPr>
          <w:rFonts w:ascii="Arial" w:eastAsia="Times New Roman" w:hAnsi="Arial" w:cs="Arial"/>
          <w:color w:val="777777"/>
          <w:sz w:val="21"/>
          <w:szCs w:val="21"/>
          <w:lang w:eastAsia="sv-SE"/>
        </w:rPr>
      </w:pPr>
      <w:r w:rsidRPr="00C65B79">
        <w:rPr>
          <w:rFonts w:ascii="Arial" w:eastAsia="Times New Roman" w:hAnsi="Arial" w:cs="Arial"/>
          <w:color w:val="777777"/>
          <w:sz w:val="21"/>
          <w:szCs w:val="21"/>
          <w:lang w:eastAsia="sv-SE"/>
        </w:rPr>
        <w:t>Kontaktperson:</w:t>
      </w:r>
    </w:p>
    <w:p w:rsidR="00C65B79" w:rsidRPr="00C65B79" w:rsidRDefault="00C65B79" w:rsidP="003C0189">
      <w:pPr>
        <w:spacing w:line="315" w:lineRule="atLeast"/>
        <w:rPr>
          <w:rFonts w:ascii="Arial" w:eastAsia="Times New Roman" w:hAnsi="Arial" w:cs="Arial"/>
          <w:color w:val="777777"/>
          <w:sz w:val="21"/>
          <w:szCs w:val="21"/>
          <w:lang w:eastAsia="sv-SE"/>
        </w:rPr>
      </w:pPr>
      <w:r w:rsidRPr="00C65B79">
        <w:rPr>
          <w:rFonts w:ascii="Arial" w:eastAsia="Times New Roman" w:hAnsi="Arial" w:cs="Arial"/>
          <w:color w:val="777777"/>
          <w:sz w:val="21"/>
          <w:szCs w:val="21"/>
          <w:lang w:eastAsia="sv-SE"/>
        </w:rPr>
        <w:t>Therese Oljans Backlin, marknadsansvarig, tel. 0225-358 20,</w:t>
      </w:r>
    </w:p>
    <w:p w:rsidR="00C65B79" w:rsidRPr="00C65B79" w:rsidRDefault="00C65B79" w:rsidP="003C0189">
      <w:pPr>
        <w:spacing w:line="315" w:lineRule="atLeast"/>
        <w:rPr>
          <w:rFonts w:ascii="Arial" w:eastAsia="Times New Roman" w:hAnsi="Arial" w:cs="Arial"/>
          <w:color w:val="777777"/>
          <w:sz w:val="21"/>
          <w:szCs w:val="21"/>
          <w:lang w:val="en-GB" w:eastAsia="sv-SE"/>
        </w:rPr>
      </w:pPr>
      <w:r w:rsidRPr="00C65B79">
        <w:rPr>
          <w:rFonts w:ascii="Arial" w:eastAsia="Times New Roman" w:hAnsi="Arial" w:cs="Arial"/>
          <w:color w:val="777777"/>
          <w:sz w:val="21"/>
          <w:szCs w:val="21"/>
          <w:lang w:val="en-GB" w:eastAsia="sv-SE"/>
        </w:rPr>
        <w:t>therese.oljans@sodradalarnassparbank.se</w:t>
      </w:r>
    </w:p>
    <w:p w:rsidR="00F21234" w:rsidRPr="00C65B79" w:rsidRDefault="00F21234">
      <w:pPr>
        <w:rPr>
          <w:rFonts w:ascii="Arial" w:hAnsi="Arial" w:cs="Arial"/>
          <w:lang w:val="en-GB"/>
        </w:rPr>
      </w:pPr>
    </w:p>
    <w:sectPr w:rsidR="00F21234" w:rsidRPr="00C65B7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189" w:rsidRDefault="003C0189" w:rsidP="003C0189">
      <w:pPr>
        <w:spacing w:after="0" w:line="240" w:lineRule="auto"/>
      </w:pPr>
      <w:r>
        <w:separator/>
      </w:r>
    </w:p>
  </w:endnote>
  <w:endnote w:type="continuationSeparator" w:id="0">
    <w:p w:rsidR="003C0189" w:rsidRDefault="003C0189" w:rsidP="003C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189" w:rsidRDefault="003C0189">
    <w:pPr>
      <w:pStyle w:val="Sidfot"/>
    </w:pPr>
  </w:p>
  <w:p w:rsidR="003C0189" w:rsidRDefault="003C0189">
    <w:pPr>
      <w:pStyle w:val="Sidfot"/>
    </w:pPr>
    <w:bookmarkStart w:id="1" w:name="iRestrictedAccess"/>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189" w:rsidRDefault="003C0189" w:rsidP="003C0189">
      <w:pPr>
        <w:spacing w:after="0" w:line="240" w:lineRule="auto"/>
      </w:pPr>
      <w:r>
        <w:separator/>
      </w:r>
    </w:p>
  </w:footnote>
  <w:footnote w:type="continuationSeparator" w:id="0">
    <w:p w:rsidR="003C0189" w:rsidRDefault="003C0189" w:rsidP="003C0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5EEE"/>
    <w:multiLevelType w:val="multilevel"/>
    <w:tmpl w:val="50FC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D6BFB"/>
    <w:multiLevelType w:val="multilevel"/>
    <w:tmpl w:val="9284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F0392"/>
    <w:multiLevelType w:val="multilevel"/>
    <w:tmpl w:val="596E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80A5D"/>
    <w:multiLevelType w:val="multilevel"/>
    <w:tmpl w:val="849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414FF"/>
    <w:multiLevelType w:val="hybridMultilevel"/>
    <w:tmpl w:val="D090A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89"/>
    <w:rsid w:val="003C0189"/>
    <w:rsid w:val="00C65B79"/>
    <w:rsid w:val="00F21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41D8"/>
  <w15:chartTrackingRefBased/>
  <w15:docId w15:val="{CBC6C021-BF13-4F32-B33D-212AD6DA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C01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C018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3C018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3C0189"/>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018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C0189"/>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3C0189"/>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3C0189"/>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3C01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3C0189"/>
    <w:rPr>
      <w:color w:val="0000FF"/>
      <w:u w:val="single"/>
    </w:rPr>
  </w:style>
  <w:style w:type="paragraph" w:customStyle="1" w:styleId="newsroom-nav-item">
    <w:name w:val="newsroom-nav-item"/>
    <w:basedOn w:val="Normal"/>
    <w:rsid w:val="003C01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utton">
    <w:name w:val="button"/>
    <w:basedOn w:val="Standardstycketeckensnitt"/>
    <w:rsid w:val="003C0189"/>
  </w:style>
  <w:style w:type="character" w:customStyle="1" w:styleId="content">
    <w:name w:val="content"/>
    <w:basedOn w:val="Standardstycketeckensnitt"/>
    <w:rsid w:val="003C0189"/>
  </w:style>
  <w:style w:type="paragraph" w:styleId="z-Brjanavformulret">
    <w:name w:val="HTML Top of Form"/>
    <w:basedOn w:val="Normal"/>
    <w:next w:val="Normal"/>
    <w:link w:val="z-BrjanavformulretChar"/>
    <w:hidden/>
    <w:uiPriority w:val="99"/>
    <w:semiHidden/>
    <w:unhideWhenUsed/>
    <w:rsid w:val="003C0189"/>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3C0189"/>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3C0189"/>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3C0189"/>
    <w:rPr>
      <w:rFonts w:ascii="Arial" w:eastAsia="Times New Roman" w:hAnsi="Arial" w:cs="Arial"/>
      <w:vanish/>
      <w:sz w:val="16"/>
      <w:szCs w:val="16"/>
      <w:lang w:eastAsia="sv-SE"/>
    </w:rPr>
  </w:style>
  <w:style w:type="character" w:customStyle="1" w:styleId="release-type">
    <w:name w:val="release-type"/>
    <w:basedOn w:val="Standardstycketeckensnitt"/>
    <w:rsid w:val="003C0189"/>
  </w:style>
  <w:style w:type="character" w:styleId="Stark">
    <w:name w:val="Strong"/>
    <w:basedOn w:val="Standardstycketeckensnitt"/>
    <w:uiPriority w:val="22"/>
    <w:qFormat/>
    <w:rsid w:val="003C0189"/>
    <w:rPr>
      <w:b/>
      <w:bCs/>
    </w:rPr>
  </w:style>
  <w:style w:type="character" w:styleId="Betoning">
    <w:name w:val="Emphasis"/>
    <w:basedOn w:val="Standardstycketeckensnitt"/>
    <w:uiPriority w:val="20"/>
    <w:qFormat/>
    <w:rsid w:val="003C0189"/>
    <w:rPr>
      <w:i/>
      <w:iCs/>
    </w:rPr>
  </w:style>
  <w:style w:type="character" w:customStyle="1" w:styleId="translationmissing">
    <w:name w:val="translation_missing"/>
    <w:basedOn w:val="Standardstycketeckensnitt"/>
    <w:rsid w:val="003C0189"/>
  </w:style>
  <w:style w:type="character" w:customStyle="1" w:styleId="fn">
    <w:name w:val="fn"/>
    <w:basedOn w:val="Standardstycketeckensnitt"/>
    <w:rsid w:val="003C0189"/>
  </w:style>
  <w:style w:type="character" w:customStyle="1" w:styleId="role">
    <w:name w:val="role"/>
    <w:basedOn w:val="Standardstycketeckensnitt"/>
    <w:rsid w:val="003C0189"/>
  </w:style>
  <w:style w:type="character" w:customStyle="1" w:styleId="obfuscated-email">
    <w:name w:val="obfuscated-email"/>
    <w:basedOn w:val="Standardstycketeckensnitt"/>
    <w:rsid w:val="003C0189"/>
  </w:style>
  <w:style w:type="paragraph" w:customStyle="1" w:styleId="tel">
    <w:name w:val="tel"/>
    <w:basedOn w:val="Normal"/>
    <w:rsid w:val="003C01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alue">
    <w:name w:val="value"/>
    <w:basedOn w:val="Standardstycketeckensnitt"/>
    <w:rsid w:val="003C0189"/>
  </w:style>
  <w:style w:type="paragraph" w:styleId="Ballongtext">
    <w:name w:val="Balloon Text"/>
    <w:basedOn w:val="Normal"/>
    <w:link w:val="BallongtextChar"/>
    <w:uiPriority w:val="99"/>
    <w:semiHidden/>
    <w:unhideWhenUsed/>
    <w:rsid w:val="003C018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0189"/>
    <w:rPr>
      <w:rFonts w:ascii="Segoe UI" w:hAnsi="Segoe UI" w:cs="Segoe UI"/>
      <w:sz w:val="18"/>
      <w:szCs w:val="18"/>
    </w:rPr>
  </w:style>
  <w:style w:type="paragraph" w:styleId="Liststycke">
    <w:name w:val="List Paragraph"/>
    <w:basedOn w:val="Normal"/>
    <w:uiPriority w:val="34"/>
    <w:qFormat/>
    <w:rsid w:val="003C0189"/>
    <w:pPr>
      <w:ind w:left="720"/>
      <w:contextualSpacing/>
    </w:pPr>
  </w:style>
  <w:style w:type="paragraph" w:styleId="Sidhuvud">
    <w:name w:val="header"/>
    <w:basedOn w:val="Normal"/>
    <w:link w:val="SidhuvudChar"/>
    <w:uiPriority w:val="99"/>
    <w:unhideWhenUsed/>
    <w:rsid w:val="003C01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0189"/>
  </w:style>
  <w:style w:type="paragraph" w:styleId="Sidfot">
    <w:name w:val="footer"/>
    <w:basedOn w:val="Normal"/>
    <w:link w:val="SidfotChar"/>
    <w:uiPriority w:val="99"/>
    <w:unhideWhenUsed/>
    <w:rsid w:val="003C01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0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69856">
      <w:bodyDiv w:val="1"/>
      <w:marLeft w:val="0"/>
      <w:marRight w:val="0"/>
      <w:marTop w:val="0"/>
      <w:marBottom w:val="0"/>
      <w:divBdr>
        <w:top w:val="none" w:sz="0" w:space="0" w:color="auto"/>
        <w:left w:val="none" w:sz="0" w:space="0" w:color="auto"/>
        <w:bottom w:val="none" w:sz="0" w:space="0" w:color="auto"/>
        <w:right w:val="none" w:sz="0" w:space="0" w:color="auto"/>
      </w:divBdr>
      <w:divsChild>
        <w:div w:id="472720325">
          <w:marLeft w:val="0"/>
          <w:marRight w:val="0"/>
          <w:marTop w:val="0"/>
          <w:marBottom w:val="0"/>
          <w:divBdr>
            <w:top w:val="none" w:sz="0" w:space="0" w:color="auto"/>
            <w:left w:val="none" w:sz="0" w:space="0" w:color="auto"/>
            <w:bottom w:val="single" w:sz="6" w:space="6" w:color="414141"/>
            <w:right w:val="none" w:sz="0" w:space="0" w:color="auto"/>
          </w:divBdr>
        </w:div>
        <w:div w:id="995690349">
          <w:marLeft w:val="5430"/>
          <w:marRight w:val="5430"/>
          <w:marTop w:val="0"/>
          <w:marBottom w:val="0"/>
          <w:divBdr>
            <w:top w:val="none" w:sz="0" w:space="0" w:color="auto"/>
            <w:left w:val="none" w:sz="0" w:space="0" w:color="auto"/>
            <w:bottom w:val="none" w:sz="0" w:space="0" w:color="auto"/>
            <w:right w:val="none" w:sz="0" w:space="0" w:color="auto"/>
          </w:divBdr>
          <w:divsChild>
            <w:div w:id="1581023002">
              <w:marLeft w:val="0"/>
              <w:marRight w:val="0"/>
              <w:marTop w:val="0"/>
              <w:marBottom w:val="0"/>
              <w:divBdr>
                <w:top w:val="none" w:sz="0" w:space="0" w:color="auto"/>
                <w:left w:val="none" w:sz="0" w:space="0" w:color="auto"/>
                <w:bottom w:val="none" w:sz="0" w:space="0" w:color="auto"/>
                <w:right w:val="none" w:sz="0" w:space="0" w:color="auto"/>
              </w:divBdr>
              <w:divsChild>
                <w:div w:id="283853200">
                  <w:marLeft w:val="0"/>
                  <w:marRight w:val="0"/>
                  <w:marTop w:val="0"/>
                  <w:marBottom w:val="0"/>
                  <w:divBdr>
                    <w:top w:val="none" w:sz="0" w:space="0" w:color="auto"/>
                    <w:left w:val="none" w:sz="0" w:space="0" w:color="auto"/>
                    <w:bottom w:val="none" w:sz="0" w:space="0" w:color="auto"/>
                    <w:right w:val="none" w:sz="0" w:space="0" w:color="auto"/>
                  </w:divBdr>
                  <w:divsChild>
                    <w:div w:id="1965236377">
                      <w:marLeft w:val="0"/>
                      <w:marRight w:val="0"/>
                      <w:marTop w:val="0"/>
                      <w:marBottom w:val="0"/>
                      <w:divBdr>
                        <w:top w:val="none" w:sz="0" w:space="0" w:color="auto"/>
                        <w:left w:val="none" w:sz="0" w:space="0" w:color="auto"/>
                        <w:bottom w:val="none" w:sz="0" w:space="0" w:color="auto"/>
                        <w:right w:val="none" w:sz="0" w:space="0" w:color="auto"/>
                      </w:divBdr>
                      <w:divsChild>
                        <w:div w:id="922683325">
                          <w:marLeft w:val="0"/>
                          <w:marRight w:val="0"/>
                          <w:marTop w:val="0"/>
                          <w:marBottom w:val="0"/>
                          <w:divBdr>
                            <w:top w:val="none" w:sz="0" w:space="0" w:color="auto"/>
                            <w:left w:val="none" w:sz="0" w:space="0" w:color="auto"/>
                            <w:bottom w:val="none" w:sz="0" w:space="0" w:color="auto"/>
                            <w:right w:val="none" w:sz="0" w:space="0" w:color="auto"/>
                          </w:divBdr>
                          <w:divsChild>
                            <w:div w:id="1182627116">
                              <w:marLeft w:val="0"/>
                              <w:marRight w:val="0"/>
                              <w:marTop w:val="0"/>
                              <w:marBottom w:val="0"/>
                              <w:divBdr>
                                <w:top w:val="none" w:sz="0" w:space="0" w:color="auto"/>
                                <w:left w:val="none" w:sz="0" w:space="0" w:color="auto"/>
                                <w:bottom w:val="none" w:sz="0" w:space="0" w:color="auto"/>
                                <w:right w:val="none" w:sz="0" w:space="0" w:color="auto"/>
                              </w:divBdr>
                            </w:div>
                            <w:div w:id="2106227669">
                              <w:marLeft w:val="0"/>
                              <w:marRight w:val="0"/>
                              <w:marTop w:val="0"/>
                              <w:marBottom w:val="420"/>
                              <w:divBdr>
                                <w:top w:val="single" w:sz="6" w:space="0" w:color="auto"/>
                                <w:left w:val="single" w:sz="6" w:space="0" w:color="auto"/>
                                <w:bottom w:val="single" w:sz="6" w:space="0" w:color="auto"/>
                                <w:right w:val="single" w:sz="6" w:space="0" w:color="auto"/>
                              </w:divBdr>
                              <w:divsChild>
                                <w:div w:id="13092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57619">
                  <w:marLeft w:val="0"/>
                  <w:marRight w:val="0"/>
                  <w:marTop w:val="0"/>
                  <w:marBottom w:val="0"/>
                  <w:divBdr>
                    <w:top w:val="none" w:sz="0" w:space="0" w:color="auto"/>
                    <w:left w:val="none" w:sz="0" w:space="0" w:color="auto"/>
                    <w:bottom w:val="none" w:sz="0" w:space="0" w:color="auto"/>
                    <w:right w:val="none" w:sz="0" w:space="0" w:color="auto"/>
                  </w:divBdr>
                  <w:divsChild>
                    <w:div w:id="2060981809">
                      <w:marLeft w:val="0"/>
                      <w:marRight w:val="0"/>
                      <w:marTop w:val="0"/>
                      <w:marBottom w:val="0"/>
                      <w:divBdr>
                        <w:top w:val="none" w:sz="0" w:space="0" w:color="auto"/>
                        <w:left w:val="none" w:sz="0" w:space="0" w:color="auto"/>
                        <w:bottom w:val="none" w:sz="0" w:space="0" w:color="auto"/>
                        <w:right w:val="none" w:sz="0" w:space="0" w:color="auto"/>
                      </w:divBdr>
                      <w:divsChild>
                        <w:div w:id="10307343">
                          <w:marLeft w:val="0"/>
                          <w:marRight w:val="0"/>
                          <w:marTop w:val="0"/>
                          <w:marBottom w:val="0"/>
                          <w:divBdr>
                            <w:top w:val="none" w:sz="0" w:space="0" w:color="auto"/>
                            <w:left w:val="none" w:sz="0" w:space="0" w:color="auto"/>
                            <w:bottom w:val="none" w:sz="0" w:space="0" w:color="auto"/>
                            <w:right w:val="none" w:sz="0" w:space="0" w:color="auto"/>
                          </w:divBdr>
                          <w:divsChild>
                            <w:div w:id="1267883311">
                              <w:marLeft w:val="0"/>
                              <w:marRight w:val="0"/>
                              <w:marTop w:val="0"/>
                              <w:marBottom w:val="0"/>
                              <w:divBdr>
                                <w:top w:val="none" w:sz="0" w:space="0" w:color="auto"/>
                                <w:left w:val="none" w:sz="0" w:space="0" w:color="auto"/>
                                <w:bottom w:val="none" w:sz="0" w:space="0" w:color="auto"/>
                                <w:right w:val="none" w:sz="0" w:space="0" w:color="auto"/>
                              </w:divBdr>
                            </w:div>
                          </w:divsChild>
                        </w:div>
                        <w:div w:id="1662926776">
                          <w:marLeft w:val="0"/>
                          <w:marRight w:val="0"/>
                          <w:marTop w:val="0"/>
                          <w:marBottom w:val="0"/>
                          <w:divBdr>
                            <w:top w:val="none" w:sz="0" w:space="0" w:color="auto"/>
                            <w:left w:val="none" w:sz="0" w:space="0" w:color="auto"/>
                            <w:bottom w:val="none" w:sz="0" w:space="0" w:color="auto"/>
                            <w:right w:val="none" w:sz="0" w:space="0" w:color="auto"/>
                          </w:divBdr>
                          <w:divsChild>
                            <w:div w:id="1491367446">
                              <w:marLeft w:val="0"/>
                              <w:marRight w:val="0"/>
                              <w:marTop w:val="0"/>
                              <w:marBottom w:val="0"/>
                              <w:divBdr>
                                <w:top w:val="none" w:sz="0" w:space="0" w:color="auto"/>
                                <w:left w:val="none" w:sz="0" w:space="0" w:color="auto"/>
                                <w:bottom w:val="none" w:sz="0" w:space="0" w:color="auto"/>
                                <w:right w:val="none" w:sz="0" w:space="0" w:color="auto"/>
                              </w:divBdr>
                              <w:divsChild>
                                <w:div w:id="898396809">
                                  <w:marLeft w:val="0"/>
                                  <w:marRight w:val="0"/>
                                  <w:marTop w:val="0"/>
                                  <w:marBottom w:val="0"/>
                                  <w:divBdr>
                                    <w:top w:val="none" w:sz="0" w:space="0" w:color="auto"/>
                                    <w:left w:val="none" w:sz="0" w:space="0" w:color="auto"/>
                                    <w:bottom w:val="none" w:sz="0" w:space="0" w:color="auto"/>
                                    <w:right w:val="none" w:sz="0" w:space="0" w:color="auto"/>
                                  </w:divBdr>
                                </w:div>
                                <w:div w:id="2074500208">
                                  <w:marLeft w:val="0"/>
                                  <w:marRight w:val="0"/>
                                  <w:marTop w:val="0"/>
                                  <w:marBottom w:val="300"/>
                                  <w:divBdr>
                                    <w:top w:val="none" w:sz="0" w:space="0" w:color="auto"/>
                                    <w:left w:val="none" w:sz="0" w:space="0" w:color="auto"/>
                                    <w:bottom w:val="none" w:sz="0" w:space="0" w:color="auto"/>
                                    <w:right w:val="none" w:sz="0" w:space="0" w:color="auto"/>
                                  </w:divBdr>
                                  <w:divsChild>
                                    <w:div w:id="1177576198">
                                      <w:marLeft w:val="0"/>
                                      <w:marRight w:val="0"/>
                                      <w:marTop w:val="0"/>
                                      <w:marBottom w:val="0"/>
                                      <w:divBdr>
                                        <w:top w:val="none" w:sz="0" w:space="0" w:color="auto"/>
                                        <w:left w:val="none" w:sz="0" w:space="0" w:color="auto"/>
                                        <w:bottom w:val="none" w:sz="0" w:space="0" w:color="auto"/>
                                        <w:right w:val="none" w:sz="0" w:space="0" w:color="auto"/>
                                      </w:divBdr>
                                      <w:divsChild>
                                        <w:div w:id="721559242">
                                          <w:marLeft w:val="0"/>
                                          <w:marRight w:val="0"/>
                                          <w:marTop w:val="0"/>
                                          <w:marBottom w:val="0"/>
                                          <w:divBdr>
                                            <w:top w:val="none" w:sz="0" w:space="0" w:color="auto"/>
                                            <w:left w:val="none" w:sz="0" w:space="0" w:color="auto"/>
                                            <w:bottom w:val="none" w:sz="0" w:space="0" w:color="auto"/>
                                            <w:right w:val="none" w:sz="0" w:space="0" w:color="auto"/>
                                          </w:divBdr>
                                        </w:div>
                                        <w:div w:id="71901878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346135747">
                              <w:marLeft w:val="299"/>
                              <w:marRight w:val="0"/>
                              <w:marTop w:val="0"/>
                              <w:marBottom w:val="0"/>
                              <w:divBdr>
                                <w:top w:val="none" w:sz="0" w:space="0" w:color="auto"/>
                                <w:left w:val="none" w:sz="0" w:space="0" w:color="auto"/>
                                <w:bottom w:val="none" w:sz="0" w:space="0" w:color="auto"/>
                                <w:right w:val="none" w:sz="0" w:space="0" w:color="auto"/>
                              </w:divBdr>
                              <w:divsChild>
                                <w:div w:id="708648647">
                                  <w:marLeft w:val="0"/>
                                  <w:marRight w:val="0"/>
                                  <w:marTop w:val="0"/>
                                  <w:marBottom w:val="0"/>
                                  <w:divBdr>
                                    <w:top w:val="none" w:sz="0" w:space="0" w:color="auto"/>
                                    <w:left w:val="none" w:sz="0" w:space="0" w:color="auto"/>
                                    <w:bottom w:val="none" w:sz="0" w:space="0" w:color="auto"/>
                                    <w:right w:val="none" w:sz="0" w:space="0" w:color="auto"/>
                                  </w:divBdr>
                                  <w:divsChild>
                                    <w:div w:id="112525530">
                                      <w:marLeft w:val="0"/>
                                      <w:marRight w:val="0"/>
                                      <w:marTop w:val="0"/>
                                      <w:marBottom w:val="0"/>
                                      <w:divBdr>
                                        <w:top w:val="none" w:sz="0" w:space="0" w:color="auto"/>
                                        <w:left w:val="none" w:sz="0" w:space="0" w:color="auto"/>
                                        <w:bottom w:val="none" w:sz="0" w:space="0" w:color="auto"/>
                                        <w:right w:val="none" w:sz="0" w:space="0" w:color="auto"/>
                                      </w:divBdr>
                                      <w:divsChild>
                                        <w:div w:id="346062652">
                                          <w:marLeft w:val="0"/>
                                          <w:marRight w:val="0"/>
                                          <w:marTop w:val="0"/>
                                          <w:marBottom w:val="0"/>
                                          <w:divBdr>
                                            <w:top w:val="none" w:sz="0" w:space="0" w:color="auto"/>
                                            <w:left w:val="none" w:sz="0" w:space="0" w:color="auto"/>
                                            <w:bottom w:val="none" w:sz="0" w:space="0" w:color="auto"/>
                                            <w:right w:val="none" w:sz="0" w:space="0" w:color="auto"/>
                                          </w:divBdr>
                                          <w:divsChild>
                                            <w:div w:id="735127071">
                                              <w:marLeft w:val="0"/>
                                              <w:marRight w:val="0"/>
                                              <w:marTop w:val="0"/>
                                              <w:marBottom w:val="0"/>
                                              <w:divBdr>
                                                <w:top w:val="none" w:sz="0" w:space="0" w:color="auto"/>
                                                <w:left w:val="none" w:sz="0" w:space="0" w:color="auto"/>
                                                <w:bottom w:val="none" w:sz="0" w:space="0" w:color="auto"/>
                                                <w:right w:val="none" w:sz="0" w:space="0" w:color="auto"/>
                                              </w:divBdr>
                                            </w:div>
                                          </w:divsChild>
                                        </w:div>
                                        <w:div w:id="1261835736">
                                          <w:marLeft w:val="0"/>
                                          <w:marRight w:val="0"/>
                                          <w:marTop w:val="0"/>
                                          <w:marBottom w:val="0"/>
                                          <w:divBdr>
                                            <w:top w:val="none" w:sz="0" w:space="0" w:color="auto"/>
                                            <w:left w:val="none" w:sz="0" w:space="0" w:color="auto"/>
                                            <w:bottom w:val="none" w:sz="0" w:space="0" w:color="auto"/>
                                            <w:right w:val="none" w:sz="0" w:space="0" w:color="auto"/>
                                          </w:divBdr>
                                          <w:divsChild>
                                            <w:div w:id="1555922584">
                                              <w:marLeft w:val="0"/>
                                              <w:marRight w:val="0"/>
                                              <w:marTop w:val="0"/>
                                              <w:marBottom w:val="0"/>
                                              <w:divBdr>
                                                <w:top w:val="none" w:sz="0" w:space="0" w:color="auto"/>
                                                <w:left w:val="none" w:sz="0" w:space="0" w:color="auto"/>
                                                <w:bottom w:val="none" w:sz="0" w:space="0" w:color="auto"/>
                                                <w:right w:val="none" w:sz="0" w:space="0" w:color="auto"/>
                                              </w:divBdr>
                                            </w:div>
                                          </w:divsChild>
                                        </w:div>
                                        <w:div w:id="1802378398">
                                          <w:marLeft w:val="0"/>
                                          <w:marRight w:val="0"/>
                                          <w:marTop w:val="0"/>
                                          <w:marBottom w:val="0"/>
                                          <w:divBdr>
                                            <w:top w:val="none" w:sz="0" w:space="0" w:color="auto"/>
                                            <w:left w:val="none" w:sz="0" w:space="0" w:color="auto"/>
                                            <w:bottom w:val="none" w:sz="0" w:space="0" w:color="auto"/>
                                            <w:right w:val="none" w:sz="0" w:space="0" w:color="auto"/>
                                          </w:divBdr>
                                          <w:divsChild>
                                            <w:div w:id="1564558036">
                                              <w:marLeft w:val="0"/>
                                              <w:marRight w:val="0"/>
                                              <w:marTop w:val="0"/>
                                              <w:marBottom w:val="0"/>
                                              <w:divBdr>
                                                <w:top w:val="none" w:sz="0" w:space="0" w:color="auto"/>
                                                <w:left w:val="none" w:sz="0" w:space="0" w:color="auto"/>
                                                <w:bottom w:val="none" w:sz="0" w:space="0" w:color="auto"/>
                                                <w:right w:val="none" w:sz="0" w:space="0" w:color="auto"/>
                                              </w:divBdr>
                                            </w:div>
                                          </w:divsChild>
                                        </w:div>
                                        <w:div w:id="1461798620">
                                          <w:marLeft w:val="0"/>
                                          <w:marRight w:val="0"/>
                                          <w:marTop w:val="0"/>
                                          <w:marBottom w:val="0"/>
                                          <w:divBdr>
                                            <w:top w:val="none" w:sz="0" w:space="0" w:color="auto"/>
                                            <w:left w:val="none" w:sz="0" w:space="0" w:color="auto"/>
                                            <w:bottom w:val="none" w:sz="0" w:space="0" w:color="auto"/>
                                            <w:right w:val="none" w:sz="0" w:space="0" w:color="auto"/>
                                          </w:divBdr>
                                          <w:divsChild>
                                            <w:div w:id="10320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651001">
                          <w:marLeft w:val="0"/>
                          <w:marRight w:val="0"/>
                          <w:marTop w:val="0"/>
                          <w:marBottom w:val="0"/>
                          <w:divBdr>
                            <w:top w:val="none" w:sz="0" w:space="0" w:color="auto"/>
                            <w:left w:val="none" w:sz="0" w:space="0" w:color="auto"/>
                            <w:bottom w:val="none" w:sz="0" w:space="0" w:color="auto"/>
                            <w:right w:val="none" w:sz="0" w:space="0" w:color="auto"/>
                          </w:divBdr>
                          <w:divsChild>
                            <w:div w:id="1538083433">
                              <w:marLeft w:val="0"/>
                              <w:marRight w:val="0"/>
                              <w:marTop w:val="0"/>
                              <w:marBottom w:val="0"/>
                              <w:divBdr>
                                <w:top w:val="none" w:sz="0" w:space="0" w:color="auto"/>
                                <w:left w:val="none" w:sz="0" w:space="0" w:color="auto"/>
                                <w:bottom w:val="none" w:sz="0" w:space="0" w:color="auto"/>
                                <w:right w:val="none" w:sz="0" w:space="0" w:color="auto"/>
                              </w:divBdr>
                              <w:divsChild>
                                <w:div w:id="71851161">
                                  <w:marLeft w:val="0"/>
                                  <w:marRight w:val="0"/>
                                  <w:marTop w:val="0"/>
                                  <w:marBottom w:val="0"/>
                                  <w:divBdr>
                                    <w:top w:val="none" w:sz="0" w:space="0" w:color="auto"/>
                                    <w:left w:val="none" w:sz="0" w:space="0" w:color="auto"/>
                                    <w:bottom w:val="none" w:sz="0" w:space="0" w:color="auto"/>
                                    <w:right w:val="none" w:sz="0" w:space="0" w:color="auto"/>
                                  </w:divBdr>
                                </w:div>
                                <w:div w:id="178813863">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978463472">
                          <w:marLeft w:val="0"/>
                          <w:marRight w:val="0"/>
                          <w:marTop w:val="0"/>
                          <w:marBottom w:val="0"/>
                          <w:divBdr>
                            <w:top w:val="none" w:sz="0" w:space="0" w:color="auto"/>
                            <w:left w:val="none" w:sz="0" w:space="0" w:color="auto"/>
                            <w:bottom w:val="none" w:sz="0" w:space="0" w:color="auto"/>
                            <w:right w:val="none" w:sz="0" w:space="0" w:color="auto"/>
                          </w:divBdr>
                          <w:divsChild>
                            <w:div w:id="2005937397">
                              <w:marLeft w:val="0"/>
                              <w:marRight w:val="0"/>
                              <w:marTop w:val="0"/>
                              <w:marBottom w:val="300"/>
                              <w:divBdr>
                                <w:top w:val="none" w:sz="0" w:space="0" w:color="auto"/>
                                <w:left w:val="none" w:sz="0" w:space="0" w:color="auto"/>
                                <w:bottom w:val="none" w:sz="0" w:space="0" w:color="auto"/>
                                <w:right w:val="none" w:sz="0" w:space="0" w:color="auto"/>
                              </w:divBdr>
                            </w:div>
                          </w:divsChild>
                        </w:div>
                        <w:div w:id="1956209854">
                          <w:marLeft w:val="0"/>
                          <w:marRight w:val="0"/>
                          <w:marTop w:val="0"/>
                          <w:marBottom w:val="0"/>
                          <w:divBdr>
                            <w:top w:val="none" w:sz="0" w:space="0" w:color="auto"/>
                            <w:left w:val="none" w:sz="0" w:space="0" w:color="auto"/>
                            <w:bottom w:val="none" w:sz="0" w:space="0" w:color="auto"/>
                            <w:right w:val="none" w:sz="0" w:space="0" w:color="auto"/>
                          </w:divBdr>
                          <w:divsChild>
                            <w:div w:id="1393115904">
                              <w:marLeft w:val="0"/>
                              <w:marRight w:val="0"/>
                              <w:marTop w:val="0"/>
                              <w:marBottom w:val="0"/>
                              <w:divBdr>
                                <w:top w:val="none" w:sz="0" w:space="0" w:color="auto"/>
                                <w:left w:val="none" w:sz="0" w:space="0" w:color="auto"/>
                                <w:bottom w:val="none" w:sz="0" w:space="0" w:color="auto"/>
                                <w:right w:val="none" w:sz="0" w:space="0" w:color="auto"/>
                              </w:divBdr>
                              <w:divsChild>
                                <w:div w:id="1898588859">
                                  <w:marLeft w:val="0"/>
                                  <w:marRight w:val="0"/>
                                  <w:marTop w:val="0"/>
                                  <w:marBottom w:val="300"/>
                                  <w:divBdr>
                                    <w:top w:val="none" w:sz="0" w:space="0" w:color="auto"/>
                                    <w:left w:val="none" w:sz="0" w:space="0" w:color="auto"/>
                                    <w:bottom w:val="none" w:sz="0" w:space="0" w:color="auto"/>
                                    <w:right w:val="none" w:sz="0" w:space="0" w:color="auto"/>
                                  </w:divBdr>
                                  <w:divsChild>
                                    <w:div w:id="1084229759">
                                      <w:marLeft w:val="0"/>
                                      <w:marRight w:val="0"/>
                                      <w:marTop w:val="0"/>
                                      <w:marBottom w:val="0"/>
                                      <w:divBdr>
                                        <w:top w:val="none" w:sz="0" w:space="0" w:color="auto"/>
                                        <w:left w:val="none" w:sz="0" w:space="0" w:color="auto"/>
                                        <w:bottom w:val="none" w:sz="0" w:space="0" w:color="auto"/>
                                        <w:right w:val="none" w:sz="0" w:space="0" w:color="auto"/>
                                      </w:divBdr>
                                      <w:divsChild>
                                        <w:div w:id="1457411657">
                                          <w:marLeft w:val="0"/>
                                          <w:marRight w:val="0"/>
                                          <w:marTop w:val="0"/>
                                          <w:marBottom w:val="0"/>
                                          <w:divBdr>
                                            <w:top w:val="none" w:sz="0" w:space="0" w:color="auto"/>
                                            <w:left w:val="none" w:sz="0" w:space="0" w:color="auto"/>
                                            <w:bottom w:val="none" w:sz="0" w:space="0" w:color="auto"/>
                                            <w:right w:val="none" w:sz="0" w:space="0" w:color="auto"/>
                                          </w:divBdr>
                                          <w:divsChild>
                                            <w:div w:id="1089737288">
                                              <w:marLeft w:val="0"/>
                                              <w:marRight w:val="0"/>
                                              <w:marTop w:val="0"/>
                                              <w:marBottom w:val="0"/>
                                              <w:divBdr>
                                                <w:top w:val="none" w:sz="0" w:space="0" w:color="auto"/>
                                                <w:left w:val="none" w:sz="0" w:space="0" w:color="auto"/>
                                                <w:bottom w:val="none" w:sz="0" w:space="0" w:color="auto"/>
                                                <w:right w:val="none" w:sz="0" w:space="0" w:color="auto"/>
                                              </w:divBdr>
                                            </w:div>
                                          </w:divsChild>
                                        </w:div>
                                        <w:div w:id="1287005795">
                                          <w:marLeft w:val="299"/>
                                          <w:marRight w:val="0"/>
                                          <w:marTop w:val="0"/>
                                          <w:marBottom w:val="0"/>
                                          <w:divBdr>
                                            <w:top w:val="none" w:sz="0" w:space="0" w:color="auto"/>
                                            <w:left w:val="none" w:sz="0" w:space="0" w:color="auto"/>
                                            <w:bottom w:val="none" w:sz="0" w:space="0" w:color="auto"/>
                                            <w:right w:val="none" w:sz="0" w:space="0" w:color="auto"/>
                                          </w:divBdr>
                                          <w:divsChild>
                                            <w:div w:id="1069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6893">
                                      <w:marLeft w:val="0"/>
                                      <w:marRight w:val="0"/>
                                      <w:marTop w:val="0"/>
                                      <w:marBottom w:val="0"/>
                                      <w:divBdr>
                                        <w:top w:val="none" w:sz="0" w:space="0" w:color="auto"/>
                                        <w:left w:val="none" w:sz="0" w:space="0" w:color="auto"/>
                                        <w:bottom w:val="none" w:sz="0" w:space="0" w:color="auto"/>
                                        <w:right w:val="none" w:sz="0" w:space="0" w:color="auto"/>
                                      </w:divBdr>
                                      <w:divsChild>
                                        <w:div w:id="795953544">
                                          <w:marLeft w:val="299"/>
                                          <w:marRight w:val="0"/>
                                          <w:marTop w:val="0"/>
                                          <w:marBottom w:val="0"/>
                                          <w:divBdr>
                                            <w:top w:val="none" w:sz="0" w:space="0" w:color="auto"/>
                                            <w:left w:val="none" w:sz="0" w:space="0" w:color="auto"/>
                                            <w:bottom w:val="none" w:sz="0" w:space="0" w:color="auto"/>
                                            <w:right w:val="none" w:sz="0" w:space="0" w:color="auto"/>
                                          </w:divBdr>
                                          <w:divsChild>
                                            <w:div w:id="1896811132">
                                              <w:marLeft w:val="0"/>
                                              <w:marRight w:val="0"/>
                                              <w:marTop w:val="0"/>
                                              <w:marBottom w:val="0"/>
                                              <w:divBdr>
                                                <w:top w:val="none" w:sz="0" w:space="0" w:color="auto"/>
                                                <w:left w:val="none" w:sz="0" w:space="0" w:color="auto"/>
                                                <w:bottom w:val="none" w:sz="0" w:space="0" w:color="auto"/>
                                                <w:right w:val="none" w:sz="0" w:space="0" w:color="auto"/>
                                              </w:divBdr>
                                            </w:div>
                                          </w:divsChild>
                                        </w:div>
                                        <w:div w:id="494222700">
                                          <w:marLeft w:val="299"/>
                                          <w:marRight w:val="0"/>
                                          <w:marTop w:val="0"/>
                                          <w:marBottom w:val="0"/>
                                          <w:divBdr>
                                            <w:top w:val="none" w:sz="0" w:space="0" w:color="auto"/>
                                            <w:left w:val="none" w:sz="0" w:space="0" w:color="auto"/>
                                            <w:bottom w:val="none" w:sz="0" w:space="0" w:color="auto"/>
                                            <w:right w:val="none" w:sz="0" w:space="0" w:color="auto"/>
                                          </w:divBdr>
                                          <w:divsChild>
                                            <w:div w:id="1173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333012">
          <w:marLeft w:val="-4200"/>
          <w:marRight w:val="0"/>
          <w:marTop w:val="0"/>
          <w:marBottom w:val="0"/>
          <w:divBdr>
            <w:top w:val="single" w:sz="6" w:space="0" w:color="auto"/>
            <w:left w:val="single" w:sz="6" w:space="0" w:color="auto"/>
            <w:bottom w:val="single" w:sz="6" w:space="0" w:color="auto"/>
            <w:right w:val="single" w:sz="6" w:space="0" w:color="auto"/>
          </w:divBdr>
          <w:divsChild>
            <w:div w:id="17070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2045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Oljans Backlin</dc:creator>
  <cp:keywords/>
  <dc:description/>
  <cp:lastModifiedBy>Therese Oljans Backlin</cp:lastModifiedBy>
  <cp:revision>2</cp:revision>
  <dcterms:created xsi:type="dcterms:W3CDTF">2019-10-09T09:21:00Z</dcterms:created>
  <dcterms:modified xsi:type="dcterms:W3CDTF">2019-10-09T09:21:00Z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Class">
    <vt:lpwstr>Öppen</vt:lpwstr>
  </property>
  <property fmtid="{D5CDD505-2E9C-101B-9397-08002B2CF9AE}" pid="3" name="RestrictedAccess">
    <vt:lpwstr/>
  </property>
</Properties>
</file>