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EA" w:rsidRDefault="003352EA" w:rsidP="003352EA">
      <w:pPr>
        <w:spacing w:before="105" w:after="105" w:line="240" w:lineRule="atLeast"/>
        <w:rPr>
          <w:rFonts w:asciiTheme="majorHAnsi" w:eastAsia="Times New Roman" w:hAnsiTheme="majorHAnsi" w:cstheme="majorHAnsi"/>
          <w:lang w:eastAsia="sv-SE"/>
        </w:rPr>
      </w:pPr>
    </w:p>
    <w:p w:rsidR="00F624EC" w:rsidRDefault="00F624EC" w:rsidP="003352EA">
      <w:pPr>
        <w:spacing w:before="105" w:after="105" w:line="240" w:lineRule="atLeast"/>
        <w:rPr>
          <w:rFonts w:asciiTheme="majorHAnsi" w:eastAsia="Times New Roman" w:hAnsiTheme="majorHAnsi" w:cstheme="majorHAnsi"/>
          <w:lang w:eastAsia="sv-SE"/>
        </w:rPr>
      </w:pPr>
    </w:p>
    <w:p w:rsidR="00F624EC" w:rsidRPr="007A61E7" w:rsidRDefault="000D2F55" w:rsidP="00F624EC">
      <w:pPr>
        <w:ind w:right="143"/>
        <w:outlineLvl w:val="0"/>
        <w:rPr>
          <w:rFonts w:ascii="Arial" w:hAnsi="Arial" w:cs="Arial"/>
          <w:bCs/>
          <w:iCs/>
          <w:color w:val="000000"/>
          <w:sz w:val="60"/>
          <w:szCs w:val="60"/>
        </w:rPr>
      </w:pPr>
      <w:r>
        <w:rPr>
          <w:rFonts w:ascii="Arial" w:hAnsi="Arial" w:cs="Arial"/>
          <w:bCs/>
          <w:iCs/>
          <w:color w:val="000000"/>
          <w:sz w:val="60"/>
          <w:szCs w:val="60"/>
        </w:rPr>
        <w:t>Pressnyhet</w:t>
      </w:r>
    </w:p>
    <w:p w:rsidR="00F624EC" w:rsidRDefault="00F624EC" w:rsidP="00F624EC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  <w:r>
        <w:rPr>
          <w:rFonts w:ascii="Arial" w:hAnsi="Arial" w:cs="Arial"/>
          <w:bCs/>
          <w:iCs/>
          <w:color w:val="000000"/>
          <w:sz w:val="32"/>
          <w:szCs w:val="32"/>
        </w:rPr>
        <w:t xml:space="preserve">Den </w:t>
      </w:r>
      <w:r w:rsidR="00844C6F">
        <w:rPr>
          <w:rFonts w:ascii="Arial" w:hAnsi="Arial" w:cs="Arial"/>
          <w:bCs/>
          <w:iCs/>
          <w:color w:val="000000"/>
          <w:sz w:val="32"/>
          <w:szCs w:val="32"/>
        </w:rPr>
        <w:t>28</w:t>
      </w:r>
      <w:r w:rsidR="000D2F55">
        <w:rPr>
          <w:rFonts w:ascii="Arial" w:hAnsi="Arial" w:cs="Arial"/>
          <w:bCs/>
          <w:iCs/>
          <w:color w:val="000000"/>
          <w:sz w:val="32"/>
          <w:szCs w:val="32"/>
        </w:rPr>
        <w:t>september 2017</w:t>
      </w:r>
    </w:p>
    <w:p w:rsidR="001B63F1" w:rsidRDefault="001A3EC9" w:rsidP="00F624EC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  <w:r>
        <w:rPr>
          <w:rFonts w:ascii="Arial" w:hAnsi="Arial" w:cs="Arial"/>
          <w:bCs/>
          <w:iCs/>
          <w:noProof/>
          <w:color w:val="000000"/>
          <w:sz w:val="32"/>
          <w:szCs w:val="32"/>
          <w:lang w:eastAsia="sv-SE"/>
        </w:rPr>
        <w:drawing>
          <wp:inline distT="0" distB="0" distL="0" distR="0">
            <wp:extent cx="3391276" cy="2185670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cell, Vasakronan, 2017-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2" b="21407"/>
                    <a:stretch/>
                  </pic:blipFill>
                  <pic:spPr bwMode="auto">
                    <a:xfrm>
                      <a:off x="0" y="0"/>
                      <a:ext cx="3406182" cy="219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EC9" w:rsidRDefault="001A3EC9" w:rsidP="00F624EC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510E16">
        <w:rPr>
          <w:rFonts w:asciiTheme="majorHAnsi" w:hAnsiTheme="majorHAnsi" w:cstheme="majorHAnsi"/>
          <w:b/>
          <w:bCs/>
          <w:sz w:val="28"/>
          <w:szCs w:val="28"/>
        </w:rPr>
        <w:t>Flygande start för Glacell i Stockholm</w:t>
      </w:r>
    </w:p>
    <w:p w:rsid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10E16">
        <w:rPr>
          <w:rFonts w:asciiTheme="majorHAnsi" w:hAnsiTheme="majorHAnsi" w:cstheme="majorHAnsi"/>
          <w:b/>
          <w:bCs/>
        </w:rPr>
        <w:t xml:space="preserve">Glacell tog en helikopter till hjälp när två stora installationsprojekt för Vasakronan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10E16">
        <w:rPr>
          <w:rFonts w:asciiTheme="majorHAnsi" w:hAnsiTheme="majorHAnsi" w:cstheme="majorHAnsi"/>
          <w:b/>
          <w:bCs/>
        </w:rPr>
        <w:t xml:space="preserve">skulle starta i Stockholm. För att minimera riskerna för både personal och allmänhet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10E16">
        <w:rPr>
          <w:rFonts w:asciiTheme="majorHAnsi" w:hAnsiTheme="majorHAnsi" w:cstheme="majorHAnsi"/>
          <w:b/>
          <w:bCs/>
        </w:rPr>
        <w:t xml:space="preserve">lyfte helikoptern de drygt 1000 solcellsmodulerna upp på taken till de två aktuella </w:t>
      </w:r>
    </w:p>
    <w:p w:rsid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10E16">
        <w:rPr>
          <w:rFonts w:asciiTheme="majorHAnsi" w:hAnsiTheme="majorHAnsi" w:cstheme="majorHAnsi"/>
          <w:b/>
          <w:bCs/>
        </w:rPr>
        <w:t>husen.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Under tisdagen ﬁck </w:t>
      </w:r>
      <w:proofErr w:type="spellStart"/>
      <w:r w:rsidRPr="00510E16">
        <w:rPr>
          <w:rFonts w:asciiTheme="majorHAnsi" w:hAnsiTheme="majorHAnsi" w:cstheme="majorHAnsi"/>
          <w:bCs/>
        </w:rPr>
        <w:t>Glacells</w:t>
      </w:r>
      <w:proofErr w:type="spellEnd"/>
      <w:r w:rsidRPr="00510E16">
        <w:rPr>
          <w:rFonts w:asciiTheme="majorHAnsi" w:hAnsiTheme="majorHAnsi" w:cstheme="majorHAnsi"/>
          <w:bCs/>
        </w:rPr>
        <w:t xml:space="preserve"> två senaste uppdrag luft under vingarna. Med hjälp av </w:t>
      </w:r>
      <w:proofErr w:type="spellStart"/>
      <w:r w:rsidRPr="00510E16">
        <w:rPr>
          <w:rFonts w:asciiTheme="majorHAnsi" w:hAnsiTheme="majorHAnsi" w:cstheme="majorHAnsi"/>
          <w:bCs/>
        </w:rPr>
        <w:t>Heliair</w:t>
      </w:r>
      <w:proofErr w:type="spellEnd"/>
      <w:r w:rsidRPr="00510E16">
        <w:rPr>
          <w:rFonts w:asciiTheme="majorHAnsi" w:hAnsiTheme="majorHAnsi" w:cstheme="majorHAnsi"/>
          <w:bCs/>
        </w:rPr>
        <w:t xml:space="preserve">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Sweden AB lyftes mer än 1000 solcellsmoduler på plats med hjälp av helikopter. Kunden,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fastighetsbolaget Vasakronan, ska installera två nya solenergianläggningar på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fastigheterna Garnisonen på Östermalm samt Riga 2 i Frihamnen – och Glacell fann att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den luftburna transporten var bäst ur alla perspektiv.</w:t>
      </w:r>
    </w:p>
    <w:p w:rsidR="0011729C" w:rsidRDefault="0011729C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- På så sätt säkrade vi arbetsmiljön, vi minimerade risken för fysiska skador både hos vår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personal och hos tredje man. Även de praktiska omständigheterna krävde den här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lösningen, på Garnisonen behövde vi lyfta materialet över en innergård och där fanns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ingen möjlighet att ställa upp en kran, säger Johan Into, entreprenadchef på Glacell.</w:t>
      </w:r>
    </w:p>
    <w:p w:rsidR="0011729C" w:rsidRDefault="0011729C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På marken vidtogs också säkerhetsåtgärder under lyften, bland annat stängdes gator av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med hjälp av vakter och traﬁkbarriärer.</w:t>
      </w:r>
    </w:p>
    <w:p w:rsidR="0011729C" w:rsidRDefault="0011729C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- Vi räknar med att vi kommer att använda helikopter till </w:t>
      </w:r>
      <w:proofErr w:type="gramStart"/>
      <w:r w:rsidRPr="00510E16">
        <w:rPr>
          <w:rFonts w:asciiTheme="majorHAnsi" w:hAnsiTheme="majorHAnsi" w:cstheme="majorHAnsi"/>
          <w:bCs/>
        </w:rPr>
        <w:t>ﬂer</w:t>
      </w:r>
      <w:proofErr w:type="gramEnd"/>
      <w:r w:rsidRPr="00510E16">
        <w:rPr>
          <w:rFonts w:asciiTheme="majorHAnsi" w:hAnsiTheme="majorHAnsi" w:cstheme="majorHAnsi"/>
          <w:bCs/>
        </w:rPr>
        <w:t xml:space="preserve"> </w:t>
      </w:r>
      <w:proofErr w:type="gramStart"/>
      <w:r w:rsidRPr="00510E16">
        <w:rPr>
          <w:rFonts w:asciiTheme="majorHAnsi" w:hAnsiTheme="majorHAnsi" w:cstheme="majorHAnsi"/>
          <w:bCs/>
        </w:rPr>
        <w:t>anläggningar</w:t>
      </w:r>
      <w:proofErr w:type="gramEnd"/>
      <w:r w:rsidRPr="00510E16">
        <w:rPr>
          <w:rFonts w:asciiTheme="majorHAnsi" w:hAnsiTheme="majorHAnsi" w:cstheme="majorHAnsi"/>
          <w:bCs/>
        </w:rPr>
        <w:t xml:space="preserve"> i Stockholm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framöver. Inte minst är det effektivt tidsmässigt, säger Johan Into.</w:t>
      </w:r>
    </w:p>
    <w:p w:rsidR="0011729C" w:rsidRDefault="0011729C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Glacell och Lambertsson Sverige har ett rikstäckande ramavtal med Vasakronan som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sedan ﬂera år arbetar med att utveckla hållbara energisystem för sina fastigheter. På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Garnisonen ska Glacell installera 723 solcellsmoduler som tillsammans beräknas generera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182 000 kilowattimmar per år. På Rigas tak sätts 341 solcellsmoduler som uppskattas </w:t>
      </w: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årligen kunna alstra 80 000 kilowattimmar.</w:t>
      </w:r>
    </w:p>
    <w:p w:rsidR="0011729C" w:rsidRDefault="0011729C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</w:p>
    <w:p w:rsidR="00510E16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 xml:space="preserve">- Nu påbörjar vi installationen och anläggningarna planeras vara i drift i slutet av </w:t>
      </w:r>
    </w:p>
    <w:p w:rsidR="00304AB7" w:rsidRPr="00510E16" w:rsidRDefault="00510E16" w:rsidP="00510E16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510E16">
        <w:rPr>
          <w:rFonts w:asciiTheme="majorHAnsi" w:hAnsiTheme="majorHAnsi" w:cstheme="majorHAnsi"/>
          <w:bCs/>
        </w:rPr>
        <w:t>november, säger Johan Into.</w:t>
      </w:r>
    </w:p>
    <w:p w:rsidR="004F515A" w:rsidRDefault="004F515A" w:rsidP="00472F4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8"/>
          <w:szCs w:val="38"/>
        </w:rPr>
      </w:pPr>
    </w:p>
    <w:p w:rsidR="00F624EC" w:rsidRPr="00C86BAF" w:rsidRDefault="00F624EC" w:rsidP="000D2F55">
      <w:pPr>
        <w:rPr>
          <w:rFonts w:asciiTheme="majorHAnsi" w:hAnsiTheme="majorHAnsi" w:cstheme="majorHAnsi"/>
        </w:rPr>
      </w:pPr>
      <w:r w:rsidRPr="006F10C5">
        <w:rPr>
          <w:rFonts w:asciiTheme="majorHAnsi" w:hAnsiTheme="majorHAnsi" w:cstheme="majorHAnsi"/>
        </w:rPr>
        <w:t>För ytterligare information, kontakta: Ola Angel, Lambertsson Sverige AB, 0733-37 61 00</w:t>
      </w:r>
    </w:p>
    <w:sectPr w:rsidR="00F624EC" w:rsidRPr="00C86BAF" w:rsidSect="00F624EC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D5" w:rsidRDefault="004A59D5" w:rsidP="00F624EC">
      <w:r>
        <w:separator/>
      </w:r>
    </w:p>
  </w:endnote>
  <w:endnote w:type="continuationSeparator" w:id="0">
    <w:p w:rsidR="004A59D5" w:rsidRDefault="004A59D5" w:rsidP="00F6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D5" w:rsidRDefault="004A59D5" w:rsidP="00F624EC">
      <w:r>
        <w:separator/>
      </w:r>
    </w:p>
  </w:footnote>
  <w:footnote w:type="continuationSeparator" w:id="0">
    <w:p w:rsidR="004A59D5" w:rsidRDefault="004A59D5" w:rsidP="00F6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EC" w:rsidRDefault="00F624EC">
    <w:pPr>
      <w:pStyle w:val="Sidhuvud"/>
    </w:pPr>
    <w:r>
      <w:rPr>
        <w:noProof/>
        <w:lang w:eastAsia="sv-SE"/>
      </w:rPr>
      <w:drawing>
        <wp:inline distT="0" distB="0" distL="0" distR="0" wp14:anchorId="4561F1E4" wp14:editId="59897EB6">
          <wp:extent cx="2148840" cy="429674"/>
          <wp:effectExtent l="0" t="0" r="381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 tryck, Lambertsso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686" cy="430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EA"/>
    <w:rsid w:val="00047964"/>
    <w:rsid w:val="00066466"/>
    <w:rsid w:val="000B2BF4"/>
    <w:rsid w:val="000B34B1"/>
    <w:rsid w:val="000D2F55"/>
    <w:rsid w:val="000E20D2"/>
    <w:rsid w:val="000F1C13"/>
    <w:rsid w:val="000F720E"/>
    <w:rsid w:val="0011713B"/>
    <w:rsid w:val="0011729C"/>
    <w:rsid w:val="001253EA"/>
    <w:rsid w:val="0018096D"/>
    <w:rsid w:val="001A3EC9"/>
    <w:rsid w:val="001B10D5"/>
    <w:rsid w:val="001B63F1"/>
    <w:rsid w:val="001E0583"/>
    <w:rsid w:val="001F1280"/>
    <w:rsid w:val="001F4B76"/>
    <w:rsid w:val="002415A9"/>
    <w:rsid w:val="002844E0"/>
    <w:rsid w:val="002B6AD3"/>
    <w:rsid w:val="002D625F"/>
    <w:rsid w:val="002F0504"/>
    <w:rsid w:val="003012BF"/>
    <w:rsid w:val="00304AB7"/>
    <w:rsid w:val="003167B2"/>
    <w:rsid w:val="003352EA"/>
    <w:rsid w:val="00342A74"/>
    <w:rsid w:val="00364982"/>
    <w:rsid w:val="0038097F"/>
    <w:rsid w:val="003A4238"/>
    <w:rsid w:val="003A562F"/>
    <w:rsid w:val="003B7EC4"/>
    <w:rsid w:val="003E5D32"/>
    <w:rsid w:val="003F37F8"/>
    <w:rsid w:val="004101B8"/>
    <w:rsid w:val="00454E39"/>
    <w:rsid w:val="00472F4E"/>
    <w:rsid w:val="00483F91"/>
    <w:rsid w:val="004A59D5"/>
    <w:rsid w:val="004D1B19"/>
    <w:rsid w:val="004E1E99"/>
    <w:rsid w:val="004E3282"/>
    <w:rsid w:val="004F515A"/>
    <w:rsid w:val="00510E16"/>
    <w:rsid w:val="00527C69"/>
    <w:rsid w:val="005308EB"/>
    <w:rsid w:val="00590402"/>
    <w:rsid w:val="005C643A"/>
    <w:rsid w:val="00600ACF"/>
    <w:rsid w:val="00603EC8"/>
    <w:rsid w:val="00637E22"/>
    <w:rsid w:val="00667B09"/>
    <w:rsid w:val="006B0197"/>
    <w:rsid w:val="006F10C5"/>
    <w:rsid w:val="00716CBB"/>
    <w:rsid w:val="00730FAF"/>
    <w:rsid w:val="0073111B"/>
    <w:rsid w:val="00757737"/>
    <w:rsid w:val="00844C6F"/>
    <w:rsid w:val="00850421"/>
    <w:rsid w:val="00860C2C"/>
    <w:rsid w:val="00865231"/>
    <w:rsid w:val="008677E8"/>
    <w:rsid w:val="00883817"/>
    <w:rsid w:val="00885F9F"/>
    <w:rsid w:val="008873B9"/>
    <w:rsid w:val="008A1FF2"/>
    <w:rsid w:val="008B51C2"/>
    <w:rsid w:val="008D27AC"/>
    <w:rsid w:val="0098592C"/>
    <w:rsid w:val="00992657"/>
    <w:rsid w:val="009D4DB9"/>
    <w:rsid w:val="009E0A8E"/>
    <w:rsid w:val="009F531D"/>
    <w:rsid w:val="00A35AD7"/>
    <w:rsid w:val="00A54C6D"/>
    <w:rsid w:val="00A55D77"/>
    <w:rsid w:val="00A72DDA"/>
    <w:rsid w:val="00A83705"/>
    <w:rsid w:val="00A9756B"/>
    <w:rsid w:val="00AB1914"/>
    <w:rsid w:val="00AC172D"/>
    <w:rsid w:val="00AC42A1"/>
    <w:rsid w:val="00B64D5D"/>
    <w:rsid w:val="00B977C6"/>
    <w:rsid w:val="00BC18A1"/>
    <w:rsid w:val="00C2452C"/>
    <w:rsid w:val="00C31EBB"/>
    <w:rsid w:val="00C34B83"/>
    <w:rsid w:val="00C563DC"/>
    <w:rsid w:val="00C86BAF"/>
    <w:rsid w:val="00CB4F4F"/>
    <w:rsid w:val="00CE71A5"/>
    <w:rsid w:val="00D3540B"/>
    <w:rsid w:val="00D6148F"/>
    <w:rsid w:val="00D75E23"/>
    <w:rsid w:val="00E0085B"/>
    <w:rsid w:val="00E26483"/>
    <w:rsid w:val="00E71350"/>
    <w:rsid w:val="00E76FD6"/>
    <w:rsid w:val="00F00977"/>
    <w:rsid w:val="00F4107D"/>
    <w:rsid w:val="00F624EC"/>
    <w:rsid w:val="00F66A07"/>
    <w:rsid w:val="00F83ED5"/>
    <w:rsid w:val="00F93273"/>
    <w:rsid w:val="00FC6963"/>
    <w:rsid w:val="00FD015F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FB8C8-694D-4913-AE0C-EEA29FB6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F624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24EC"/>
  </w:style>
  <w:style w:type="paragraph" w:styleId="Sidfot">
    <w:name w:val="footer"/>
    <w:basedOn w:val="Normal"/>
    <w:link w:val="SidfotChar"/>
    <w:uiPriority w:val="99"/>
    <w:unhideWhenUsed/>
    <w:rsid w:val="00F624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24EC"/>
  </w:style>
  <w:style w:type="paragraph" w:styleId="Ballongtext">
    <w:name w:val="Balloon Text"/>
    <w:basedOn w:val="Normal"/>
    <w:link w:val="BallongtextChar"/>
    <w:uiPriority w:val="99"/>
    <w:semiHidden/>
    <w:unhideWhenUsed/>
    <w:rsid w:val="00F624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24E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0E2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4303495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B4C435-C3EB-4762-A55D-93A3B3A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Hovbrandt Per, Malmö</dc:creator>
  <cp:lastModifiedBy>Hovbrandt Per, Ängelholm</cp:lastModifiedBy>
  <cp:revision>5</cp:revision>
  <cp:lastPrinted>2017-09-28T13:02:00Z</cp:lastPrinted>
  <dcterms:created xsi:type="dcterms:W3CDTF">2017-09-28T12:34:00Z</dcterms:created>
  <dcterms:modified xsi:type="dcterms:W3CDTF">2017-09-28T13:26:00Z</dcterms:modified>
</cp:coreProperties>
</file>