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BC3" w:rsidRPr="005C7BC3" w:rsidRDefault="005C7BC3" w:rsidP="00637245">
      <w:pPr>
        <w:pStyle w:val="Rubrik"/>
        <w:spacing w:line="360" w:lineRule="auto"/>
      </w:pPr>
      <w:proofErr w:type="spellStart"/>
      <w:r w:rsidRPr="005C7BC3">
        <w:t>Norconsult</w:t>
      </w:r>
      <w:proofErr w:type="spellEnd"/>
      <w:r w:rsidRPr="005C7BC3">
        <w:t xml:space="preserve"> förbättrar Kävlinge järnvägsstation </w:t>
      </w:r>
    </w:p>
    <w:p w:rsidR="005C7BC3" w:rsidRPr="005C7BC3" w:rsidRDefault="005C7BC3" w:rsidP="00637245">
      <w:pPr>
        <w:spacing w:line="360" w:lineRule="auto"/>
        <w:rPr>
          <w:rFonts w:ascii="Arial" w:hAnsi="Arial" w:cs="Arial"/>
          <w:b/>
          <w:sz w:val="18"/>
          <w:szCs w:val="18"/>
        </w:rPr>
      </w:pPr>
      <w:proofErr w:type="spellStart"/>
      <w:r w:rsidRPr="005C7BC3">
        <w:rPr>
          <w:rFonts w:ascii="Arial" w:hAnsi="Arial" w:cs="Arial"/>
          <w:b/>
          <w:sz w:val="18"/>
          <w:szCs w:val="18"/>
        </w:rPr>
        <w:t>Norconsult</w:t>
      </w:r>
      <w:proofErr w:type="spellEnd"/>
      <w:r w:rsidRPr="005C7BC3">
        <w:rPr>
          <w:rFonts w:ascii="Arial" w:hAnsi="Arial" w:cs="Arial"/>
          <w:b/>
          <w:sz w:val="18"/>
          <w:szCs w:val="18"/>
        </w:rPr>
        <w:t xml:space="preserve"> har vunnit uppdrag</w:t>
      </w:r>
      <w:r w:rsidRPr="005C7BC3">
        <w:rPr>
          <w:rFonts w:ascii="Arial" w:hAnsi="Arial" w:cs="Arial"/>
          <w:b/>
          <w:sz w:val="18"/>
          <w:szCs w:val="18"/>
        </w:rPr>
        <w:t>et</w:t>
      </w:r>
      <w:r w:rsidRPr="005C7BC3">
        <w:rPr>
          <w:rFonts w:ascii="Arial" w:hAnsi="Arial" w:cs="Arial"/>
          <w:b/>
          <w:sz w:val="18"/>
          <w:szCs w:val="18"/>
        </w:rPr>
        <w:t xml:space="preserve"> att utreda möjligheten att förlänga plattformen och tillgänglighetsanpassa Kävlinges järnvägsstation.</w:t>
      </w:r>
    </w:p>
    <w:p w:rsidR="005C7BC3" w:rsidRPr="005C7BC3" w:rsidRDefault="005C7BC3" w:rsidP="00637245">
      <w:pPr>
        <w:spacing w:line="360" w:lineRule="auto"/>
        <w:rPr>
          <w:rFonts w:ascii="Arial" w:hAnsi="Arial" w:cs="Arial"/>
          <w:sz w:val="18"/>
          <w:szCs w:val="18"/>
        </w:rPr>
      </w:pPr>
      <w:r w:rsidRPr="005C7BC3">
        <w:rPr>
          <w:rFonts w:ascii="Arial" w:hAnsi="Arial" w:cs="Arial"/>
          <w:sz w:val="18"/>
          <w:szCs w:val="18"/>
        </w:rPr>
        <w:t xml:space="preserve">I samband med att det blir persontrafik på Lommabanan behöver Trafikverket förbättra Kävlinge station för resenärerna. En förlängning av plattformen på spår 1 </w:t>
      </w:r>
      <w:r w:rsidRPr="005C7BC3">
        <w:rPr>
          <w:rFonts w:ascii="Arial" w:hAnsi="Arial" w:cs="Arial"/>
          <w:sz w:val="18"/>
          <w:szCs w:val="18"/>
        </w:rPr>
        <w:t>möjliggör</w:t>
      </w:r>
      <w:r w:rsidRPr="005C7BC3">
        <w:rPr>
          <w:rFonts w:ascii="Arial" w:hAnsi="Arial" w:cs="Arial"/>
          <w:sz w:val="18"/>
          <w:szCs w:val="18"/>
        </w:rPr>
        <w:t xml:space="preserve"> att två ihopkopplade </w:t>
      </w:r>
      <w:proofErr w:type="spellStart"/>
      <w:r w:rsidRPr="005C7BC3">
        <w:rPr>
          <w:rFonts w:ascii="Arial" w:hAnsi="Arial" w:cs="Arial"/>
          <w:sz w:val="18"/>
          <w:szCs w:val="18"/>
        </w:rPr>
        <w:t>Pågatåg</w:t>
      </w:r>
      <w:proofErr w:type="spellEnd"/>
      <w:r w:rsidRPr="005C7BC3">
        <w:rPr>
          <w:rFonts w:ascii="Arial" w:hAnsi="Arial" w:cs="Arial"/>
          <w:sz w:val="18"/>
          <w:szCs w:val="18"/>
        </w:rPr>
        <w:t xml:space="preserve"> kan använda spåret.  Samtidigt behöver hela stationen anpassas för funktionshindrade. </w:t>
      </w:r>
    </w:p>
    <w:p w:rsidR="005C7BC3" w:rsidRPr="005C7BC3" w:rsidRDefault="005C7BC3" w:rsidP="00637245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Norconsults</w:t>
      </w:r>
      <w:proofErr w:type="spellEnd"/>
      <w:r>
        <w:rPr>
          <w:rFonts w:ascii="Arial" w:hAnsi="Arial" w:cs="Arial"/>
          <w:sz w:val="18"/>
          <w:szCs w:val="18"/>
        </w:rPr>
        <w:t xml:space="preserve"> u</w:t>
      </w:r>
      <w:r w:rsidRPr="005C7BC3">
        <w:rPr>
          <w:rFonts w:ascii="Arial" w:hAnsi="Arial" w:cs="Arial"/>
          <w:sz w:val="18"/>
          <w:szCs w:val="18"/>
        </w:rPr>
        <w:t>ppdrag innebär att inventera, identifiera och kostnadsberäkna vilka åtgärder som behövs för att uppfylla kraven för tillgänglighet för funktionshindrade</w:t>
      </w:r>
      <w:r w:rsidRPr="005C7BC3">
        <w:rPr>
          <w:rFonts w:ascii="Arial" w:hAnsi="Arial" w:cs="Arial"/>
          <w:sz w:val="18"/>
          <w:szCs w:val="18"/>
        </w:rPr>
        <w:t xml:space="preserve">. </w:t>
      </w:r>
      <w:r w:rsidRPr="005C7BC3">
        <w:rPr>
          <w:rFonts w:ascii="Arial" w:hAnsi="Arial" w:cs="Arial"/>
          <w:sz w:val="18"/>
          <w:szCs w:val="18"/>
        </w:rPr>
        <w:t xml:space="preserve">Mats Lithner, Utvecklingschef för Järnväg på </w:t>
      </w:r>
      <w:proofErr w:type="spellStart"/>
      <w:r w:rsidRPr="005C7BC3">
        <w:rPr>
          <w:rFonts w:ascii="Arial" w:hAnsi="Arial" w:cs="Arial"/>
          <w:sz w:val="18"/>
          <w:szCs w:val="18"/>
        </w:rPr>
        <w:t>Norconsult</w:t>
      </w:r>
      <w:proofErr w:type="spellEnd"/>
      <w:r w:rsidRPr="005C7BC3">
        <w:rPr>
          <w:rFonts w:ascii="Arial" w:hAnsi="Arial" w:cs="Arial"/>
          <w:sz w:val="18"/>
          <w:szCs w:val="18"/>
        </w:rPr>
        <w:t xml:space="preserve"> är stolt och glad över att vunnit uppdraget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- </w:t>
      </w:r>
      <w:r w:rsidRPr="005C7BC3">
        <w:rPr>
          <w:rFonts w:ascii="Arial" w:hAnsi="Arial" w:cs="Arial"/>
          <w:sz w:val="18"/>
          <w:szCs w:val="18"/>
        </w:rPr>
        <w:t>Ett viktigt uppdrag som ställer krav på hög kompetens inom järnväg och kring hur EU:s regler för anpassning till funktionshindrade ska tolkas</w:t>
      </w:r>
      <w:r w:rsidRPr="005C7BC3">
        <w:rPr>
          <w:rFonts w:ascii="Arial" w:hAnsi="Arial" w:cs="Arial"/>
          <w:sz w:val="18"/>
          <w:szCs w:val="18"/>
        </w:rPr>
        <w:t>, säger Mats</w:t>
      </w:r>
    </w:p>
    <w:p w:rsidR="00637245" w:rsidRDefault="00637245" w:rsidP="0063724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Att tillgänglighetsanpassa </w:t>
      </w:r>
      <w:r w:rsidR="005C7BC3" w:rsidRPr="005C7BC3">
        <w:rPr>
          <w:rFonts w:ascii="Arial" w:hAnsi="Arial" w:cs="Arial"/>
          <w:sz w:val="18"/>
          <w:szCs w:val="18"/>
        </w:rPr>
        <w:t xml:space="preserve">trappor, hissar, ramper, belysning, skyltar och ledstråk </w:t>
      </w:r>
      <w:r>
        <w:rPr>
          <w:rFonts w:ascii="Arial" w:hAnsi="Arial" w:cs="Arial"/>
          <w:sz w:val="18"/>
          <w:szCs w:val="18"/>
        </w:rPr>
        <w:t xml:space="preserve">kan även underlätta för andra resenärer som exempelvis </w:t>
      </w:r>
      <w:r w:rsidRPr="005C7BC3">
        <w:rPr>
          <w:rFonts w:ascii="Arial" w:hAnsi="Arial" w:cs="Arial"/>
          <w:sz w:val="18"/>
          <w:szCs w:val="18"/>
        </w:rPr>
        <w:t>barn, föräldrar med barnvagn eller resande med mycket packning</w:t>
      </w:r>
      <w:r>
        <w:rPr>
          <w:rFonts w:ascii="Arial" w:hAnsi="Arial" w:cs="Arial"/>
          <w:sz w:val="18"/>
          <w:szCs w:val="18"/>
        </w:rPr>
        <w:t xml:space="preserve">. </w:t>
      </w:r>
    </w:p>
    <w:p w:rsidR="005C7BC3" w:rsidRPr="005C7BC3" w:rsidRDefault="005C7BC3" w:rsidP="00637245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5C7BC3">
        <w:rPr>
          <w:rFonts w:ascii="Arial" w:hAnsi="Arial" w:cs="Arial"/>
          <w:sz w:val="18"/>
          <w:szCs w:val="18"/>
        </w:rPr>
        <w:t>Norconsults</w:t>
      </w:r>
      <w:proofErr w:type="spellEnd"/>
      <w:r w:rsidRPr="005C7BC3">
        <w:rPr>
          <w:rFonts w:ascii="Arial" w:hAnsi="Arial" w:cs="Arial"/>
          <w:sz w:val="18"/>
          <w:szCs w:val="18"/>
        </w:rPr>
        <w:t xml:space="preserve"> j</w:t>
      </w:r>
      <w:r w:rsidRPr="005C7BC3">
        <w:rPr>
          <w:rFonts w:ascii="Arial" w:hAnsi="Arial" w:cs="Arial"/>
          <w:sz w:val="18"/>
          <w:szCs w:val="18"/>
        </w:rPr>
        <w:t>ärnvägsteam har vunnit flera stora anbud och Mats påminner om att vi har behov av nya medarbetare i Malmö, Helsingborg, Halmstad, Varberg och Göteborg</w:t>
      </w:r>
      <w:r w:rsidRPr="005C7BC3">
        <w:rPr>
          <w:rFonts w:ascii="Arial" w:hAnsi="Arial" w:cs="Arial"/>
          <w:sz w:val="18"/>
          <w:szCs w:val="18"/>
        </w:rPr>
        <w:t xml:space="preserve">. </w:t>
      </w:r>
    </w:p>
    <w:p w:rsidR="005C7BC3" w:rsidRPr="005C7BC3" w:rsidRDefault="005C7BC3" w:rsidP="00637245">
      <w:pPr>
        <w:spacing w:line="36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C7BC3">
        <w:rPr>
          <w:rFonts w:ascii="Arial" w:hAnsi="Arial" w:cs="Arial"/>
          <w:b/>
          <w:sz w:val="18"/>
          <w:szCs w:val="18"/>
        </w:rPr>
        <w:t>K</w:t>
      </w:r>
      <w:r w:rsidRPr="005C7BC3">
        <w:rPr>
          <w:rFonts w:ascii="Arial" w:hAnsi="Arial" w:cs="Arial"/>
          <w:b/>
          <w:sz w:val="18"/>
          <w:szCs w:val="18"/>
        </w:rPr>
        <w:t>ontakt</w:t>
      </w:r>
      <w:r w:rsidRPr="005C7BC3">
        <w:rPr>
          <w:rFonts w:ascii="Arial" w:hAnsi="Arial" w:cs="Arial"/>
          <w:b/>
          <w:sz w:val="18"/>
          <w:szCs w:val="18"/>
        </w:rPr>
        <w:t>personer</w:t>
      </w:r>
    </w:p>
    <w:p w:rsidR="00637245" w:rsidRPr="005C7BC3" w:rsidRDefault="00637245" w:rsidP="00637245">
      <w:pPr>
        <w:spacing w:line="360" w:lineRule="auto"/>
        <w:rPr>
          <w:rFonts w:ascii="Arial" w:hAnsi="Arial" w:cs="Arial"/>
          <w:sz w:val="16"/>
          <w:szCs w:val="18"/>
        </w:rPr>
      </w:pPr>
      <w:r w:rsidRPr="005C7BC3">
        <w:rPr>
          <w:rFonts w:ascii="Arial" w:hAnsi="Arial" w:cs="Arial"/>
          <w:sz w:val="16"/>
          <w:szCs w:val="18"/>
        </w:rPr>
        <w:t>Mats Lithner</w:t>
      </w:r>
      <w:r w:rsidRPr="005C7BC3">
        <w:rPr>
          <w:rFonts w:ascii="Arial" w:hAnsi="Arial" w:cs="Arial"/>
          <w:sz w:val="16"/>
          <w:szCs w:val="18"/>
        </w:rPr>
        <w:br/>
        <w:t>Utvecklingschef Järnväg</w:t>
      </w:r>
      <w:r w:rsidRPr="005C7BC3">
        <w:rPr>
          <w:rFonts w:ascii="Arial" w:hAnsi="Arial" w:cs="Arial"/>
          <w:sz w:val="16"/>
          <w:szCs w:val="18"/>
        </w:rPr>
        <w:br/>
        <w:t xml:space="preserve">+46 </w:t>
      </w:r>
      <w:proofErr w:type="gramStart"/>
      <w:r w:rsidRPr="005C7BC3">
        <w:rPr>
          <w:rFonts w:ascii="Arial" w:hAnsi="Arial" w:cs="Arial"/>
          <w:sz w:val="16"/>
          <w:szCs w:val="18"/>
        </w:rPr>
        <w:t>706364066</w:t>
      </w:r>
      <w:proofErr w:type="gramEnd"/>
      <w:r w:rsidRPr="005C7BC3">
        <w:rPr>
          <w:rFonts w:ascii="Arial" w:hAnsi="Arial" w:cs="Arial"/>
          <w:sz w:val="16"/>
          <w:szCs w:val="18"/>
        </w:rPr>
        <w:t xml:space="preserve"> </w:t>
      </w:r>
      <w:r w:rsidRPr="005C7BC3">
        <w:rPr>
          <w:rFonts w:ascii="Arial" w:hAnsi="Arial" w:cs="Arial"/>
          <w:sz w:val="16"/>
          <w:szCs w:val="18"/>
        </w:rPr>
        <w:br/>
      </w:r>
      <w:hyperlink r:id="rId7" w:history="1">
        <w:r w:rsidRPr="005C7BC3">
          <w:rPr>
            <w:rStyle w:val="Hyperlnk"/>
            <w:rFonts w:ascii="Arial" w:hAnsi="Arial" w:cs="Arial"/>
            <w:sz w:val="16"/>
            <w:szCs w:val="18"/>
          </w:rPr>
          <w:t>Mats.Lithner@norconsult.com</w:t>
        </w:r>
      </w:hyperlink>
      <w:r w:rsidRPr="005C7BC3">
        <w:rPr>
          <w:rFonts w:ascii="Arial" w:hAnsi="Arial" w:cs="Arial"/>
          <w:sz w:val="16"/>
          <w:szCs w:val="18"/>
        </w:rPr>
        <w:t xml:space="preserve">  </w:t>
      </w:r>
    </w:p>
    <w:p w:rsidR="00EF7F37" w:rsidRPr="005C7BC3" w:rsidRDefault="00EF7F37" w:rsidP="00637245">
      <w:pPr>
        <w:spacing w:line="360" w:lineRule="auto"/>
        <w:rPr>
          <w:rFonts w:ascii="Arial" w:hAnsi="Arial" w:cs="Arial"/>
        </w:rPr>
      </w:pPr>
    </w:p>
    <w:p w:rsidR="00BA2A4A" w:rsidRPr="005C7BC3" w:rsidRDefault="00BA2A4A" w:rsidP="00BA2A4A">
      <w:pPr>
        <w:rPr>
          <w:rFonts w:ascii="Arial" w:hAnsi="Arial" w:cs="Arial"/>
        </w:rPr>
      </w:pPr>
    </w:p>
    <w:sectPr w:rsidR="00BA2A4A" w:rsidRPr="005C7BC3" w:rsidSect="00EA6D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BC3" w:rsidRDefault="005C7BC3" w:rsidP="00BA2A4A">
      <w:r>
        <w:separator/>
      </w:r>
    </w:p>
  </w:endnote>
  <w:endnote w:type="continuationSeparator" w:id="0">
    <w:p w:rsidR="005C7BC3" w:rsidRDefault="005C7BC3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DDF7B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5C7BC3">
      <w:rPr>
        <w:noProof/>
        <w:sz w:val="16"/>
        <w:szCs w:val="16"/>
      </w:rPr>
      <w:t>dokument1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BC3" w:rsidRDefault="005C7BC3" w:rsidP="00BA2A4A">
      <w:r>
        <w:separator/>
      </w:r>
    </w:p>
  </w:footnote>
  <w:footnote w:type="continuationSeparator" w:id="0">
    <w:p w:rsidR="005C7BC3" w:rsidRDefault="005C7BC3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4965E1AE" wp14:editId="648FAC5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BC3">
      <w:rPr>
        <w:rFonts w:ascii="Arial" w:hAnsi="Arial"/>
      </w:rPr>
      <w:t>Pressmeddelande</w:t>
    </w:r>
  </w:p>
  <w:p w:rsidR="005C7BC3" w:rsidRPr="003373E7" w:rsidRDefault="005C7BC3" w:rsidP="00BA2A4A">
    <w:pPr>
      <w:pStyle w:val="Sidhuvud"/>
      <w:rPr>
        <w:rFonts w:ascii="Arial" w:hAnsi="Arial"/>
      </w:rPr>
    </w:pPr>
    <w:r>
      <w:rPr>
        <w:rFonts w:ascii="Arial" w:hAnsi="Arial"/>
      </w:rPr>
      <w:t>2019-05-17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EFC0D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4A" w:rsidRDefault="00CA714A" w:rsidP="00BA2A4A">
    <w:pPr>
      <w:pStyle w:val="Sidhuvud"/>
    </w:pPr>
  </w:p>
  <w:p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796DC6"/>
    <w:multiLevelType w:val="multilevel"/>
    <w:tmpl w:val="82D214A6"/>
    <w:lvl w:ilvl="0">
      <w:start w:val="1"/>
      <w:numFmt w:val="decimal"/>
      <w:pStyle w:val="Rubrik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C3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C7BC3"/>
    <w:rsid w:val="005D62C8"/>
    <w:rsid w:val="0060490B"/>
    <w:rsid w:val="00637245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45465E"/>
  <w14:defaultImageDpi w14:val="300"/>
  <w15:docId w15:val="{6B2BFCA3-6008-4756-B3E5-E04D7BCE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brödtext"/>
    <w:qFormat/>
    <w:rsid w:val="005C7BC3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uiPriority w:val="1"/>
    <w:qFormat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uiPriority w:val="1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5C7BC3"/>
    <w:pPr>
      <w:keepNext/>
      <w:spacing w:after="200"/>
      <w:contextualSpacing/>
    </w:pPr>
    <w:rPr>
      <w:rFonts w:ascii="Arial" w:eastAsiaTheme="majorEastAsia" w:hAnsi="Arial" w:cs="Arial"/>
      <w:b/>
      <w:spacing w:val="5"/>
      <w:kern w:val="28"/>
      <w:szCs w:val="18"/>
    </w:rPr>
  </w:style>
  <w:style w:type="character" w:customStyle="1" w:styleId="RubrikChar">
    <w:name w:val="Rubrik Char"/>
    <w:basedOn w:val="Standardstycketeckensnitt"/>
    <w:link w:val="Rubrik"/>
    <w:rsid w:val="005C7BC3"/>
    <w:rPr>
      <w:rFonts w:ascii="Arial" w:eastAsiaTheme="majorEastAsia" w:hAnsi="Arial" w:cs="Arial"/>
      <w:b/>
      <w:spacing w:val="5"/>
      <w:kern w:val="28"/>
      <w:szCs w:val="18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uiPriority w:val="34"/>
    <w:qFormat/>
    <w:rsid w:val="005C7BC3"/>
    <w:pPr>
      <w:ind w:left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s.Lithner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</Template>
  <TotalTime>17</TotalTime>
  <Pages>1</Pages>
  <Words>175</Words>
  <Characters>1237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1</cp:revision>
  <cp:lastPrinted>2012-04-12T07:51:00Z</cp:lastPrinted>
  <dcterms:created xsi:type="dcterms:W3CDTF">2019-05-17T08:03:00Z</dcterms:created>
  <dcterms:modified xsi:type="dcterms:W3CDTF">2019-05-17T08:20:00Z</dcterms:modified>
</cp:coreProperties>
</file>