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3044" w14:textId="4FF18A58" w:rsidR="006B08D1" w:rsidRPr="0052367A" w:rsidRDefault="003C1A26" w:rsidP="003C1A26">
      <w:pPr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</w:pPr>
      <w:r w:rsidRPr="0052367A">
        <w:rPr>
          <w:rFonts w:ascii="Lato Medium" w:eastAsia="Times New Roman" w:hAnsi="Lato Medium" w:cs="Times New Roman" w:hint="cs"/>
          <w:b/>
          <w:bCs/>
          <w:color w:val="333333"/>
          <w:kern w:val="36"/>
          <w:sz w:val="24"/>
          <w:lang w:eastAsia="zh-CN"/>
        </w:rPr>
        <w:t xml:space="preserve">IHM </w:t>
      </w:r>
      <w:r w:rsidR="000E4FD0" w:rsidRPr="0052367A">
        <w:rPr>
          <w:rFonts w:ascii="Lato Medium" w:eastAsia="Times New Roman" w:hAnsi="Lato Medium" w:cs="Times New Roman"/>
          <w:b/>
          <w:bCs/>
          <w:color w:val="333333"/>
          <w:kern w:val="36"/>
          <w:sz w:val="24"/>
          <w:lang w:eastAsia="zh-CN"/>
        </w:rPr>
        <w:t>Business Scho</w:t>
      </w:r>
      <w:r w:rsidR="009416E5">
        <w:rPr>
          <w:rFonts w:ascii="Lato Medium" w:eastAsia="Times New Roman" w:hAnsi="Lato Medium" w:cs="Times New Roman"/>
          <w:b/>
          <w:bCs/>
          <w:color w:val="333333"/>
          <w:kern w:val="36"/>
          <w:sz w:val="24"/>
          <w:lang w:eastAsia="zh-CN"/>
        </w:rPr>
        <w:t>o</w:t>
      </w:r>
      <w:bookmarkStart w:id="0" w:name="_GoBack"/>
      <w:bookmarkEnd w:id="0"/>
      <w:r w:rsidR="000E4FD0" w:rsidRPr="0052367A">
        <w:rPr>
          <w:rFonts w:ascii="Lato Medium" w:eastAsia="Times New Roman" w:hAnsi="Lato Medium" w:cs="Times New Roman"/>
          <w:b/>
          <w:bCs/>
          <w:color w:val="333333"/>
          <w:kern w:val="36"/>
          <w:sz w:val="24"/>
          <w:lang w:eastAsia="zh-CN"/>
        </w:rPr>
        <w:t xml:space="preserve">l </w:t>
      </w:r>
      <w:r w:rsidRPr="0052367A">
        <w:rPr>
          <w:rFonts w:ascii="Lato Medium" w:eastAsia="Times New Roman" w:hAnsi="Lato Medium" w:cs="Times New Roman" w:hint="cs"/>
          <w:b/>
          <w:bCs/>
          <w:color w:val="333333"/>
          <w:kern w:val="36"/>
          <w:sz w:val="24"/>
          <w:lang w:eastAsia="zh-CN"/>
        </w:rPr>
        <w:t xml:space="preserve">väljer telefoni i Office 365 </w:t>
      </w:r>
      <w:r w:rsidR="000E4FD0" w:rsidRPr="0052367A">
        <w:rPr>
          <w:rFonts w:ascii="Lato Medium" w:eastAsia="Times New Roman" w:hAnsi="Lato Medium" w:cs="Times New Roman"/>
          <w:b/>
          <w:bCs/>
          <w:color w:val="333333"/>
          <w:kern w:val="36"/>
          <w:sz w:val="24"/>
          <w:lang w:eastAsia="zh-CN"/>
        </w:rPr>
        <w:t>från Cellip</w:t>
      </w:r>
      <w:r w:rsidR="000E4FD0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 xml:space="preserve"> </w:t>
      </w:r>
      <w:r w:rsidR="007F414A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Stoc</w:t>
      </w:r>
      <w:r w:rsidR="004C2122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k</w:t>
      </w:r>
      <w:r w:rsidR="007F414A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holm 201</w:t>
      </w:r>
      <w:r w:rsidR="00807BB0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9</w:t>
      </w:r>
      <w:r w:rsidR="007F414A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-</w:t>
      </w:r>
      <w:r w:rsidR="00807BB0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0</w:t>
      </w:r>
      <w:r w:rsidR="000E4FD0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6</w:t>
      </w:r>
      <w:r w:rsidR="00C0606B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-</w:t>
      </w:r>
      <w:r w:rsidR="0052367A" w:rsidRPr="0052367A">
        <w:rPr>
          <w:rFonts w:ascii="Lato Medium" w:eastAsia="Times New Roman" w:hAnsi="Lato Medium" w:cs="Times New Roman"/>
          <w:color w:val="333333"/>
          <w:kern w:val="36"/>
          <w:sz w:val="24"/>
          <w:lang w:eastAsia="zh-CN"/>
        </w:rPr>
        <w:t>13</w:t>
      </w:r>
    </w:p>
    <w:p w14:paraId="5A77BB61" w14:textId="28ED086D" w:rsidR="00F111C2" w:rsidRDefault="0083317D" w:rsidP="00996096">
      <w:pPr>
        <w:rPr>
          <w:rFonts w:eastAsia="Times New Roman" w:cs="Times New Roman"/>
          <w:color w:val="333333"/>
          <w:sz w:val="22"/>
          <w:szCs w:val="20"/>
          <w:shd w:val="clear" w:color="auto" w:fill="FFFFFF"/>
        </w:rPr>
      </w:pPr>
      <w:r w:rsidRPr="0083317D">
        <w:rPr>
          <w:rFonts w:hint="cs"/>
          <w:sz w:val="22"/>
          <w:shd w:val="clear" w:color="auto" w:fill="FFFFFF"/>
        </w:rPr>
        <w:t>IHM väljer telefoni i Office 365 för enkelhetens skull</w:t>
      </w:r>
      <w:r w:rsidR="00CD521F">
        <w:rPr>
          <w:sz w:val="22"/>
          <w:shd w:val="clear" w:color="auto" w:fill="FFFFFF"/>
        </w:rPr>
        <w:t>, n</w:t>
      </w:r>
      <w:r w:rsidR="00996096" w:rsidRPr="00996096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 xml:space="preserve">är behoven överskred den gamla telefonväxelns funktionalitet tittade IMH Business School på en rad olika telefoni- och kommunikationslösningar. </w:t>
      </w:r>
      <w:r w:rsidR="002461B3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Bla </w:t>
      </w:r>
      <w:r w:rsidR="00D613BC" w:rsidRPr="002461B3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>kommunicerar personalen väldigt mycket via mejl och chatt, telefonerna går varma på dagarna med både interna och externa samtal. Telefoni är med andra ord en central kommunikationskanal.</w:t>
      </w:r>
      <w:r w:rsidR="002461B3" w:rsidRPr="002461B3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 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E</w:t>
      </w:r>
      <w:r w:rsidR="00996096" w:rsidRPr="00996096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>nkelheten för användarna och möjligheten att skräddarsy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 efter behov samtidigt som man baserar lösningen på en standardlösning, </w:t>
      </w:r>
      <w:r w:rsidR="00996096" w:rsidRPr="00996096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>gjorde att IHM inte valde en traditionell telefonilösning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. I</w:t>
      </w:r>
      <w:r w:rsidR="00996096" w:rsidRPr="00996096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>stället föll valet på telefoni i Microsoft Office 365</w:t>
      </w:r>
      <w:r w:rsidR="00F111C2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 från Cellip</w:t>
      </w:r>
      <w:r w:rsidR="00996096" w:rsidRPr="00996096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 xml:space="preserve">. </w:t>
      </w:r>
    </w:p>
    <w:p w14:paraId="55E29982" w14:textId="5A84B681" w:rsidR="00113F02" w:rsidRPr="00242C4A" w:rsidRDefault="00113F02" w:rsidP="00A26E13">
      <w:pPr>
        <w:pStyle w:val="Liststycke"/>
        <w:numPr>
          <w:ilvl w:val="0"/>
          <w:numId w:val="12"/>
        </w:numPr>
        <w:spacing w:before="0" w:after="100"/>
        <w:contextualSpacing w:val="0"/>
        <w:rPr>
          <w:rFonts w:ascii="Gisha" w:eastAsia="Calibri" w:hAnsi="Gisha"/>
          <w:color w:val="222222"/>
          <w:shd w:val="clear" w:color="auto" w:fill="FFFFFF"/>
          <w:lang w:eastAsia="sv-SE"/>
        </w:rPr>
      </w:pPr>
      <w:r w:rsidRPr="00242C4A">
        <w:rPr>
          <w:rFonts w:hint="cs"/>
          <w:i/>
          <w:color w:val="222222"/>
          <w:sz w:val="22"/>
          <w:shd w:val="clear" w:color="auto" w:fill="FFFFFF"/>
        </w:rPr>
        <w:t>IHM drivs av en entreprenörsanda och av att hela tiden utmana gamla sanningar både i sina utbildningar och hur vi arbetar internt.</w:t>
      </w:r>
      <w:r w:rsidR="006A7EC7">
        <w:rPr>
          <w:i/>
          <w:color w:val="222222"/>
          <w:sz w:val="22"/>
          <w:shd w:val="clear" w:color="auto" w:fill="FFFFFF"/>
        </w:rPr>
        <w:t xml:space="preserve"> </w:t>
      </w:r>
      <w:r w:rsidR="00242C4A" w:rsidRPr="00242C4A">
        <w:rPr>
          <w:rFonts w:hint="cs"/>
          <w:i/>
          <w:color w:val="222222"/>
          <w:sz w:val="22"/>
          <w:shd w:val="clear" w:color="auto" w:fill="FFFFFF"/>
        </w:rPr>
        <w:t>I Skype for Business fanns den funktionalitet vi efterfrågade, i ett användarvänligt gränssnitt som alla redan var inarbetade på. Vi upptäckte att vi kunde kunna koppla ihop Skype med telefonin och därigenom jobba</w:t>
      </w:r>
      <w:r w:rsidR="006A7EC7">
        <w:rPr>
          <w:i/>
          <w:color w:val="222222"/>
          <w:sz w:val="22"/>
          <w:shd w:val="clear" w:color="auto" w:fill="FFFFFF"/>
        </w:rPr>
        <w:t xml:space="preserve"> </w:t>
      </w:r>
      <w:r w:rsidR="00242C4A" w:rsidRPr="00242C4A">
        <w:rPr>
          <w:rFonts w:hint="cs"/>
          <w:i/>
          <w:color w:val="222222"/>
          <w:sz w:val="22"/>
          <w:shd w:val="clear" w:color="auto" w:fill="FFFFFF"/>
        </w:rPr>
        <w:t>smartare</w:t>
      </w:r>
      <w:r w:rsidR="00242C4A">
        <w:rPr>
          <w:i/>
          <w:color w:val="222222"/>
          <w:sz w:val="22"/>
          <w:shd w:val="clear" w:color="auto" w:fill="FFFFFF"/>
        </w:rPr>
        <w:t>,</w:t>
      </w:r>
      <w:r w:rsidR="00242C4A">
        <w:t xml:space="preserve"> </w:t>
      </w:r>
      <w:r w:rsidRPr="00242C4A">
        <w:rPr>
          <w:rFonts w:hint="cs"/>
          <w:color w:val="222222"/>
          <w:sz w:val="22"/>
          <w:shd w:val="clear" w:color="auto" w:fill="FFFFFF"/>
        </w:rPr>
        <w:t xml:space="preserve">berättar Mickael </w:t>
      </w:r>
      <w:r w:rsidRPr="00242C4A">
        <w:rPr>
          <w:rFonts w:eastAsia="Times New Roman" w:cs="Times New Roman" w:hint="cs"/>
          <w:color w:val="333333"/>
          <w:sz w:val="22"/>
          <w:szCs w:val="20"/>
          <w:shd w:val="clear" w:color="auto" w:fill="FFFFFF"/>
        </w:rPr>
        <w:t>Selander, Teamleader på Digital Management</w:t>
      </w:r>
      <w:r w:rsidR="002703E0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 IHM.</w:t>
      </w:r>
    </w:p>
    <w:p w14:paraId="61240293" w14:textId="55E04071" w:rsidR="0098379E" w:rsidRDefault="00387622" w:rsidP="00387622">
      <w:pPr>
        <w:spacing w:after="320" w:line="23" w:lineRule="atLeast"/>
        <w:ind w:left="66"/>
        <w:rPr>
          <w:rFonts w:eastAsia="Times New Roman" w:cs="Times New Roman"/>
          <w:color w:val="333333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Lösningen </w:t>
      </w:r>
      <w:r w:rsidRPr="004B1111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innehåller Cellips ledande Skype for Business Telefoni med fast och mobiltelefoni kombinerat i molnet, </w:t>
      </w:r>
      <w:r w:rsidR="0098379E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som </w:t>
      </w:r>
      <w:r w:rsidRPr="004B1111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skräddarsys efter kundernas behov. Förmågan att anpassa sina erbjudanden för kunder och partner är inget nytt för Cellip</w:t>
      </w:r>
      <w:r w:rsidR="00EF199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, utan 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man </w:t>
      </w:r>
      <w:r w:rsidR="00EF199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har alltid lyssnat på behoven och utvecklat lösningar därefter</w:t>
      </w:r>
      <w:r w:rsidRPr="004B1111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. 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Lösningarna </w:t>
      </w:r>
      <w:r w:rsidR="00831C79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är framtidsäkrad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e</w:t>
      </w:r>
      <w:r w:rsidR="00831C79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 med Microsoft Teams telefoni</w:t>
      </w:r>
      <w:r w:rsidR="00552494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, där kunderna enkelt kan flytta cluster av användare från Skype till Teams beroende på mognad hos användaren</w:t>
      </w:r>
      <w:r w:rsidR="00B95E8F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.</w:t>
      </w:r>
    </w:p>
    <w:p w14:paraId="0C3E79FC" w14:textId="1E5FEB09" w:rsidR="00B95E8F" w:rsidRPr="00ED1A8D" w:rsidRDefault="00B95E8F" w:rsidP="006A4D44">
      <w:pPr>
        <w:pStyle w:val="Liststycke"/>
        <w:numPr>
          <w:ilvl w:val="0"/>
          <w:numId w:val="12"/>
        </w:numPr>
        <w:spacing w:before="0" w:after="100"/>
        <w:contextualSpacing w:val="0"/>
        <w:rPr>
          <w:rFonts w:eastAsia="Times New Roman"/>
          <w:i/>
          <w:iCs/>
          <w:color w:val="333333"/>
          <w:sz w:val="22"/>
          <w:shd w:val="clear" w:color="auto" w:fill="FFFFFF"/>
        </w:rPr>
      </w:pPr>
      <w:r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Vi gör det enkelt </w:t>
      </w:r>
      <w:r w:rsidR="00D8780C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för kunder, </w:t>
      </w:r>
      <w:r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som IHM, </w:t>
      </w:r>
      <w:r w:rsidR="00574701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att utvärdera våra lösningar tex </w:t>
      </w:r>
      <w:r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hjälpte</w:t>
      </w:r>
      <w:r w:rsidR="00574701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vi IHM</w:t>
      </w:r>
      <w:r w:rsidR="00D8780C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med</w:t>
      </w:r>
      <w:r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</w:t>
      </w:r>
      <w:r w:rsidRPr="00ED1A8D">
        <w:rPr>
          <w:rFonts w:eastAsia="Times New Roman" w:hint="cs"/>
          <w:i/>
          <w:iCs/>
          <w:color w:val="333333"/>
          <w:sz w:val="22"/>
          <w:shd w:val="clear" w:color="auto" w:fill="FFFFFF"/>
        </w:rPr>
        <w:t>ett mindre pilotprojekt</w:t>
      </w:r>
      <w:r w:rsidR="00D8780C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. I Projektet </w:t>
      </w:r>
      <w:r w:rsidRPr="00ED1A8D">
        <w:rPr>
          <w:rFonts w:eastAsia="Times New Roman" w:hint="cs"/>
          <w:i/>
          <w:iCs/>
          <w:color w:val="333333"/>
          <w:sz w:val="22"/>
          <w:shd w:val="clear" w:color="auto" w:fill="FFFFFF"/>
        </w:rPr>
        <w:t>bjöd</w:t>
      </w:r>
      <w:r w:rsidR="00D8780C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s </w:t>
      </w:r>
      <w:r w:rsidRPr="00ED1A8D">
        <w:rPr>
          <w:rFonts w:eastAsia="Times New Roman" w:hint="cs"/>
          <w:i/>
          <w:iCs/>
          <w:color w:val="333333"/>
          <w:sz w:val="22"/>
          <w:shd w:val="clear" w:color="auto" w:fill="FFFFFF"/>
        </w:rPr>
        <w:t xml:space="preserve">personer </w:t>
      </w:r>
      <w:r w:rsidR="00D8780C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in </w:t>
      </w:r>
      <w:r w:rsidRPr="00ED1A8D">
        <w:rPr>
          <w:rFonts w:eastAsia="Times New Roman" w:hint="cs"/>
          <w:i/>
          <w:iCs/>
          <w:color w:val="333333"/>
          <w:sz w:val="22"/>
          <w:shd w:val="clear" w:color="auto" w:fill="FFFFFF"/>
        </w:rPr>
        <w:t>från verksamheten för att utvärdera både funktionalitet och användbarhet</w:t>
      </w:r>
      <w:r w:rsidR="008A4D5B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, i vilken </w:t>
      </w:r>
      <w:r w:rsidR="00C4317F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Cellip</w:t>
      </w:r>
      <w:r w:rsidR="008A4D5B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möte de krav som </w:t>
      </w:r>
      <w:r w:rsidR="00C4317F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fanns</w:t>
      </w:r>
      <w:r w:rsidRPr="00ED1A8D">
        <w:rPr>
          <w:rFonts w:eastAsia="Times New Roman" w:hint="cs"/>
          <w:i/>
          <w:iCs/>
          <w:color w:val="333333"/>
          <w:sz w:val="22"/>
          <w:shd w:val="clear" w:color="auto" w:fill="FFFFFF"/>
        </w:rPr>
        <w:t>. En av fördelarna med att köra telefoni via Skype for Business</w:t>
      </w:r>
      <w:r w:rsidR="00FD3FA9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och Teams</w:t>
      </w:r>
      <w:r w:rsidRPr="00ED1A8D">
        <w:rPr>
          <w:rFonts w:eastAsia="Times New Roman" w:hint="cs"/>
          <w:i/>
          <w:iCs/>
          <w:color w:val="333333"/>
          <w:sz w:val="22"/>
          <w:shd w:val="clear" w:color="auto" w:fill="FFFFFF"/>
        </w:rPr>
        <w:t xml:space="preserve"> är möjligheten att skräddarsy systemet inom standard för att svara mot unika behov. IHM kan i stor utsträckning hantera konfigurering internt utan att behöva luta sig mot dyra konsulter. </w:t>
      </w:r>
      <w:r w:rsidR="00FD3FA9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De är extra roligt att arbet</w:t>
      </w:r>
      <w:r w:rsidR="00F253F2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a</w:t>
      </w:r>
      <w:r w:rsidR="00FD3FA9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med så kompe</w:t>
      </w:r>
      <w:r w:rsidR="006A4D44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tent kund som IHM, säger Esko Airas, VD Cellip.</w:t>
      </w:r>
    </w:p>
    <w:p w14:paraId="7A9F8E93" w14:textId="78FCE81E" w:rsidR="00F111C2" w:rsidRDefault="00E93C84" w:rsidP="00996096">
      <w:pPr>
        <w:rPr>
          <w:rFonts w:eastAsia="Times New Roman" w:cs="Times New Roman"/>
          <w:color w:val="333333"/>
          <w:sz w:val="22"/>
          <w:szCs w:val="20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Micros</w:t>
      </w:r>
      <w:r w:rsidR="00821A1C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oft Modern Workplace lösningar med Office 365 i spetsen möjliggör att samla ett företags </w:t>
      </w:r>
      <w:r w:rsidR="00596EC0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hela </w:t>
      </w:r>
      <w:r w:rsidR="00821A1C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kommunikation i en </w:t>
      </w:r>
      <w:r w:rsidR="00596EC0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lösning </w:t>
      </w:r>
      <w:r w:rsidR="00AB411C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och då öka produktiviteten för medarbetarna. Samtidigt </w:t>
      </w:r>
      <w:r w:rsidR="006A703A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möjliggörs ökad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e möjligheter inom </w:t>
      </w:r>
      <w:r w:rsidR="006A703A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säkerhet 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och regelefterlevnad </w:t>
      </w:r>
      <w:r w:rsidR="006A703A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>för organisation</w:t>
      </w:r>
      <w:r w:rsidR="00115D2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, ex vis för </w:t>
      </w:r>
      <w:r w:rsidR="00FC61D6">
        <w:rPr>
          <w:rFonts w:eastAsia="Times New Roman" w:cs="Times New Roman"/>
          <w:color w:val="333333"/>
          <w:sz w:val="22"/>
          <w:szCs w:val="20"/>
          <w:shd w:val="clear" w:color="auto" w:fill="FFFFFF"/>
        </w:rPr>
        <w:t xml:space="preserve">GDPR. </w:t>
      </w:r>
    </w:p>
    <w:p w14:paraId="509FCD6B" w14:textId="3F9A1FE1" w:rsidR="00DA39A7" w:rsidRPr="00B601E4" w:rsidRDefault="002E4106" w:rsidP="00ED1A8D">
      <w:pPr>
        <w:pStyle w:val="Liststycke"/>
        <w:numPr>
          <w:ilvl w:val="0"/>
          <w:numId w:val="12"/>
        </w:numPr>
        <w:spacing w:before="0" w:after="100"/>
        <w:contextualSpacing w:val="0"/>
        <w:rPr>
          <w:rFonts w:eastAsia="Times New Roman"/>
          <w:i/>
          <w:iCs/>
          <w:color w:val="333333"/>
          <w:sz w:val="22"/>
          <w:shd w:val="clear" w:color="auto" w:fill="FFFFFF"/>
        </w:rPr>
      </w:pPr>
      <w:r w:rsidRPr="00A403DE">
        <w:rPr>
          <w:rFonts w:eastAsia="Times New Roman"/>
          <w:i/>
          <w:iCs/>
          <w:color w:val="333333"/>
          <w:sz w:val="22"/>
          <w:shd w:val="clear" w:color="auto" w:fill="FFFFFF"/>
        </w:rPr>
        <w:t>IHM</w:t>
      </w:r>
      <w:r w:rsidR="00A403DE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caset</w:t>
      </w:r>
      <w:r w:rsidRPr="00A403DE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visar verkligen på styrkan </w:t>
      </w:r>
      <w:r w:rsidR="006B2612" w:rsidRPr="00A403DE">
        <w:rPr>
          <w:rFonts w:eastAsia="Times New Roman"/>
          <w:i/>
          <w:iCs/>
          <w:color w:val="333333"/>
          <w:sz w:val="22"/>
          <w:shd w:val="clear" w:color="auto" w:fill="FFFFFF"/>
        </w:rPr>
        <w:t>hos</w:t>
      </w:r>
      <w:r w:rsidR="006B2612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</w:t>
      </w:r>
      <w:r w:rsidR="00F71868" w:rsidRPr="00113AED">
        <w:rPr>
          <w:rFonts w:eastAsia="Times New Roman" w:hint="cs"/>
          <w:i/>
          <w:iCs/>
          <w:color w:val="333333"/>
          <w:sz w:val="22"/>
          <w:shd w:val="clear" w:color="auto" w:fill="FFFFFF"/>
        </w:rPr>
        <w:t>Office 365</w:t>
      </w:r>
      <w:r w:rsidR="006B2612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som </w:t>
      </w:r>
      <w:r w:rsidR="00F71868" w:rsidRPr="00113AED">
        <w:rPr>
          <w:rFonts w:eastAsia="Times New Roman" w:hint="cs"/>
          <w:i/>
          <w:iCs/>
          <w:color w:val="333333"/>
          <w:sz w:val="22"/>
          <w:shd w:val="clear" w:color="auto" w:fill="FFFFFF"/>
        </w:rPr>
        <w:t>framtid</w:t>
      </w:r>
      <w:r w:rsidR="006B2612">
        <w:rPr>
          <w:rFonts w:eastAsia="Times New Roman"/>
          <w:i/>
          <w:iCs/>
          <w:color w:val="333333"/>
          <w:sz w:val="22"/>
          <w:shd w:val="clear" w:color="auto" w:fill="FFFFFF"/>
        </w:rPr>
        <w:t>s</w:t>
      </w:r>
      <w:r w:rsidR="00F71868" w:rsidRPr="00113AED">
        <w:rPr>
          <w:rFonts w:eastAsia="Times New Roman" w:hint="cs"/>
          <w:i/>
          <w:iCs/>
          <w:color w:val="333333"/>
          <w:sz w:val="22"/>
          <w:shd w:val="clear" w:color="auto" w:fill="FFFFFF"/>
        </w:rPr>
        <w:t>säkra</w:t>
      </w:r>
      <w:r w:rsidR="006B2612">
        <w:rPr>
          <w:rFonts w:eastAsia="Times New Roman"/>
          <w:i/>
          <w:iCs/>
          <w:color w:val="333333"/>
          <w:sz w:val="22"/>
          <w:shd w:val="clear" w:color="auto" w:fill="FFFFFF"/>
        </w:rPr>
        <w:t>t samarbetsverktyg</w:t>
      </w:r>
      <w:r w:rsidR="00577D32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med stora möjligheter </w:t>
      </w:r>
      <w:r w:rsidR="00F96C75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för </w:t>
      </w:r>
      <w:r w:rsidR="00F71868" w:rsidRPr="00113AED">
        <w:rPr>
          <w:rFonts w:eastAsia="Times New Roman" w:hint="cs"/>
          <w:i/>
          <w:iCs/>
          <w:color w:val="333333"/>
          <w:sz w:val="22"/>
          <w:shd w:val="clear" w:color="auto" w:fill="FFFFFF"/>
        </w:rPr>
        <w:t>nya funktioner</w:t>
      </w:r>
      <w:r w:rsidR="00F96C75">
        <w:rPr>
          <w:rFonts w:eastAsia="Times New Roman"/>
          <w:i/>
          <w:iCs/>
          <w:color w:val="333333"/>
          <w:sz w:val="22"/>
          <w:shd w:val="clear" w:color="auto" w:fill="FFFFFF"/>
        </w:rPr>
        <w:t>, som Power BI oc</w:t>
      </w:r>
      <w:r w:rsidR="00A403DE">
        <w:rPr>
          <w:rFonts w:eastAsia="Times New Roman"/>
          <w:i/>
          <w:iCs/>
          <w:color w:val="333333"/>
          <w:sz w:val="22"/>
          <w:shd w:val="clear" w:color="auto" w:fill="FFFFFF"/>
        </w:rPr>
        <w:t>h Microsoft Teams.</w:t>
      </w:r>
      <w:r w:rsidR="00F253F2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</w:t>
      </w:r>
      <w:r w:rsidR="00810D34">
        <w:rPr>
          <w:rFonts w:eastAsia="Times New Roman"/>
          <w:i/>
          <w:iCs/>
          <w:color w:val="333333"/>
          <w:sz w:val="22"/>
          <w:shd w:val="clear" w:color="auto" w:fill="FFFFFF"/>
        </w:rPr>
        <w:t>Samt att när användarna får välja så möter Office 365 de behov som finns på en modern arbetsplats.</w:t>
      </w:r>
      <w:r w:rsidR="005F0E3F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Vi ser verkligen trenden </w:t>
      </w:r>
      <w:r w:rsidR="00115D26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tydligt </w:t>
      </w:r>
      <w:r w:rsidR="005F0E3F">
        <w:rPr>
          <w:rFonts w:eastAsia="Times New Roman"/>
          <w:i/>
          <w:iCs/>
          <w:color w:val="333333"/>
          <w:sz w:val="22"/>
          <w:shd w:val="clear" w:color="auto" w:fill="FFFFFF"/>
        </w:rPr>
        <w:t>med</w:t>
      </w:r>
      <w:r w:rsidR="00B601E4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</w:t>
      </w:r>
      <w:r w:rsidR="00115D26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att </w:t>
      </w:r>
      <w:r w:rsidR="002A5174" w:rsidRPr="6F86C3E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företag och organisationer alltmer </w:t>
      </w:r>
      <w:r w:rsidR="00115D26" w:rsidRPr="6F86C3E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arbetar </w:t>
      </w:r>
      <w:r w:rsidR="002A5174" w:rsidRPr="6F86C3ED">
        <w:rPr>
          <w:rFonts w:eastAsia="Times New Roman"/>
          <w:i/>
          <w:iCs/>
          <w:color w:val="333333"/>
          <w:sz w:val="22"/>
          <w:shd w:val="clear" w:color="auto" w:fill="FFFFFF"/>
        </w:rPr>
        <w:t>i moderna team utan fysisk begränsning</w:t>
      </w:r>
      <w:r w:rsidR="00B601E4">
        <w:rPr>
          <w:rFonts w:eastAsia="Times New Roman"/>
          <w:i/>
          <w:iCs/>
          <w:color w:val="333333"/>
          <w:sz w:val="22"/>
          <w:shd w:val="clear" w:color="auto" w:fill="FFFFFF"/>
        </w:rPr>
        <w:t>, vilket möjliggörs</w:t>
      </w:r>
      <w:r w:rsidR="00115D26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i </w:t>
      </w:r>
      <w:r w:rsidR="002A5174" w:rsidRPr="6F86C3ED">
        <w:rPr>
          <w:rFonts w:eastAsia="Times New Roman"/>
          <w:i/>
          <w:iCs/>
          <w:color w:val="333333"/>
          <w:sz w:val="22"/>
          <w:shd w:val="clear" w:color="auto" w:fill="FFFFFF"/>
        </w:rPr>
        <w:t>Microsofts moln</w:t>
      </w:r>
      <w:r w:rsidR="00115D26">
        <w:rPr>
          <w:rFonts w:eastAsia="Times New Roman"/>
          <w:i/>
          <w:iCs/>
          <w:color w:val="333333"/>
          <w:sz w:val="22"/>
          <w:shd w:val="clear" w:color="auto" w:fill="FFFFFF"/>
        </w:rPr>
        <w:t>tjänster</w:t>
      </w:r>
      <w:r w:rsidR="00B601E4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 tillsammans med partners som Cellip</w:t>
      </w:r>
      <w:r w:rsidR="002A5174" w:rsidRPr="6F86C3E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, </w:t>
      </w:r>
      <w:r w:rsidR="002A5174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 xml:space="preserve">säger Henrik Byström, </w:t>
      </w:r>
      <w:r w:rsidR="00DA39A7" w:rsidRPr="00ED1A8D">
        <w:rPr>
          <w:rFonts w:eastAsia="Times New Roman"/>
          <w:i/>
          <w:iCs/>
          <w:color w:val="333333"/>
          <w:sz w:val="22"/>
          <w:shd w:val="clear" w:color="auto" w:fill="FFFFFF"/>
        </w:rPr>
        <w:t>Business Group Lead Modern Workplace</w:t>
      </w:r>
    </w:p>
    <w:p w14:paraId="00E1AE7E" w14:textId="7EA665E4" w:rsidR="00060FFA" w:rsidRPr="004B1111" w:rsidRDefault="00060FFA" w:rsidP="00DA39A7">
      <w:pPr>
        <w:pStyle w:val="Normalwebb"/>
        <w:shd w:val="clear" w:color="auto" w:fill="FFFFFF" w:themeFill="background1"/>
        <w:spacing w:before="80" w:beforeAutospacing="0" w:after="320" w:afterAutospacing="0" w:line="23" w:lineRule="atLeast"/>
        <w:rPr>
          <w:sz w:val="22"/>
          <w:szCs w:val="20"/>
        </w:rPr>
      </w:pPr>
      <w:r w:rsidRPr="004B1111">
        <w:rPr>
          <w:rFonts w:eastAsia="Times New Roman"/>
          <w:color w:val="333333"/>
          <w:sz w:val="22"/>
          <w:szCs w:val="20"/>
          <w:shd w:val="clear" w:color="auto" w:fill="FFFFFF"/>
        </w:rPr>
        <w:lastRenderedPageBreak/>
        <w:t>För mer information kontakta:</w:t>
      </w:r>
      <w:r w:rsidRPr="004B1111">
        <w:rPr>
          <w:rFonts w:ascii="PMingLiU" w:eastAsia="PMingLiU" w:hAnsi="PMingLiU" w:cs="PMingLiU"/>
          <w:sz w:val="22"/>
          <w:szCs w:val="20"/>
        </w:rPr>
        <w:br/>
      </w:r>
      <w:r w:rsidRPr="004B1111">
        <w:rPr>
          <w:sz w:val="22"/>
          <w:szCs w:val="20"/>
        </w:rPr>
        <w:t>Esko Airas, verkställande direktör</w:t>
      </w:r>
      <w:r w:rsidRPr="004B1111">
        <w:rPr>
          <w:sz w:val="22"/>
          <w:szCs w:val="20"/>
        </w:rPr>
        <w:br/>
        <w:t>Cellip AB</w:t>
      </w:r>
      <w:r w:rsidRPr="004B1111">
        <w:rPr>
          <w:sz w:val="22"/>
          <w:szCs w:val="20"/>
        </w:rPr>
        <w:br/>
        <w:t xml:space="preserve">Telefon: </w:t>
      </w:r>
      <w:r w:rsidRPr="004B1111">
        <w:rPr>
          <w:color w:val="000000"/>
          <w:sz w:val="22"/>
          <w:szCs w:val="20"/>
          <w:lang w:eastAsia="sv-SE"/>
        </w:rPr>
        <w:t>+46 8 55 80 10 37</w:t>
      </w:r>
      <w:r w:rsidRPr="004B1111">
        <w:rPr>
          <w:sz w:val="22"/>
          <w:szCs w:val="20"/>
        </w:rPr>
        <w:br/>
        <w:t xml:space="preserve">E-post: </w:t>
      </w:r>
      <w:hyperlink r:id="rId10" w:history="1">
        <w:r w:rsidRPr="004B1111">
          <w:rPr>
            <w:rStyle w:val="Hyperlnk"/>
            <w:sz w:val="22"/>
            <w:szCs w:val="20"/>
          </w:rPr>
          <w:t>esko.airas@cellip.se</w:t>
        </w:r>
      </w:hyperlink>
    </w:p>
    <w:p w14:paraId="0084561C" w14:textId="7608F860" w:rsidR="004A236E" w:rsidRPr="004A236E" w:rsidRDefault="00060FFA" w:rsidP="004A236E">
      <w:pPr>
        <w:pStyle w:val="Normalwebb"/>
        <w:rPr>
          <w:rFonts w:ascii="Lato Light" w:eastAsia="Times New Roman" w:hAnsi="Lato Light"/>
          <w:color w:val="555555"/>
          <w:sz w:val="22"/>
          <w:szCs w:val="20"/>
          <w:shd w:val="clear" w:color="auto" w:fill="FFFFFF"/>
          <w:lang w:eastAsia="en-US"/>
        </w:rPr>
      </w:pPr>
      <w:r w:rsidRPr="004B1111">
        <w:rPr>
          <w:rFonts w:ascii="Lato" w:hAnsi="Lato"/>
          <w:sz w:val="22"/>
        </w:rPr>
        <w:t xml:space="preserve">Om </w:t>
      </w:r>
      <w:r w:rsidR="00D51EAD" w:rsidRPr="004B1111">
        <w:rPr>
          <w:rFonts w:ascii="Lato" w:hAnsi="Lato"/>
          <w:sz w:val="22"/>
        </w:rPr>
        <w:t>företagen</w:t>
      </w:r>
      <w:r w:rsidR="0045353D" w:rsidRPr="004B1111">
        <w:rPr>
          <w:rFonts w:ascii="Lato" w:hAnsi="Lato"/>
          <w:sz w:val="22"/>
          <w:szCs w:val="20"/>
        </w:rPr>
        <w:br/>
      </w:r>
      <w:r w:rsidR="004A236E" w:rsidRPr="004A236E">
        <w:rPr>
          <w:rFonts w:ascii="Lato Light" w:eastAsia="Times New Roman" w:hAnsi="Lato Light"/>
          <w:b/>
          <w:color w:val="555555"/>
          <w:sz w:val="22"/>
          <w:szCs w:val="20"/>
          <w:shd w:val="clear" w:color="auto" w:fill="FFFFFF"/>
          <w:lang w:eastAsia="en-US"/>
        </w:rPr>
        <w:t>IHM</w:t>
      </w:r>
      <w:r w:rsidR="004A236E" w:rsidRPr="004A236E">
        <w:rPr>
          <w:rFonts w:ascii="Lato Light" w:eastAsia="Times New Roman" w:hAnsi="Lato Light"/>
          <w:color w:val="555555"/>
          <w:sz w:val="22"/>
          <w:szCs w:val="20"/>
          <w:shd w:val="clear" w:color="auto" w:fill="FFFFFF"/>
          <w:lang w:eastAsia="en-US"/>
        </w:rPr>
        <w:t xml:space="preserve"> utvecklar kompetensen som utvecklar näringslivet. Vårt uppdrag är att erbjuda människor och företag affärsutbildningar och samarbeten som är till nytta nu och i framtiden. Vi formar och låter oss formas av omvärlden mitt i ett internationellt näringsliv som är under ständig förändring.</w:t>
      </w:r>
    </w:p>
    <w:p w14:paraId="6FE8231F" w14:textId="77777777" w:rsidR="004A236E" w:rsidRPr="004A236E" w:rsidRDefault="004A236E" w:rsidP="004A236E">
      <w:pPr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2"/>
          <w:szCs w:val="20"/>
          <w:shd w:val="clear" w:color="auto" w:fill="FFFFFF"/>
        </w:rPr>
      </w:pPr>
      <w:r w:rsidRPr="004A236E">
        <w:rPr>
          <w:rFonts w:eastAsia="Times New Roman" w:cs="Times New Roman"/>
          <w:b/>
          <w:color w:val="555555"/>
          <w:sz w:val="22"/>
          <w:szCs w:val="20"/>
          <w:shd w:val="clear" w:color="auto" w:fill="FFFFFF"/>
        </w:rPr>
        <w:t>IHM</w:t>
      </w:r>
      <w:r w:rsidRPr="004A236E">
        <w:rPr>
          <w:rFonts w:eastAsia="Times New Roman" w:cs="Times New Roman"/>
          <w:color w:val="555555"/>
          <w:sz w:val="22"/>
          <w:szCs w:val="20"/>
          <w:shd w:val="clear" w:color="auto" w:fill="FFFFFF"/>
        </w:rPr>
        <w:t xml:space="preserve"> Business School är en privat, fristående affärsskola helägd av den ideella stiftelsen IHM. Verksamheten bedrivs vid egna skolor i Stockholm, Göteborg och Malmö och ute hos våra kunder.</w:t>
      </w:r>
    </w:p>
    <w:p w14:paraId="2A05E20A" w14:textId="77777777" w:rsidR="008B16F9" w:rsidRPr="004B1111" w:rsidRDefault="008B16F9" w:rsidP="008B16F9">
      <w:pPr>
        <w:rPr>
          <w:rFonts w:eastAsia="Times New Roman" w:cs="Times New Roman"/>
          <w:color w:val="555555"/>
          <w:sz w:val="22"/>
          <w:szCs w:val="20"/>
          <w:shd w:val="clear" w:color="auto" w:fill="FFFFFF"/>
        </w:rPr>
      </w:pPr>
      <w:r w:rsidRPr="004B1111">
        <w:rPr>
          <w:rFonts w:eastAsia="Times New Roman" w:cs="Times New Roman"/>
          <w:b/>
          <w:color w:val="555555"/>
          <w:sz w:val="22"/>
          <w:szCs w:val="20"/>
          <w:shd w:val="clear" w:color="auto" w:fill="FFFFFF"/>
        </w:rPr>
        <w:t>Cellip</w:t>
      </w:r>
      <w:r w:rsidRPr="004B1111">
        <w:rPr>
          <w:rFonts w:eastAsia="Times New Roman" w:cs="Times New Roman"/>
          <w:color w:val="555555"/>
          <w:sz w:val="22"/>
          <w:szCs w:val="20"/>
          <w:shd w:val="clear" w:color="auto" w:fill="FFFFFF"/>
        </w:rPr>
        <w:t xml:space="preserve"> är ledande på Skype for Business och Microsoft Teams telefoni och är en del av Infracom Group som är noterat på börsen. </w:t>
      </w:r>
    </w:p>
    <w:p w14:paraId="47EA75B0" w14:textId="55B8F43A" w:rsidR="00060FFA" w:rsidRPr="004B1111" w:rsidRDefault="00060FFA" w:rsidP="00060FFA">
      <w:pPr>
        <w:spacing w:after="320"/>
        <w:rPr>
          <w:sz w:val="22"/>
          <w:szCs w:val="20"/>
        </w:rPr>
      </w:pPr>
    </w:p>
    <w:sectPr w:rsidR="00060FFA" w:rsidRPr="004B1111" w:rsidSect="00A75B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65E8" w14:textId="77777777" w:rsidR="00AF1BE6" w:rsidRDefault="00AF1BE6" w:rsidP="0086590B">
      <w:pPr>
        <w:spacing w:after="0" w:line="240" w:lineRule="auto"/>
      </w:pPr>
      <w:r>
        <w:separator/>
      </w:r>
    </w:p>
  </w:endnote>
  <w:endnote w:type="continuationSeparator" w:id="0">
    <w:p w14:paraId="2ACECC8A" w14:textId="77777777" w:rsidR="00AF1BE6" w:rsidRDefault="00AF1BE6" w:rsidP="0086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Segoe UI"/>
    <w:charset w:val="00"/>
    <w:family w:val="auto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Segoe UI"/>
    <w:charset w:val="00"/>
    <w:family w:val="auto"/>
    <w:pitch w:val="variable"/>
    <w:sig w:usb0="E10002FF" w:usb1="5000E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 Medium">
    <w:altName w:val="Segoe UI"/>
    <w:charset w:val="00"/>
    <w:family w:val="auto"/>
    <w:pitch w:val="variable"/>
    <w:sig w:usb0="E10002FF" w:usb1="5000ECFF" w:usb2="00000009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charset w:val="00"/>
    <w:family w:val="auto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30F1" w14:textId="77777777" w:rsidR="00AF1BE6" w:rsidRDefault="00AF1BE6" w:rsidP="0086590B">
      <w:pPr>
        <w:spacing w:after="0" w:line="240" w:lineRule="auto"/>
      </w:pPr>
      <w:r>
        <w:separator/>
      </w:r>
    </w:p>
  </w:footnote>
  <w:footnote w:type="continuationSeparator" w:id="0">
    <w:p w14:paraId="5F730682" w14:textId="77777777" w:rsidR="00AF1BE6" w:rsidRDefault="00AF1BE6" w:rsidP="0086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9F0"/>
    <w:multiLevelType w:val="hybridMultilevel"/>
    <w:tmpl w:val="5F6AD7EE"/>
    <w:lvl w:ilvl="0" w:tplc="EBC8E352">
      <w:numFmt w:val="bullet"/>
      <w:lvlText w:val="-"/>
      <w:lvlJc w:val="left"/>
      <w:pPr>
        <w:ind w:left="426" w:hanging="360"/>
      </w:pPr>
      <w:rPr>
        <w:rFonts w:ascii="Lato Light" w:eastAsia="Times New Roman" w:hAnsi="Lato Light" w:cs="Lato Light" w:hint="default"/>
      </w:rPr>
    </w:lvl>
    <w:lvl w:ilvl="1" w:tplc="041D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3F43EBB"/>
    <w:multiLevelType w:val="multilevel"/>
    <w:tmpl w:val="E53E0D20"/>
    <w:lvl w:ilvl="0">
      <w:start w:val="1"/>
      <w:numFmt w:val="decimal"/>
      <w:lvlText w:val="%1."/>
      <w:lvlJc w:val="left"/>
      <w:pPr>
        <w:ind w:left="426" w:hanging="360"/>
      </w:pPr>
      <w:rPr>
        <w:rFonts w:ascii="HelveticaNeueLT Std Thin" w:hAnsi="HelveticaNeueLT Std Thin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HelveticaNeueLT Std Thin" w:hAnsi="HelveticaNeueLT Std Thin" w:hint="default"/>
        <w:color w:val="auto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2" w15:restartNumberingAfterBreak="0">
    <w:nsid w:val="1BD61F71"/>
    <w:multiLevelType w:val="hybridMultilevel"/>
    <w:tmpl w:val="EE8AB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41A6"/>
    <w:multiLevelType w:val="hybridMultilevel"/>
    <w:tmpl w:val="4426E568"/>
    <w:lvl w:ilvl="0" w:tplc="273C6EC6">
      <w:numFmt w:val="bullet"/>
      <w:lvlText w:val="-"/>
      <w:lvlJc w:val="left"/>
      <w:pPr>
        <w:ind w:left="720" w:hanging="360"/>
      </w:pPr>
      <w:rPr>
        <w:rFonts w:ascii="Lato Light" w:eastAsia="Times New Roman" w:hAnsi="La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46D6"/>
    <w:multiLevelType w:val="hybridMultilevel"/>
    <w:tmpl w:val="85C44B82"/>
    <w:lvl w:ilvl="0" w:tplc="B58676D0">
      <w:start w:val="704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6A5C"/>
    <w:multiLevelType w:val="hybridMultilevel"/>
    <w:tmpl w:val="1BF27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14BF"/>
    <w:multiLevelType w:val="hybridMultilevel"/>
    <w:tmpl w:val="4368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3C28"/>
    <w:multiLevelType w:val="hybridMultilevel"/>
    <w:tmpl w:val="0D167F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0DA9"/>
    <w:multiLevelType w:val="hybridMultilevel"/>
    <w:tmpl w:val="352C2FA4"/>
    <w:lvl w:ilvl="0" w:tplc="54BABB4E">
      <w:numFmt w:val="bullet"/>
      <w:lvlText w:val="-"/>
      <w:lvlJc w:val="left"/>
      <w:pPr>
        <w:ind w:left="720" w:hanging="360"/>
      </w:pPr>
      <w:rPr>
        <w:rFonts w:ascii="Lato Light" w:eastAsia="Times New Roman" w:hAnsi="La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263B7"/>
    <w:multiLevelType w:val="hybridMultilevel"/>
    <w:tmpl w:val="2B2A7514"/>
    <w:lvl w:ilvl="0" w:tplc="60BEE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B4593"/>
    <w:multiLevelType w:val="multilevel"/>
    <w:tmpl w:val="E53E0D20"/>
    <w:lvl w:ilvl="0">
      <w:start w:val="1"/>
      <w:numFmt w:val="decimal"/>
      <w:lvlText w:val="%1."/>
      <w:lvlJc w:val="left"/>
      <w:pPr>
        <w:ind w:left="426" w:hanging="360"/>
      </w:pPr>
      <w:rPr>
        <w:rFonts w:ascii="HelveticaNeueLT Std Thin" w:hAnsi="HelveticaNeueLT Std Thin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HelveticaNeueLT Std Thin" w:hAnsi="HelveticaNeueLT Std Thin" w:hint="default"/>
        <w:color w:val="auto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1"/>
    <w:rsid w:val="000411A0"/>
    <w:rsid w:val="00060FFA"/>
    <w:rsid w:val="00074832"/>
    <w:rsid w:val="00083FAE"/>
    <w:rsid w:val="000E4FD0"/>
    <w:rsid w:val="00101C52"/>
    <w:rsid w:val="00111AA1"/>
    <w:rsid w:val="00112A25"/>
    <w:rsid w:val="00113AED"/>
    <w:rsid w:val="00113F02"/>
    <w:rsid w:val="00115D26"/>
    <w:rsid w:val="00121C64"/>
    <w:rsid w:val="001714B7"/>
    <w:rsid w:val="00173D5E"/>
    <w:rsid w:val="00175CF4"/>
    <w:rsid w:val="001A2FBF"/>
    <w:rsid w:val="001A5488"/>
    <w:rsid w:val="001B48F0"/>
    <w:rsid w:val="001C5318"/>
    <w:rsid w:val="00202C9A"/>
    <w:rsid w:val="00242C4A"/>
    <w:rsid w:val="002461B3"/>
    <w:rsid w:val="002703E0"/>
    <w:rsid w:val="002848E3"/>
    <w:rsid w:val="002A5174"/>
    <w:rsid w:val="002C28A9"/>
    <w:rsid w:val="002C57AE"/>
    <w:rsid w:val="002E34EA"/>
    <w:rsid w:val="002E4106"/>
    <w:rsid w:val="0030628F"/>
    <w:rsid w:val="00321951"/>
    <w:rsid w:val="00325265"/>
    <w:rsid w:val="00387622"/>
    <w:rsid w:val="003B0FE2"/>
    <w:rsid w:val="003B1F9F"/>
    <w:rsid w:val="003C1A26"/>
    <w:rsid w:val="003E7210"/>
    <w:rsid w:val="003E7E08"/>
    <w:rsid w:val="004314D5"/>
    <w:rsid w:val="004351DC"/>
    <w:rsid w:val="0045353D"/>
    <w:rsid w:val="00474E7B"/>
    <w:rsid w:val="00494437"/>
    <w:rsid w:val="004A236E"/>
    <w:rsid w:val="004B1111"/>
    <w:rsid w:val="004B4413"/>
    <w:rsid w:val="004C2122"/>
    <w:rsid w:val="004D105E"/>
    <w:rsid w:val="00501E4C"/>
    <w:rsid w:val="00510438"/>
    <w:rsid w:val="0051086E"/>
    <w:rsid w:val="0052367A"/>
    <w:rsid w:val="00551360"/>
    <w:rsid w:val="00552494"/>
    <w:rsid w:val="00574701"/>
    <w:rsid w:val="00577D32"/>
    <w:rsid w:val="0059143C"/>
    <w:rsid w:val="00596EC0"/>
    <w:rsid w:val="005A747A"/>
    <w:rsid w:val="005B2C82"/>
    <w:rsid w:val="005B3F57"/>
    <w:rsid w:val="005C06E3"/>
    <w:rsid w:val="005D6FB5"/>
    <w:rsid w:val="005F060A"/>
    <w:rsid w:val="005F0E3F"/>
    <w:rsid w:val="005F1D06"/>
    <w:rsid w:val="006263CB"/>
    <w:rsid w:val="0069515B"/>
    <w:rsid w:val="006A3574"/>
    <w:rsid w:val="006A4D44"/>
    <w:rsid w:val="006A703A"/>
    <w:rsid w:val="006A7EC7"/>
    <w:rsid w:val="006B08D1"/>
    <w:rsid w:val="006B2612"/>
    <w:rsid w:val="006B363F"/>
    <w:rsid w:val="006B5186"/>
    <w:rsid w:val="006C28D9"/>
    <w:rsid w:val="006E1460"/>
    <w:rsid w:val="00733F9E"/>
    <w:rsid w:val="007522BF"/>
    <w:rsid w:val="007605F5"/>
    <w:rsid w:val="0076500A"/>
    <w:rsid w:val="00791843"/>
    <w:rsid w:val="00791D84"/>
    <w:rsid w:val="007C311D"/>
    <w:rsid w:val="007C3E43"/>
    <w:rsid w:val="007D296F"/>
    <w:rsid w:val="007E260A"/>
    <w:rsid w:val="007F414A"/>
    <w:rsid w:val="007F79DB"/>
    <w:rsid w:val="00807BB0"/>
    <w:rsid w:val="00810D34"/>
    <w:rsid w:val="00821A1C"/>
    <w:rsid w:val="00831C79"/>
    <w:rsid w:val="0083317D"/>
    <w:rsid w:val="00865078"/>
    <w:rsid w:val="0086590B"/>
    <w:rsid w:val="00867C0D"/>
    <w:rsid w:val="008A4D5B"/>
    <w:rsid w:val="008B16F9"/>
    <w:rsid w:val="008B4AF4"/>
    <w:rsid w:val="008F562D"/>
    <w:rsid w:val="00904F83"/>
    <w:rsid w:val="009219F7"/>
    <w:rsid w:val="0093433E"/>
    <w:rsid w:val="009416E5"/>
    <w:rsid w:val="0095372F"/>
    <w:rsid w:val="00954FF4"/>
    <w:rsid w:val="0096532A"/>
    <w:rsid w:val="009656A2"/>
    <w:rsid w:val="00977991"/>
    <w:rsid w:val="00980916"/>
    <w:rsid w:val="0098379E"/>
    <w:rsid w:val="00986D95"/>
    <w:rsid w:val="00996096"/>
    <w:rsid w:val="00A14B11"/>
    <w:rsid w:val="00A20DDD"/>
    <w:rsid w:val="00A25305"/>
    <w:rsid w:val="00A403DE"/>
    <w:rsid w:val="00A657CE"/>
    <w:rsid w:val="00A75B28"/>
    <w:rsid w:val="00AA12D7"/>
    <w:rsid w:val="00AB36F5"/>
    <w:rsid w:val="00AB411C"/>
    <w:rsid w:val="00AC2B5F"/>
    <w:rsid w:val="00AE3C66"/>
    <w:rsid w:val="00AE40F4"/>
    <w:rsid w:val="00AF1BE6"/>
    <w:rsid w:val="00AF55AB"/>
    <w:rsid w:val="00B12C71"/>
    <w:rsid w:val="00B601E4"/>
    <w:rsid w:val="00B66EEB"/>
    <w:rsid w:val="00B95E8F"/>
    <w:rsid w:val="00B97FE9"/>
    <w:rsid w:val="00C0407B"/>
    <w:rsid w:val="00C0606B"/>
    <w:rsid w:val="00C4061A"/>
    <w:rsid w:val="00C4317F"/>
    <w:rsid w:val="00C4626E"/>
    <w:rsid w:val="00C532B7"/>
    <w:rsid w:val="00CC139B"/>
    <w:rsid w:val="00CD2681"/>
    <w:rsid w:val="00CD521F"/>
    <w:rsid w:val="00D21590"/>
    <w:rsid w:val="00D51EAD"/>
    <w:rsid w:val="00D5334D"/>
    <w:rsid w:val="00D613BC"/>
    <w:rsid w:val="00D704F5"/>
    <w:rsid w:val="00D80B7F"/>
    <w:rsid w:val="00D85D2A"/>
    <w:rsid w:val="00D8780C"/>
    <w:rsid w:val="00D901BD"/>
    <w:rsid w:val="00DA39A7"/>
    <w:rsid w:val="00DD56AA"/>
    <w:rsid w:val="00E2508E"/>
    <w:rsid w:val="00E3054C"/>
    <w:rsid w:val="00E41A03"/>
    <w:rsid w:val="00E83F16"/>
    <w:rsid w:val="00E93C84"/>
    <w:rsid w:val="00EA18BB"/>
    <w:rsid w:val="00EC3BEC"/>
    <w:rsid w:val="00ED1A8D"/>
    <w:rsid w:val="00ED5F08"/>
    <w:rsid w:val="00EF1996"/>
    <w:rsid w:val="00EF4537"/>
    <w:rsid w:val="00F06F38"/>
    <w:rsid w:val="00F111C2"/>
    <w:rsid w:val="00F253F2"/>
    <w:rsid w:val="00F55DEB"/>
    <w:rsid w:val="00F71868"/>
    <w:rsid w:val="00F82819"/>
    <w:rsid w:val="00F91C7E"/>
    <w:rsid w:val="00F96C75"/>
    <w:rsid w:val="00FA72C9"/>
    <w:rsid w:val="00FC45DD"/>
    <w:rsid w:val="00FC5194"/>
    <w:rsid w:val="00FC61D6"/>
    <w:rsid w:val="00FC7FE7"/>
    <w:rsid w:val="00FD3FA9"/>
    <w:rsid w:val="00FE728C"/>
    <w:rsid w:val="6F86C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6AA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37"/>
    <w:pPr>
      <w:spacing w:before="80" w:after="120" w:line="276" w:lineRule="auto"/>
    </w:pPr>
    <w:rPr>
      <w:rFonts w:ascii="Lato Light" w:eastAsiaTheme="minorHAnsi" w:hAnsi="Lato Light"/>
      <w:sz w:val="20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F4537"/>
    <w:pPr>
      <w:pBdr>
        <w:top w:val="single" w:sz="24" w:space="0" w:color="FF8A00"/>
        <w:left w:val="single" w:sz="24" w:space="0" w:color="FF8A00"/>
        <w:bottom w:val="single" w:sz="24" w:space="0" w:color="FF8A00"/>
        <w:right w:val="single" w:sz="24" w:space="0" w:color="FF8A00"/>
      </w:pBdr>
      <w:shd w:val="clear" w:color="auto" w:fill="FF8A00"/>
      <w:spacing w:before="280"/>
      <w:outlineLvl w:val="0"/>
    </w:pPr>
    <w:rPr>
      <w:caps/>
      <w:color w:val="FFFFFF" w:themeColor="background1"/>
      <w:spacing w:val="15"/>
      <w:szCs w:val="24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F4537"/>
    <w:pPr>
      <w:pBdr>
        <w:top w:val="single" w:sz="24" w:space="0" w:color="4B4B4B"/>
        <w:left w:val="single" w:sz="24" w:space="0" w:color="4B4B4B"/>
        <w:bottom w:val="single" w:sz="24" w:space="0" w:color="4B4B4B"/>
        <w:right w:val="single" w:sz="24" w:space="0" w:color="4B4B4B"/>
      </w:pBdr>
      <w:shd w:val="clear" w:color="auto" w:fill="4B4B4B"/>
      <w:outlineLvl w:val="1"/>
    </w:pPr>
    <w:rPr>
      <w:caps/>
      <w:color w:val="FFFFFF" w:themeColor="background1"/>
      <w:spacing w:val="15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FA72C9"/>
    <w:pPr>
      <w:pBdr>
        <w:top w:val="single" w:sz="6" w:space="2" w:color="4F81BD" w:themeColor="accent1"/>
        <w:left w:val="single" w:sz="6" w:space="2" w:color="4F81BD" w:themeColor="accent1"/>
      </w:pBdr>
      <w:spacing w:before="160" w:after="160"/>
      <w:outlineLvl w:val="2"/>
    </w:pPr>
    <w:rPr>
      <w:rFonts w:ascii="HelveticaNeueLT Std Thin" w:hAnsi="HelveticaNeueLT Std Thin"/>
      <w:caps/>
      <w:spacing w:val="15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basedOn w:val="Rubrik1"/>
    <w:link w:val="headerChar"/>
    <w:autoRedefine/>
    <w:qFormat/>
    <w:rsid w:val="00EF4537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tabs>
        <w:tab w:val="right" w:pos="8931"/>
      </w:tabs>
      <w:spacing w:after="80"/>
    </w:pPr>
    <w:rPr>
      <w:bCs/>
      <w:sz w:val="24"/>
      <w:lang w:bidi="en-US"/>
    </w:rPr>
  </w:style>
  <w:style w:type="character" w:customStyle="1" w:styleId="headerChar">
    <w:name w:val="header Char"/>
    <w:basedOn w:val="Standardstycketeckensnitt"/>
    <w:link w:val="Sidhuvud1"/>
    <w:rsid w:val="00EF4537"/>
    <w:rPr>
      <w:rFonts w:ascii="Lato Light" w:eastAsiaTheme="minorHAnsi" w:hAnsi="Lato Light"/>
      <w:bCs/>
      <w:caps/>
      <w:color w:val="FFFFFF" w:themeColor="background1"/>
      <w:spacing w:val="15"/>
      <w:shd w:val="clear" w:color="auto" w:fill="000000"/>
      <w:lang w:bidi="en-US"/>
    </w:rPr>
  </w:style>
  <w:style w:type="character" w:customStyle="1" w:styleId="Rubrik1Char">
    <w:name w:val="Rubrik 1 Char"/>
    <w:basedOn w:val="Standardstycketeckensnitt"/>
    <w:link w:val="Rubrik1"/>
    <w:uiPriority w:val="9"/>
    <w:rsid w:val="00EF4537"/>
    <w:rPr>
      <w:rFonts w:ascii="Lato Light" w:eastAsiaTheme="minorHAnsi" w:hAnsi="Lato Light"/>
      <w:caps/>
      <w:color w:val="FFFFFF" w:themeColor="background1"/>
      <w:spacing w:val="15"/>
      <w:sz w:val="20"/>
      <w:shd w:val="clear" w:color="auto" w:fill="FF8A00"/>
    </w:rPr>
  </w:style>
  <w:style w:type="character" w:customStyle="1" w:styleId="Rubrik2Char">
    <w:name w:val="Rubrik 2 Char"/>
    <w:basedOn w:val="Standardstycketeckensnitt"/>
    <w:link w:val="Rubrik2"/>
    <w:uiPriority w:val="9"/>
    <w:rsid w:val="00EF4537"/>
    <w:rPr>
      <w:rFonts w:ascii="Lato Light" w:eastAsiaTheme="minorHAnsi" w:hAnsi="Lato Light"/>
      <w:caps/>
      <w:color w:val="FFFFFF" w:themeColor="background1"/>
      <w:spacing w:val="15"/>
      <w:sz w:val="20"/>
      <w:szCs w:val="22"/>
      <w:shd w:val="clear" w:color="auto" w:fill="4B4B4B"/>
    </w:rPr>
  </w:style>
  <w:style w:type="character" w:customStyle="1" w:styleId="Rubrik3Char">
    <w:name w:val="Rubrik 3 Char"/>
    <w:basedOn w:val="Standardstycketeckensnitt"/>
    <w:link w:val="Rubrik3"/>
    <w:uiPriority w:val="9"/>
    <w:rsid w:val="00FA72C9"/>
    <w:rPr>
      <w:rFonts w:ascii="HelveticaNeueLT Std Thin" w:eastAsiaTheme="minorHAnsi" w:hAnsi="HelveticaNeueLT Std Thin"/>
      <w:caps/>
      <w:spacing w:val="15"/>
      <w:sz w:val="20"/>
    </w:rPr>
  </w:style>
  <w:style w:type="character" w:styleId="Stark">
    <w:name w:val="Strong"/>
    <w:uiPriority w:val="22"/>
    <w:qFormat/>
    <w:rsid w:val="0030628F"/>
    <w:rPr>
      <w:rFonts w:ascii="Lato Regular" w:hAnsi="Lato Regular"/>
      <w:b w:val="0"/>
      <w:bCs/>
      <w:i w:val="0"/>
    </w:rPr>
  </w:style>
  <w:style w:type="paragraph" w:styleId="Liststycke">
    <w:name w:val="List Paragraph"/>
    <w:basedOn w:val="Normal"/>
    <w:uiPriority w:val="34"/>
    <w:qFormat/>
    <w:rsid w:val="00D5334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59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90B"/>
    <w:rPr>
      <w:rFonts w:ascii="Lucida Grande" w:hAnsi="Lucida Grande"/>
      <w:sz w:val="18"/>
      <w:szCs w:val="18"/>
      <w:lang w:eastAsia="en-US"/>
    </w:rPr>
  </w:style>
  <w:style w:type="paragraph" w:styleId="Beskrivning">
    <w:name w:val="caption"/>
    <w:aliases w:val="Länk"/>
    <w:basedOn w:val="Normal"/>
    <w:next w:val="Normal"/>
    <w:autoRedefine/>
    <w:uiPriority w:val="35"/>
    <w:unhideWhenUsed/>
    <w:qFormat/>
    <w:rsid w:val="0030628F"/>
    <w:pPr>
      <w:spacing w:line="240" w:lineRule="auto"/>
    </w:pPr>
    <w:rPr>
      <w:rFonts w:ascii="Lato Regular" w:eastAsia="Calibri" w:hAnsi="Lato Regular" w:cs="Times New Roman"/>
      <w:bCs/>
      <w:color w:val="2D9DD9"/>
      <w:szCs w:val="18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6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90B"/>
    <w:rPr>
      <w:rFonts w:ascii="HelveticaNeueLT Std Lt" w:hAnsi="HelveticaNeueLT Std Lt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6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90B"/>
    <w:rPr>
      <w:rFonts w:ascii="HelveticaNeueLT Std Lt" w:hAnsi="HelveticaNeueLT Std Lt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AA12D7"/>
    <w:rPr>
      <w:color w:val="0563C1"/>
      <w:u w:val="single"/>
    </w:rPr>
  </w:style>
  <w:style w:type="table" w:styleId="Mellanmrkskuggning1-dekorfrg5">
    <w:name w:val="Medium Shading 1 Accent 5"/>
    <w:basedOn w:val="Normaltabell"/>
    <w:uiPriority w:val="63"/>
    <w:rsid w:val="00CC139B"/>
    <w:rPr>
      <w:rFonts w:ascii="Lato Light" w:hAnsi="Lato Light"/>
      <w:sz w:val="16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wordWrap/>
        <w:spacing w:beforeLines="0" w:before="80" w:beforeAutospacing="0" w:afterLines="0" w:after="80" w:afterAutospacing="0" w:line="240" w:lineRule="auto"/>
      </w:pPr>
      <w:rPr>
        <w:rFonts w:ascii="Lato Light" w:hAnsi="Lato Light"/>
        <w:b w:val="0"/>
        <w:bCs w:val="0"/>
        <w:i w:val="0"/>
        <w:iCs w:val="0"/>
        <w:caps w:val="0"/>
        <w:smallCaps w:val="0"/>
        <w:color w:val="FFFFFF" w:themeColor="background1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D9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jc w:val="right"/>
      </w:pPr>
      <w:rPr>
        <w:b w:val="0"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pPr>
        <w:wordWrap/>
        <w:spacing w:beforeLines="0" w:before="80" w:beforeAutospacing="0" w:afterLines="0" w:after="80" w:afterAutospacing="0"/>
        <w:ind w:firstLineChars="0" w:firstLine="0"/>
      </w:pPr>
      <w:rPr>
        <w:rFonts w:ascii="Lato Light" w:hAnsi="Lato Light"/>
        <w:b w:val="0"/>
        <w:bCs w:val="0"/>
        <w:i w:val="0"/>
        <w:iCs w:val="0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ellrutnt">
    <w:name w:val="Table Grid"/>
    <w:basedOn w:val="Normaltabell"/>
    <w:uiPriority w:val="59"/>
    <w:rsid w:val="00CC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B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Betoning">
    <w:name w:val="Emphasis"/>
    <w:basedOn w:val="Standardstycketeckensnitt"/>
    <w:uiPriority w:val="20"/>
    <w:qFormat/>
    <w:rsid w:val="00060FFA"/>
    <w:rPr>
      <w:i/>
      <w:iCs/>
    </w:rPr>
  </w:style>
  <w:style w:type="character" w:customStyle="1" w:styleId="apple-converted-space">
    <w:name w:val="apple-converted-space"/>
    <w:basedOn w:val="Standardstycketeckensnitt"/>
    <w:rsid w:val="0045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sko.airas@cellip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A9DF30E57140AF9AC8F0E341ACCC" ma:contentTypeVersion="2" ma:contentTypeDescription="Skapa ett nytt dokument." ma:contentTypeScope="" ma:versionID="9535f3010c24b53c5964278a28b1a0a8">
  <xsd:schema xmlns:xsd="http://www.w3.org/2001/XMLSchema" xmlns:xs="http://www.w3.org/2001/XMLSchema" xmlns:p="http://schemas.microsoft.com/office/2006/metadata/properties" xmlns:ns2="bfc75239-1ef5-48d0-acdd-ba39c4054823" targetNamespace="http://schemas.microsoft.com/office/2006/metadata/properties" ma:root="true" ma:fieldsID="788395b4fbb57bd3cbf97f0ed0d66629" ns2:_="">
    <xsd:import namespace="bfc75239-1ef5-48d0-acdd-ba39c4054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5239-1ef5-48d0-acdd-ba39c4054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3035D-069E-4B52-8646-72AB7D5ED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75239-1ef5-48d0-acdd-ba39c4054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DB853-3065-45DC-8029-F15795C09C6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bfc75239-1ef5-48d0-acdd-ba39c4054823"/>
  </ds:schemaRefs>
</ds:datastoreItem>
</file>

<file path=customXml/itemProps3.xml><?xml version="1.0" encoding="utf-8"?>
<ds:datastoreItem xmlns:ds="http://schemas.openxmlformats.org/officeDocument/2006/customXml" ds:itemID="{FDA19C6E-8A06-43D4-B33E-88DB12525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Cellip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Airas - Cellip AB</dc:creator>
  <cp:keywords/>
  <dc:description/>
  <cp:lastModifiedBy>Esko Airas</cp:lastModifiedBy>
  <cp:revision>3</cp:revision>
  <cp:lastPrinted>2014-02-26T09:12:00Z</cp:lastPrinted>
  <dcterms:created xsi:type="dcterms:W3CDTF">2019-06-14T13:29:00Z</dcterms:created>
  <dcterms:modified xsi:type="dcterms:W3CDTF">2019-06-14T13:53:00Z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0x010100B6F0A9DF30E57140AF9AC8F0E341ACCC</vt:lpwstr>
  </property>
</Properties>
</file>