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14717" w14:textId="51C6D956" w:rsidR="00A5254E" w:rsidRPr="007805B0" w:rsidRDefault="000E5B44" w:rsidP="004D1E27">
      <w:pPr>
        <w:spacing w:before="0"/>
        <w:rPr>
          <w:rFonts w:eastAsiaTheme="majorEastAsia" w:cstheme="majorBidi"/>
          <w:b/>
          <w:bCs/>
          <w:sz w:val="28"/>
          <w:szCs w:val="28"/>
        </w:rPr>
      </w:pPr>
      <w:r w:rsidRPr="007805B0">
        <w:rPr>
          <w:rFonts w:eastAsiaTheme="majorEastAsia" w:cstheme="majorBidi"/>
          <w:b/>
          <w:bCs/>
          <w:sz w:val="28"/>
          <w:szCs w:val="28"/>
        </w:rPr>
        <w:t>Neujahrsgesamtworkshop von Town &amp; Country Haus</w:t>
      </w:r>
    </w:p>
    <w:p w14:paraId="0DA0F8ED" w14:textId="77777777" w:rsidR="000E5B44" w:rsidRPr="000E5B44" w:rsidRDefault="000E5B44" w:rsidP="004D1E27">
      <w:pPr>
        <w:spacing w:before="0"/>
        <w:rPr>
          <w:rFonts w:eastAsiaTheme="majorEastAsia" w:cstheme="majorBidi"/>
          <w:b/>
          <w:bCs/>
          <w:sz w:val="28"/>
          <w:szCs w:val="28"/>
        </w:rPr>
      </w:pPr>
      <w:r w:rsidRPr="007805B0">
        <w:rPr>
          <w:rFonts w:eastAsiaTheme="majorEastAsia" w:cstheme="majorBidi"/>
          <w:b/>
          <w:bCs/>
          <w:sz w:val="28"/>
          <w:szCs w:val="28"/>
        </w:rPr>
        <w:t xml:space="preserve">Franchise-Partner </w:t>
      </w:r>
      <w:r>
        <w:rPr>
          <w:rFonts w:eastAsiaTheme="majorEastAsia" w:cstheme="majorBidi"/>
          <w:b/>
          <w:bCs/>
          <w:sz w:val="28"/>
          <w:szCs w:val="28"/>
        </w:rPr>
        <w:t>starten optimistisch in das Jahr 2019</w:t>
      </w:r>
    </w:p>
    <w:p w14:paraId="737A5F15" w14:textId="548C8E8F" w:rsidR="00A5254E" w:rsidRDefault="00A5254E" w:rsidP="00123B1F">
      <w:pPr>
        <w:rPr>
          <w:b/>
          <w:bCs/>
        </w:rPr>
      </w:pPr>
      <w:r w:rsidRPr="00A5254E">
        <w:rPr>
          <w:b/>
          <w:bCs/>
        </w:rPr>
        <w:t>Mit mehr als 300 Franchise-Partner</w:t>
      </w:r>
      <w:r w:rsidR="00230C73">
        <w:rPr>
          <w:b/>
          <w:bCs/>
        </w:rPr>
        <w:t>n</w:t>
      </w:r>
      <w:r w:rsidRPr="00A5254E">
        <w:rPr>
          <w:b/>
          <w:bCs/>
        </w:rPr>
        <w:t xml:space="preserve"> startete die führende Massivhausmarke</w:t>
      </w:r>
      <w:r w:rsidR="00A24E61">
        <w:rPr>
          <w:b/>
          <w:bCs/>
        </w:rPr>
        <w:t xml:space="preserve"> in Deutschland</w:t>
      </w:r>
      <w:r w:rsidRPr="00A5254E">
        <w:rPr>
          <w:b/>
          <w:bCs/>
        </w:rPr>
        <w:t xml:space="preserve"> mit dem Neujahrsworkshop in Bad Kissingen in das Jahr</w:t>
      </w:r>
      <w:r w:rsidR="00A24E61">
        <w:rPr>
          <w:b/>
          <w:bCs/>
        </w:rPr>
        <w:t xml:space="preserve"> 2019</w:t>
      </w:r>
      <w:r w:rsidRPr="00A5254E">
        <w:rPr>
          <w:b/>
          <w:bCs/>
        </w:rPr>
        <w:t>. Im Fokus standen</w:t>
      </w:r>
      <w:r w:rsidR="00A24E61">
        <w:rPr>
          <w:b/>
          <w:bCs/>
        </w:rPr>
        <w:t xml:space="preserve"> hier </w:t>
      </w:r>
      <w:r w:rsidRPr="00A5254E">
        <w:rPr>
          <w:b/>
          <w:bCs/>
        </w:rPr>
        <w:t xml:space="preserve">die Geschäftsentwicklung und </w:t>
      </w:r>
      <w:r w:rsidR="00A24E61">
        <w:rPr>
          <w:b/>
          <w:bCs/>
        </w:rPr>
        <w:t>aktuelle Themen im Hausbau</w:t>
      </w:r>
      <w:r w:rsidRPr="00A5254E">
        <w:rPr>
          <w:b/>
          <w:bCs/>
        </w:rPr>
        <w:t>. Feierlicher Höhepunkt der zweitätigen Veranstaltung war die Ehrung der erfolgreichsten Franchisepartner des Jahres 2018.</w:t>
      </w:r>
    </w:p>
    <w:p w14:paraId="389E914E" w14:textId="77777777" w:rsidR="00CC5157" w:rsidRDefault="003956A4" w:rsidP="006817E3">
      <w:r>
        <w:t xml:space="preserve">Behringen/Bad Kissingen. </w:t>
      </w:r>
      <w:r w:rsidR="00A5254E" w:rsidRPr="00A5254E">
        <w:t xml:space="preserve">Der Neujahrsworkshop von Town &amp; Country Haus ist für die Partner eine wichtige Institution geworden. Hier diskutieren sie </w:t>
      </w:r>
      <w:r w:rsidR="00A24E61">
        <w:t xml:space="preserve">zu Beginn eines jeden Jahres </w:t>
      </w:r>
      <w:r w:rsidR="00A5254E" w:rsidRPr="00A5254E">
        <w:t xml:space="preserve">gemeinsam über aktuelle Themen, holen sich Impulse für ein erfolgreiches neues Jahr und feiern nicht zuletzt gemeinsam </w:t>
      </w:r>
      <w:r w:rsidR="00440E4F">
        <w:t>zurückliegende</w:t>
      </w:r>
      <w:r w:rsidR="00A5254E" w:rsidRPr="00A5254E">
        <w:t xml:space="preserve"> Erfolge. </w:t>
      </w:r>
    </w:p>
    <w:p w14:paraId="36392DBC" w14:textId="43767A80" w:rsidR="00995C14" w:rsidRDefault="00995C14" w:rsidP="006817E3">
      <w:r>
        <w:t xml:space="preserve">Auch 2019 waren </w:t>
      </w:r>
      <w:r w:rsidRPr="00A5254E">
        <w:t xml:space="preserve">die Themenworkshops </w:t>
      </w:r>
      <w:r>
        <w:t>w</w:t>
      </w:r>
      <w:r w:rsidR="00A5254E" w:rsidRPr="00A5254E">
        <w:t>ertvolle Impulsgeber</w:t>
      </w:r>
      <w:r>
        <w:t>.</w:t>
      </w:r>
      <w:r w:rsidR="00A5254E" w:rsidRPr="00A5254E">
        <w:t xml:space="preserve"> </w:t>
      </w:r>
      <w:r w:rsidR="00D462FC">
        <w:t>Wichtige Themen waren unter anderem</w:t>
      </w:r>
      <w:r>
        <w:t xml:space="preserve"> </w:t>
      </w:r>
      <w:r w:rsidR="00A5254E" w:rsidRPr="00A5254E">
        <w:t xml:space="preserve">das Handwerkermarketing und die Auswirkungen der Maas-Novelle auf das Projektmanagement im Bau. In Innovationsschmieden diskutierten die Partner </w:t>
      </w:r>
      <w:r w:rsidR="00D462FC">
        <w:t xml:space="preserve">mit Experten der Franchise-Zentrale </w:t>
      </w:r>
      <w:r w:rsidR="00A5254E" w:rsidRPr="00A5254E">
        <w:t>Themen, die sie aktuell bewegen</w:t>
      </w:r>
      <w:r>
        <w:t xml:space="preserve"> und mögliche Lösungsansätze, wie aktuelle Herausforderungen gemeistert werden können</w:t>
      </w:r>
      <w:r w:rsidR="00A5254E" w:rsidRPr="00A5254E">
        <w:t xml:space="preserve">. Dabei ging es vor allem um Themen rund um den Hausbau, die Betriebsführung und das Marketing. </w:t>
      </w:r>
    </w:p>
    <w:p w14:paraId="4A9C5B50" w14:textId="77777777" w:rsidR="00A5254E" w:rsidRDefault="00A5254E" w:rsidP="006817E3">
      <w:r w:rsidRPr="00A5254E">
        <w:t xml:space="preserve">Auch die Wahl eines neuen Partnerbeirates stand auf dem Programm. Peter </w:t>
      </w:r>
      <w:proofErr w:type="spellStart"/>
      <w:r w:rsidRPr="00A5254E">
        <w:t>Krywald</w:t>
      </w:r>
      <w:proofErr w:type="spellEnd"/>
      <w:r w:rsidRPr="00A5254E">
        <w:t xml:space="preserve"> wurde dabei </w:t>
      </w:r>
      <w:r w:rsidR="00995C14">
        <w:t xml:space="preserve">zum </w:t>
      </w:r>
      <w:r w:rsidR="00CC5157">
        <w:rPr>
          <w:color w:val="000000" w:themeColor="text1"/>
        </w:rPr>
        <w:t>2.</w:t>
      </w:r>
      <w:r w:rsidR="00995C14">
        <w:t xml:space="preserve"> Mal</w:t>
      </w:r>
      <w:r w:rsidRPr="00A5254E">
        <w:t xml:space="preserve"> im Amt des Vorsitzenden bestätigt.</w:t>
      </w:r>
    </w:p>
    <w:p w14:paraId="6B67F9FB" w14:textId="2C58150A" w:rsidR="00A5254E" w:rsidRDefault="000E5B44" w:rsidP="00485535">
      <w:pPr>
        <w:outlineLvl w:val="0"/>
        <w:rPr>
          <w:b/>
          <w:bCs/>
        </w:rPr>
      </w:pPr>
      <w:r>
        <w:rPr>
          <w:b/>
          <w:bCs/>
        </w:rPr>
        <w:t>Baurekord im Jahr 2018</w:t>
      </w:r>
    </w:p>
    <w:p w14:paraId="0EEDFDEF" w14:textId="4A2BE4BE" w:rsidR="00230C73" w:rsidRDefault="00A5254E" w:rsidP="00EC4D28">
      <w:pPr>
        <w:pStyle w:val="StandardPM"/>
        <w:spacing w:after="120" w:line="300" w:lineRule="exact"/>
        <w:rPr>
          <w:rFonts w:eastAsiaTheme="minorHAnsi" w:cstheme="minorBidi"/>
          <w:szCs w:val="22"/>
          <w:lang w:eastAsia="en-US"/>
        </w:rPr>
      </w:pPr>
      <w:r w:rsidRPr="00A5254E">
        <w:rPr>
          <w:rFonts w:eastAsiaTheme="minorHAnsi" w:cstheme="minorBidi"/>
          <w:szCs w:val="22"/>
          <w:lang w:eastAsia="en-US"/>
        </w:rPr>
        <w:t xml:space="preserve">In ihrer Neujahrsrede verkündeten die Geschäftsführer Gabriele Dawo und Gerrit </w:t>
      </w:r>
      <w:proofErr w:type="spellStart"/>
      <w:r w:rsidRPr="00A5254E">
        <w:rPr>
          <w:rFonts w:eastAsiaTheme="minorHAnsi" w:cstheme="minorBidi"/>
          <w:szCs w:val="22"/>
          <w:lang w:eastAsia="en-US"/>
        </w:rPr>
        <w:t>Michelfelder</w:t>
      </w:r>
      <w:proofErr w:type="spellEnd"/>
      <w:r w:rsidRPr="00A5254E">
        <w:rPr>
          <w:rFonts w:eastAsiaTheme="minorHAnsi" w:cstheme="minorBidi"/>
          <w:szCs w:val="22"/>
          <w:lang w:eastAsia="en-US"/>
        </w:rPr>
        <w:t xml:space="preserve"> das Rekordergebnis von 2.986 gebauten Häusern</w:t>
      </w:r>
      <w:r w:rsidR="00440E4F">
        <w:rPr>
          <w:rFonts w:eastAsiaTheme="minorHAnsi" w:cstheme="minorBidi"/>
          <w:szCs w:val="22"/>
          <w:lang w:eastAsia="en-US"/>
        </w:rPr>
        <w:t xml:space="preserve"> im Jahr 2018</w:t>
      </w:r>
      <w:r w:rsidRPr="00A5254E">
        <w:rPr>
          <w:rFonts w:eastAsiaTheme="minorHAnsi" w:cstheme="minorBidi"/>
          <w:szCs w:val="22"/>
          <w:lang w:eastAsia="en-US"/>
        </w:rPr>
        <w:t xml:space="preserve">. Mehr Häuser wurden bislang in keinem Jahr seit der Gründung 1997 gebaut. </w:t>
      </w:r>
      <w:r w:rsidR="00230C73">
        <w:rPr>
          <w:rFonts w:eastAsiaTheme="minorHAnsi" w:cstheme="minorBidi"/>
          <w:szCs w:val="22"/>
          <w:lang w:eastAsia="en-US"/>
        </w:rPr>
        <w:t xml:space="preserve">Seit 2009 ist Town &amp; Country Haus damit Deutschlands meistgebautes Markenhaus. </w:t>
      </w:r>
      <w:r w:rsidR="007A4B6F">
        <w:rPr>
          <w:rFonts w:eastAsiaTheme="minorHAnsi" w:cstheme="minorBidi"/>
          <w:szCs w:val="22"/>
          <w:lang w:eastAsia="en-US"/>
        </w:rPr>
        <w:t>Einen kleinen Schatten</w:t>
      </w:r>
      <w:r w:rsidRPr="00A5254E">
        <w:rPr>
          <w:rFonts w:eastAsiaTheme="minorHAnsi" w:cstheme="minorBidi"/>
          <w:szCs w:val="22"/>
          <w:lang w:eastAsia="en-US"/>
        </w:rPr>
        <w:t xml:space="preserve"> auf dieses freudige Ergebnis warf der </w:t>
      </w:r>
      <w:r w:rsidR="007A4B6F">
        <w:rPr>
          <w:rFonts w:eastAsiaTheme="minorHAnsi" w:cstheme="minorBidi"/>
          <w:szCs w:val="22"/>
          <w:lang w:eastAsia="en-US"/>
        </w:rPr>
        <w:t xml:space="preserve">leichte </w:t>
      </w:r>
      <w:r w:rsidRPr="00A5254E">
        <w:rPr>
          <w:rFonts w:eastAsiaTheme="minorHAnsi" w:cstheme="minorBidi"/>
          <w:szCs w:val="22"/>
          <w:lang w:eastAsia="en-US"/>
        </w:rPr>
        <w:t xml:space="preserve">Rückgang </w:t>
      </w:r>
      <w:r w:rsidR="00FA278C">
        <w:rPr>
          <w:rFonts w:eastAsiaTheme="minorHAnsi" w:cstheme="minorBidi"/>
          <w:szCs w:val="22"/>
          <w:lang w:eastAsia="en-US"/>
        </w:rPr>
        <w:t>der</w:t>
      </w:r>
      <w:r w:rsidRPr="00A5254E">
        <w:rPr>
          <w:rFonts w:eastAsiaTheme="minorHAnsi" w:cstheme="minorBidi"/>
          <w:szCs w:val="22"/>
          <w:lang w:eastAsia="en-US"/>
        </w:rPr>
        <w:t xml:space="preserve"> Verkaufszahlen.</w:t>
      </w:r>
      <w:r w:rsidR="00FA278C">
        <w:rPr>
          <w:rFonts w:eastAsiaTheme="minorHAnsi" w:cstheme="minorBidi"/>
          <w:szCs w:val="22"/>
          <w:lang w:eastAsia="en-US"/>
        </w:rPr>
        <w:t xml:space="preserve"> Um die Ursachen für diesen Rückgang auszumachen, setzte man sich </w:t>
      </w:r>
      <w:r w:rsidR="00440E4F">
        <w:rPr>
          <w:rFonts w:eastAsiaTheme="minorHAnsi" w:cstheme="minorBidi"/>
          <w:szCs w:val="22"/>
          <w:lang w:eastAsia="en-US"/>
        </w:rPr>
        <w:t>k</w:t>
      </w:r>
      <w:r w:rsidR="00FA278C">
        <w:rPr>
          <w:rFonts w:eastAsiaTheme="minorHAnsi" w:cstheme="minorBidi"/>
          <w:szCs w:val="22"/>
          <w:lang w:eastAsia="en-US"/>
        </w:rPr>
        <w:t>ritisch mit den Entwicklungen des vergangenen Jahres auseinander.</w:t>
      </w:r>
      <w:r w:rsidRPr="00A5254E">
        <w:rPr>
          <w:rFonts w:eastAsiaTheme="minorHAnsi" w:cstheme="minorBidi"/>
          <w:szCs w:val="22"/>
          <w:lang w:eastAsia="en-US"/>
        </w:rPr>
        <w:t xml:space="preserve"> </w:t>
      </w:r>
      <w:r w:rsidR="00FA278C">
        <w:rPr>
          <w:rFonts w:eastAsiaTheme="minorHAnsi" w:cstheme="minorBidi"/>
          <w:szCs w:val="22"/>
          <w:lang w:eastAsia="en-US"/>
        </w:rPr>
        <w:t>Die</w:t>
      </w:r>
      <w:r w:rsidRPr="00A5254E">
        <w:rPr>
          <w:rFonts w:eastAsiaTheme="minorHAnsi" w:cstheme="minorBidi"/>
          <w:szCs w:val="22"/>
          <w:lang w:eastAsia="en-US"/>
        </w:rPr>
        <w:t xml:space="preserve"> Maas-Novelle und Unklarheiten beim Baukindergeld legten den Verkäufern zum Beispiel Steine in den Weg. </w:t>
      </w:r>
    </w:p>
    <w:p w14:paraId="5B337517" w14:textId="416E8179" w:rsidR="00FA278C" w:rsidRDefault="00A5254E" w:rsidP="00EC4D28">
      <w:pPr>
        <w:pStyle w:val="StandardPM"/>
        <w:spacing w:after="120" w:line="300" w:lineRule="exact"/>
        <w:rPr>
          <w:rFonts w:eastAsiaTheme="minorHAnsi" w:cstheme="minorBidi"/>
          <w:szCs w:val="22"/>
          <w:lang w:eastAsia="en-US"/>
        </w:rPr>
      </w:pPr>
      <w:r w:rsidRPr="00A5254E">
        <w:rPr>
          <w:rFonts w:eastAsiaTheme="minorHAnsi" w:cstheme="minorBidi"/>
          <w:szCs w:val="22"/>
          <w:lang w:eastAsia="en-US"/>
        </w:rPr>
        <w:lastRenderedPageBreak/>
        <w:t>Unternehmensgründer Jürgen Dawo kündigte in einer e</w:t>
      </w:r>
      <w:r w:rsidR="00D462FC">
        <w:rPr>
          <w:rFonts w:eastAsiaTheme="minorHAnsi" w:cstheme="minorBidi"/>
          <w:szCs w:val="22"/>
          <w:lang w:eastAsia="en-US"/>
        </w:rPr>
        <w:t>nergiegeladenen R</w:t>
      </w:r>
      <w:r w:rsidRPr="00A5254E">
        <w:rPr>
          <w:rFonts w:eastAsiaTheme="minorHAnsi" w:cstheme="minorBidi"/>
          <w:szCs w:val="22"/>
          <w:lang w:eastAsia="en-US"/>
        </w:rPr>
        <w:t>ede frischen Wind</w:t>
      </w:r>
      <w:r w:rsidR="00FA278C">
        <w:rPr>
          <w:rFonts w:eastAsiaTheme="minorHAnsi" w:cstheme="minorBidi"/>
          <w:szCs w:val="22"/>
          <w:lang w:eastAsia="en-US"/>
        </w:rPr>
        <w:t xml:space="preserve"> für den</w:t>
      </w:r>
      <w:r w:rsidRPr="00A5254E">
        <w:rPr>
          <w:rFonts w:eastAsiaTheme="minorHAnsi" w:cstheme="minorBidi"/>
          <w:szCs w:val="22"/>
          <w:lang w:eastAsia="en-US"/>
        </w:rPr>
        <w:t xml:space="preserve"> Vertrieb an und machte </w:t>
      </w:r>
      <w:r w:rsidR="00CC5157">
        <w:rPr>
          <w:rFonts w:eastAsiaTheme="minorHAnsi" w:cstheme="minorBidi"/>
          <w:szCs w:val="22"/>
          <w:lang w:eastAsia="en-US"/>
        </w:rPr>
        <w:t xml:space="preserve">angesichts </w:t>
      </w:r>
      <w:r w:rsidR="00FA278C">
        <w:rPr>
          <w:rFonts w:eastAsiaTheme="minorHAnsi" w:cstheme="minorBidi"/>
          <w:szCs w:val="22"/>
          <w:lang w:eastAsia="en-US"/>
        </w:rPr>
        <w:t xml:space="preserve">der aktuellen Verkaufszahlen </w:t>
      </w:r>
      <w:r w:rsidRPr="00A5254E">
        <w:rPr>
          <w:rFonts w:eastAsiaTheme="minorHAnsi" w:cstheme="minorBidi"/>
          <w:szCs w:val="22"/>
          <w:lang w:eastAsia="en-US"/>
        </w:rPr>
        <w:t xml:space="preserve">zugleich Hoffnung, dass </w:t>
      </w:r>
      <w:r w:rsidR="00FA278C">
        <w:rPr>
          <w:rFonts w:eastAsiaTheme="minorHAnsi" w:cstheme="minorBidi"/>
          <w:szCs w:val="22"/>
          <w:lang w:eastAsia="en-US"/>
        </w:rPr>
        <w:t xml:space="preserve">sich 2019 positiver entwickeln werde. </w:t>
      </w:r>
    </w:p>
    <w:p w14:paraId="601FE731" w14:textId="4769E828" w:rsidR="00FA278C" w:rsidRDefault="00FA278C" w:rsidP="00EC4D28">
      <w:pPr>
        <w:pStyle w:val="StandardPM"/>
        <w:spacing w:after="120" w:line="300" w:lineRule="exac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In diesem Zusammenha</w:t>
      </w:r>
      <w:r w:rsidR="00440E4F">
        <w:rPr>
          <w:rFonts w:eastAsiaTheme="minorHAnsi" w:cstheme="minorBidi"/>
          <w:szCs w:val="22"/>
          <w:lang w:eastAsia="en-US"/>
        </w:rPr>
        <w:t>ng</w:t>
      </w:r>
      <w:r w:rsidR="00A5254E">
        <w:rPr>
          <w:rFonts w:eastAsiaTheme="minorHAnsi" w:cstheme="minorBidi"/>
          <w:szCs w:val="22"/>
          <w:lang w:eastAsia="en-US"/>
        </w:rPr>
        <w:t xml:space="preserve"> verwies </w:t>
      </w:r>
      <w:r>
        <w:rPr>
          <w:rFonts w:eastAsiaTheme="minorHAnsi" w:cstheme="minorBidi"/>
          <w:szCs w:val="22"/>
          <w:lang w:eastAsia="en-US"/>
        </w:rPr>
        <w:t xml:space="preserve">er </w:t>
      </w:r>
      <w:r w:rsidR="00A5254E">
        <w:rPr>
          <w:rFonts w:eastAsiaTheme="minorHAnsi" w:cstheme="minorBidi"/>
          <w:szCs w:val="22"/>
          <w:lang w:eastAsia="en-US"/>
        </w:rPr>
        <w:t>auch</w:t>
      </w:r>
      <w:r>
        <w:rPr>
          <w:rFonts w:eastAsiaTheme="minorHAnsi" w:cstheme="minorBidi"/>
          <w:szCs w:val="22"/>
          <w:lang w:eastAsia="en-US"/>
        </w:rPr>
        <w:t xml:space="preserve"> noch einmal</w:t>
      </w:r>
      <w:r w:rsidR="00A5254E">
        <w:rPr>
          <w:rFonts w:eastAsiaTheme="minorHAnsi" w:cstheme="minorBidi"/>
          <w:szCs w:val="22"/>
          <w:lang w:eastAsia="en-US"/>
        </w:rPr>
        <w:t xml:space="preserve"> auf den Wert des Franchise</w:t>
      </w:r>
      <w:r w:rsidR="00230C73">
        <w:rPr>
          <w:rFonts w:eastAsiaTheme="minorHAnsi" w:cstheme="minorBidi"/>
          <w:szCs w:val="22"/>
          <w:lang w:eastAsia="en-US"/>
        </w:rPr>
        <w:t>-S</w:t>
      </w:r>
      <w:r w:rsidR="00A5254E">
        <w:rPr>
          <w:rFonts w:eastAsiaTheme="minorHAnsi" w:cstheme="minorBidi"/>
          <w:szCs w:val="22"/>
          <w:lang w:eastAsia="en-US"/>
        </w:rPr>
        <w:t>ystems und das daraus resultierende Motto des diesjährigen Neujahrsworkshops: „Gemeinsam sind wir stärker als alle</w:t>
      </w:r>
      <w:r>
        <w:rPr>
          <w:rFonts w:eastAsiaTheme="minorHAnsi" w:cstheme="minorBidi"/>
          <w:szCs w:val="22"/>
          <w:lang w:eastAsia="en-US"/>
        </w:rPr>
        <w:t>i</w:t>
      </w:r>
      <w:r w:rsidR="00A5254E">
        <w:rPr>
          <w:rFonts w:eastAsiaTheme="minorHAnsi" w:cstheme="minorBidi"/>
          <w:szCs w:val="22"/>
          <w:lang w:eastAsia="en-US"/>
        </w:rPr>
        <w:t>n“. „Jeder von Ihnen ist ein wichtiger Teil des Ganzen“, richtete er sich an die Partner</w:t>
      </w:r>
      <w:r w:rsidR="00440E4F">
        <w:rPr>
          <w:rFonts w:eastAsiaTheme="minorHAnsi" w:cstheme="minorBidi"/>
          <w:szCs w:val="22"/>
          <w:lang w:eastAsia="en-US"/>
        </w:rPr>
        <w:t>.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440E4F">
        <w:rPr>
          <w:rFonts w:eastAsiaTheme="minorHAnsi" w:cstheme="minorBidi"/>
          <w:szCs w:val="22"/>
          <w:lang w:eastAsia="en-US"/>
        </w:rPr>
        <w:t>M</w:t>
      </w:r>
      <w:r>
        <w:rPr>
          <w:rFonts w:eastAsiaTheme="minorHAnsi" w:cstheme="minorBidi"/>
          <w:szCs w:val="22"/>
          <w:lang w:eastAsia="en-US"/>
        </w:rPr>
        <w:t xml:space="preserve">it der Stärke der Gruppe werde man Hürden und Herausforderungen </w:t>
      </w:r>
      <w:r w:rsidR="00D462FC">
        <w:rPr>
          <w:rFonts w:eastAsiaTheme="minorHAnsi" w:cstheme="minorBidi"/>
          <w:szCs w:val="22"/>
          <w:lang w:eastAsia="en-US"/>
        </w:rPr>
        <w:t xml:space="preserve">auch in Zukunft erfolgreich </w:t>
      </w:r>
      <w:r>
        <w:rPr>
          <w:rFonts w:eastAsiaTheme="minorHAnsi" w:cstheme="minorBidi"/>
          <w:szCs w:val="22"/>
          <w:lang w:eastAsia="en-US"/>
        </w:rPr>
        <w:t>überwinden.</w:t>
      </w:r>
    </w:p>
    <w:p w14:paraId="42F53BF6" w14:textId="2A1EAB2B" w:rsidR="00A5254E" w:rsidRDefault="00A5254E" w:rsidP="00EC4D28">
      <w:pPr>
        <w:pStyle w:val="StandardPM"/>
        <w:spacing w:after="120" w:line="300" w:lineRule="exact"/>
        <w:rPr>
          <w:rFonts w:eastAsiaTheme="minorHAnsi" w:cstheme="minorBidi"/>
          <w:szCs w:val="22"/>
          <w:lang w:eastAsia="en-US"/>
        </w:rPr>
      </w:pPr>
      <w:r w:rsidRPr="00A5254E">
        <w:rPr>
          <w:rFonts w:eastAsiaTheme="minorHAnsi" w:cstheme="minorBidi"/>
          <w:szCs w:val="22"/>
          <w:lang w:eastAsia="en-US"/>
        </w:rPr>
        <w:t xml:space="preserve">Auch die Fachbereiche der Zentrale blickten zurück auf das vergangene Jahr: Benjamin Dawo, Leiter Gründungsmanagement bei Town &amp; Country Haus, konnte </w:t>
      </w:r>
      <w:r w:rsidR="00CD05E4">
        <w:rPr>
          <w:rFonts w:eastAsiaTheme="minorHAnsi" w:cstheme="minorBidi"/>
          <w:szCs w:val="22"/>
          <w:lang w:eastAsia="en-US"/>
        </w:rPr>
        <w:t>dabei</w:t>
      </w:r>
      <w:r w:rsidRPr="00A5254E">
        <w:rPr>
          <w:rFonts w:eastAsiaTheme="minorHAnsi" w:cstheme="minorBidi"/>
          <w:szCs w:val="22"/>
          <w:lang w:eastAsia="en-US"/>
        </w:rPr>
        <w:t xml:space="preserve"> von einem weiteren </w:t>
      </w:r>
      <w:r w:rsidR="00230C73">
        <w:rPr>
          <w:rFonts w:eastAsiaTheme="minorHAnsi" w:cstheme="minorBidi"/>
          <w:szCs w:val="22"/>
          <w:lang w:eastAsia="en-US"/>
        </w:rPr>
        <w:t>positiven Ergebnis</w:t>
      </w:r>
      <w:r w:rsidR="00230C73" w:rsidRPr="00A5254E">
        <w:rPr>
          <w:rFonts w:eastAsiaTheme="minorHAnsi" w:cstheme="minorBidi"/>
          <w:szCs w:val="22"/>
          <w:lang w:eastAsia="en-US"/>
        </w:rPr>
        <w:t xml:space="preserve"> </w:t>
      </w:r>
      <w:r w:rsidRPr="00A5254E">
        <w:rPr>
          <w:rFonts w:eastAsiaTheme="minorHAnsi" w:cstheme="minorBidi"/>
          <w:szCs w:val="22"/>
          <w:lang w:eastAsia="en-US"/>
        </w:rPr>
        <w:t>berichten</w:t>
      </w:r>
      <w:r w:rsidR="00810D08">
        <w:rPr>
          <w:rFonts w:eastAsiaTheme="minorHAnsi" w:cstheme="minorBidi"/>
          <w:szCs w:val="22"/>
          <w:lang w:eastAsia="en-US"/>
        </w:rPr>
        <w:t>:</w:t>
      </w:r>
      <w:r w:rsidR="00230C73">
        <w:rPr>
          <w:rFonts w:eastAsiaTheme="minorHAnsi" w:cstheme="minorBidi"/>
          <w:szCs w:val="22"/>
          <w:lang w:eastAsia="en-US"/>
        </w:rPr>
        <w:t xml:space="preserve"> 64 neue Franchise-Partner konnten im vergangenen Jahr in ihre Selbständigkeit mit Town &amp; Country Haus starten</w:t>
      </w:r>
      <w:r w:rsidRPr="00A5254E">
        <w:rPr>
          <w:rFonts w:eastAsiaTheme="minorHAnsi" w:cstheme="minorBidi"/>
          <w:szCs w:val="22"/>
          <w:lang w:eastAsia="en-US"/>
        </w:rPr>
        <w:t xml:space="preserve">. </w:t>
      </w:r>
      <w:r w:rsidR="00CD05E4">
        <w:rPr>
          <w:rFonts w:eastAsiaTheme="minorHAnsi" w:cstheme="minorBidi"/>
          <w:szCs w:val="22"/>
          <w:lang w:eastAsia="en-US"/>
        </w:rPr>
        <w:t>Und w</w:t>
      </w:r>
      <w:r w:rsidRPr="00A5254E">
        <w:rPr>
          <w:rFonts w:eastAsiaTheme="minorHAnsi" w:cstheme="minorBidi"/>
          <w:szCs w:val="22"/>
          <w:lang w:eastAsia="en-US"/>
        </w:rPr>
        <w:t xml:space="preserve">eiterhin sieht er im Bundesgebiet viel Potenzial für weitere </w:t>
      </w:r>
      <w:r w:rsidR="00230C73">
        <w:rPr>
          <w:rFonts w:eastAsiaTheme="minorHAnsi" w:cstheme="minorBidi"/>
          <w:szCs w:val="22"/>
          <w:lang w:eastAsia="en-US"/>
        </w:rPr>
        <w:t xml:space="preserve">Franchise-Gründungen </w:t>
      </w:r>
      <w:r w:rsidR="00CD05E4">
        <w:rPr>
          <w:rFonts w:eastAsiaTheme="minorHAnsi" w:cstheme="minorBidi"/>
          <w:szCs w:val="22"/>
          <w:lang w:eastAsia="en-US"/>
        </w:rPr>
        <w:t>und damit das Wachstum des Systems.</w:t>
      </w:r>
    </w:p>
    <w:p w14:paraId="550A1B31" w14:textId="77777777" w:rsidR="00A5254E" w:rsidRPr="0076561D" w:rsidRDefault="00A5254E" w:rsidP="00485535">
      <w:pPr>
        <w:outlineLvl w:val="0"/>
        <w:rPr>
          <w:b/>
        </w:rPr>
      </w:pPr>
      <w:r w:rsidRPr="0076561D">
        <w:rPr>
          <w:b/>
        </w:rPr>
        <w:t>Austausch und Auszeichnungen</w:t>
      </w:r>
    </w:p>
    <w:p w14:paraId="7FC203EF" w14:textId="77777777" w:rsidR="00A5254E" w:rsidRDefault="00A5254E" w:rsidP="00A5254E">
      <w:pPr>
        <w:pStyle w:val="StandardPM"/>
      </w:pPr>
      <w:r>
        <w:t>Während der festlichen Abendveranstaltung</w:t>
      </w:r>
      <w:r w:rsidR="00A47AF5">
        <w:t xml:space="preserve"> hatten</w:t>
      </w:r>
      <w:r>
        <w:t xml:space="preserve"> die Partner viel Gelegenheit sich untereinander, aber auch mit Gästen aus der Bauindustrie und anderen Dienstleistern des Franchise-Systems auszutauschen. Tradition ist, dass in diesem Rahmen </w:t>
      </w:r>
      <w:r w:rsidR="00E064C9">
        <w:t xml:space="preserve">auch </w:t>
      </w:r>
      <w:r>
        <w:t>die besten Partner des Systems ausgezeichnet werden. Für Qualität und Kundenzufriedenheit wurden Sven Kunath (</w:t>
      </w:r>
      <w:r w:rsidR="00640CC8" w:rsidRPr="00640CC8">
        <w:t>Landkreise Bautzen, Dresden, Görlitz, Kamenz, Löbau, Zittau und Stadt Hoyerswerda</w:t>
      </w:r>
      <w:r>
        <w:t>), Sylvia Wagner (</w:t>
      </w:r>
      <w:r w:rsidR="00640CC8" w:rsidRPr="00640CC8">
        <w:t>Landkreise Cham, Straubing-Bogen, Regensburg, Deggendorf und Schwandorf</w:t>
      </w:r>
      <w:r>
        <w:t>) und Peter Neufang (</w:t>
      </w:r>
      <w:r w:rsidR="00640CC8" w:rsidRPr="00640CC8">
        <w:t>Region Trier-Saarburg und Stadt Trier</w:t>
      </w:r>
      <w:r>
        <w:t>)</w:t>
      </w:r>
      <w:r w:rsidR="00640CC8">
        <w:t xml:space="preserve"> geehrt.</w:t>
      </w:r>
    </w:p>
    <w:p w14:paraId="2DC6E778" w14:textId="1DD50DEA" w:rsidR="00EE21A6" w:rsidRDefault="00A5254E" w:rsidP="00A5254E">
      <w:pPr>
        <w:pStyle w:val="StandardPM"/>
        <w:spacing w:after="120" w:line="300" w:lineRule="exact"/>
      </w:pPr>
      <w:r>
        <w:t>Als bester Einsteiger unter den Franchise-Partnern wurde Xaver Heinevetter (</w:t>
      </w:r>
      <w:r w:rsidR="0034787E">
        <w:t>Troisdorf</w:t>
      </w:r>
      <w:r>
        <w:t xml:space="preserve">) ausgezeichnet, bester Umsteiger wurde Frank </w:t>
      </w:r>
      <w:proofErr w:type="spellStart"/>
      <w:r>
        <w:t>Norkus</w:t>
      </w:r>
      <w:proofErr w:type="spellEnd"/>
      <w:r>
        <w:t xml:space="preserve"> (</w:t>
      </w:r>
      <w:r w:rsidR="0034787E">
        <w:t>Hamburg</w:t>
      </w:r>
      <w:r>
        <w:t>). Bei den Lizenz-Partnern holte sich Julia Zimmermann (</w:t>
      </w:r>
      <w:r w:rsidR="0034787E" w:rsidRPr="0034787E">
        <w:t>Landkreise</w:t>
      </w:r>
      <w:r w:rsidR="0034787E">
        <w:t xml:space="preserve"> </w:t>
      </w:r>
      <w:r w:rsidR="0034787E" w:rsidRPr="0034787E">
        <w:t>Bremerhaven, Cuxhaven, Bremen, Stade, Wesermarsch</w:t>
      </w:r>
      <w:r>
        <w:t>) den Titel als beste Einsteigerin. Bester Gebietsauslaster ist Frank Schulze (</w:t>
      </w:r>
      <w:r w:rsidR="000E6AD2">
        <w:t>Halle/Saale</w:t>
      </w:r>
      <w:r>
        <w:t>)</w:t>
      </w:r>
      <w:r w:rsidR="00D462FC">
        <w:t xml:space="preserve"> – er hat in seiner Region einen Marktanteil von rund 30 Prozent, jedes dritte Haus im Kreis Halle / Saale ist also von ihm gebaut.</w:t>
      </w:r>
      <w:r w:rsidR="00D462FC" w:rsidDel="00D462FC">
        <w:t xml:space="preserve"> </w:t>
      </w:r>
    </w:p>
    <w:p w14:paraId="42AAA89C" w14:textId="11839E4E" w:rsidR="00230C73" w:rsidRDefault="00230C73" w:rsidP="00A5254E">
      <w:pPr>
        <w:pStyle w:val="StandardPM"/>
        <w:spacing w:after="120" w:line="300" w:lineRule="exact"/>
      </w:pPr>
    </w:p>
    <w:p w14:paraId="015CD714" w14:textId="77777777" w:rsidR="007805B0" w:rsidRDefault="007805B0" w:rsidP="00A5254E">
      <w:pPr>
        <w:pStyle w:val="StandardPM"/>
        <w:spacing w:after="120" w:line="300" w:lineRule="exact"/>
      </w:pPr>
    </w:p>
    <w:p w14:paraId="03C38619" w14:textId="77777777" w:rsidR="009C2094" w:rsidRPr="00CE1865" w:rsidRDefault="009C2094" w:rsidP="00485535">
      <w:pPr>
        <w:outlineLvl w:val="0"/>
        <w:rPr>
          <w:b/>
          <w:bCs/>
        </w:rPr>
      </w:pPr>
      <w:r w:rsidRPr="00CE1865">
        <w:rPr>
          <w:b/>
          <w:bCs/>
        </w:rPr>
        <w:lastRenderedPageBreak/>
        <w:t>Über Town &amp; Country</w:t>
      </w:r>
      <w:r>
        <w:rPr>
          <w:b/>
          <w:bCs/>
        </w:rPr>
        <w:t xml:space="preserve"> Haus</w:t>
      </w:r>
      <w:r w:rsidRPr="00CE1865">
        <w:rPr>
          <w:b/>
          <w:bCs/>
        </w:rPr>
        <w:t xml:space="preserve">: </w:t>
      </w:r>
    </w:p>
    <w:p w14:paraId="7EFC11B8" w14:textId="77777777" w:rsidR="003904B0" w:rsidRPr="007805B0" w:rsidRDefault="003904B0" w:rsidP="003904B0">
      <w:pPr>
        <w:rPr>
          <w:i/>
        </w:rPr>
      </w:pPr>
      <w:r w:rsidRPr="007805B0">
        <w:rPr>
          <w:i/>
        </w:rPr>
        <w:t>Das 1997 in Behringen (Thüringen) gegründete Unternehmen Town &amp; Country Haus ist die führende Massivhausmarke Deutschlands. Im Jahr 2018 verkaufte Town &amp; Country Haus mit über 300 Franchise-Partnern 4.033 Häuser und erreichte einen Systemumsatz-Auftragseingang von 806,00 Millionen Euro. Mit 2.986 gebauten Häusern 2018 und deutlich mehr als 30.000 gebauten Häusern insgesamt ist Town &amp; Country Haus seit 2009 Deutschlands meistgebautes Markenhaus.</w:t>
      </w:r>
    </w:p>
    <w:p w14:paraId="2740B93B" w14:textId="77777777" w:rsidR="003904B0" w:rsidRPr="007805B0" w:rsidRDefault="003904B0" w:rsidP="003904B0">
      <w:pPr>
        <w:rPr>
          <w:i/>
        </w:rPr>
      </w:pPr>
      <w:r w:rsidRPr="007805B0">
        <w:rPr>
          <w:i/>
        </w:rPr>
        <w:t>Rund 40 Typenhäuser bilden die Grundlage des Geschäftskonzeptes, die durch ihre Systembauweise preisgünstiges Bauen bei gleichzeitig hoher Qualität ermöglichen. Für neue Standards in der Baubranche sorgte Town &amp; Country Haus bereits 2004 mit der Einführung des im Kaufpreis eines Hauses enthaltenen Hausbau-Schutzbriefes, der das Risiko des Bauherrn vor, während und nach dem Hausbau reduziert.</w:t>
      </w:r>
    </w:p>
    <w:p w14:paraId="790EC9CC" w14:textId="77777777" w:rsidR="00CE1865" w:rsidRPr="007805B0" w:rsidRDefault="003904B0" w:rsidP="003904B0">
      <w:pPr>
        <w:rPr>
          <w:i/>
        </w:rPr>
      </w:pPr>
      <w:r w:rsidRPr="007805B0">
        <w:rPr>
          <w:i/>
        </w:rPr>
        <w:t>Für seine Leistungen wurde Town &amp; Country Haus mehrfach ausgezeichnet: So erhielt das Unternehmen zuletzt 2013 den „Deutschen Franchise-Preis“. Für seine Nachhaltigkeitsbemühungen wurde Town &amp; Country Haus zudem mit dem „Green Franchise-Award“ ausgezeichnet. 2014 wurde Town &amp; Country Haus mit dem Preis „TOP 100“ der innovativsten Unternehmen im deutschen Mittelstand ausgezeichnet. Zudem wurde Town &amp; Country Haus bei zahlreichen Wettbewerben nominiert und erhielt im Jahr 2017 den Hausbau-Design-Award für das Doppelhaus „Aura 136“ in der Kategorie „Moderne Häuser“ und im Jahr 2018 für den "Bungalow 131" in der Kategorie "Bungalows".</w:t>
      </w:r>
    </w:p>
    <w:sectPr w:rsidR="00CE1865" w:rsidRPr="007805B0" w:rsidSect="00494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2835" w:bottom="2835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6FAB5" w14:textId="77777777" w:rsidR="00313EDB" w:rsidRDefault="00313EDB" w:rsidP="00251648">
      <w:pPr>
        <w:spacing w:before="0" w:after="0" w:line="240" w:lineRule="auto"/>
      </w:pPr>
      <w:r>
        <w:separator/>
      </w:r>
    </w:p>
  </w:endnote>
  <w:endnote w:type="continuationSeparator" w:id="0">
    <w:p w14:paraId="02159201" w14:textId="77777777" w:rsidR="00313EDB" w:rsidRDefault="00313EDB" w:rsidP="00251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7609" w14:textId="77777777" w:rsidR="007805B0" w:rsidRDefault="007805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1" w:rightFromText="141" w:vertAnchor="text" w:tblpXSpec="center" w:tblpY="1"/>
      <w:tblOverlap w:val="never"/>
      <w:tblW w:w="4937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85"/>
      <w:gridCol w:w="3885"/>
    </w:tblGrid>
    <w:tr w:rsidR="00251648" w:rsidRPr="00251648" w14:paraId="60CAC147" w14:textId="77777777" w:rsidTr="006656C1">
      <w:trPr>
        <w:jc w:val="center"/>
      </w:trPr>
      <w:tc>
        <w:tcPr>
          <w:tcW w:w="2500" w:type="pct"/>
        </w:tcPr>
        <w:p w14:paraId="5ABF95FF" w14:textId="77777777" w:rsidR="00251648" w:rsidRPr="006656C1" w:rsidRDefault="00251648" w:rsidP="006656C1">
          <w:pPr>
            <w:pStyle w:val="Fuzeile"/>
            <w:shd w:val="clear" w:color="auto" w:fill="FF0000"/>
            <w:rPr>
              <w:b/>
              <w:bCs/>
              <w:color w:val="FFFFFF" w:themeColor="background1"/>
            </w:rPr>
          </w:pPr>
          <w:r w:rsidRPr="006656C1">
            <w:rPr>
              <w:b/>
              <w:bCs/>
              <w:color w:val="FFFFFF" w:themeColor="background1"/>
            </w:rPr>
            <w:t>Firmenkontakt</w:t>
          </w:r>
        </w:p>
        <w:p w14:paraId="02EA3FCB" w14:textId="77777777" w:rsidR="006656C1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 Ansprechpartner</w:t>
          </w:r>
          <w:r w:rsidR="009E65FF">
            <w:rPr>
              <w:sz w:val="18"/>
              <w:szCs w:val="18"/>
            </w:rPr>
            <w:t>in</w:t>
          </w:r>
          <w:r w:rsidRPr="00251648">
            <w:rPr>
              <w:sz w:val="18"/>
              <w:szCs w:val="18"/>
            </w:rPr>
            <w:t xml:space="preserve">: </w:t>
          </w:r>
        </w:p>
        <w:p w14:paraId="6F9DEE4A" w14:textId="77777777" w:rsidR="00251648" w:rsidRPr="00251648" w:rsidRDefault="009E65FF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Annika Levin</w:t>
          </w:r>
          <w:r w:rsidR="00251648" w:rsidRPr="00251648">
            <w:rPr>
              <w:sz w:val="18"/>
              <w:szCs w:val="18"/>
            </w:rPr>
            <w:t xml:space="preserve"> </w:t>
          </w:r>
        </w:p>
        <w:p w14:paraId="18CB78C9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Town &amp; Country Haus Lizenzgeber GmbH</w:t>
          </w:r>
        </w:p>
        <w:p w14:paraId="50E570CA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Hauptstr. 90 E, 99820 Behringe</w:t>
          </w:r>
          <w:bookmarkStart w:id="0" w:name="_GoBack"/>
          <w:bookmarkEnd w:id="0"/>
          <w:r w:rsidRPr="00251648">
            <w:rPr>
              <w:sz w:val="18"/>
              <w:szCs w:val="18"/>
            </w:rPr>
            <w:t>n</w:t>
          </w:r>
        </w:p>
        <w:p w14:paraId="0D24D0F3" w14:textId="5374DBB1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036254-75.</w:t>
          </w:r>
          <w:r w:rsidR="006656C1">
            <w:rPr>
              <w:sz w:val="18"/>
              <w:szCs w:val="18"/>
            </w:rPr>
            <w:t xml:space="preserve">0 | </w:t>
          </w:r>
          <w:r w:rsidRPr="00251648">
            <w:rPr>
              <w:sz w:val="18"/>
              <w:szCs w:val="18"/>
            </w:rPr>
            <w:t>Fax: 036254-75.2</w:t>
          </w:r>
          <w:r w:rsidR="007805B0">
            <w:rPr>
              <w:sz w:val="18"/>
              <w:szCs w:val="18"/>
            </w:rPr>
            <w:t>82</w:t>
          </w:r>
        </w:p>
        <w:p w14:paraId="5870AC67" w14:textId="780BE3D3" w:rsidR="00251648" w:rsidRPr="00251648" w:rsidRDefault="00251648" w:rsidP="009E65FF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7805B0">
            <w:rPr>
              <w:sz w:val="18"/>
              <w:szCs w:val="18"/>
              <w:lang w:val="it-IT"/>
            </w:rPr>
            <w:t>presse@tc.de</w:t>
          </w:r>
        </w:p>
        <w:p w14:paraId="7592D91C" w14:textId="77777777" w:rsidR="00251648" w:rsidRPr="00251648" w:rsidRDefault="00251648" w:rsidP="006656C1">
          <w:pPr>
            <w:pStyle w:val="Fuzeile"/>
            <w:spacing w:before="0" w:line="280" w:lineRule="exact"/>
            <w:rPr>
              <w:sz w:val="18"/>
              <w:szCs w:val="18"/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www.franchisepartnerschaft.de</w:t>
          </w:r>
        </w:p>
        <w:p w14:paraId="1DA00461" w14:textId="7F80C411" w:rsidR="00251648" w:rsidRPr="00251648" w:rsidRDefault="00251648" w:rsidP="006656C1">
          <w:pPr>
            <w:pStyle w:val="Fuzeile"/>
            <w:spacing w:before="0" w:line="280" w:lineRule="exact"/>
            <w:rPr>
              <w:lang w:val="it-IT"/>
            </w:rPr>
          </w:pPr>
        </w:p>
      </w:tc>
      <w:tc>
        <w:tcPr>
          <w:tcW w:w="2500" w:type="pct"/>
        </w:tcPr>
        <w:p w14:paraId="1ED4C4CC" w14:textId="77777777" w:rsidR="00251648" w:rsidRPr="00251648" w:rsidRDefault="00251648" w:rsidP="006656C1">
          <w:pPr>
            <w:pStyle w:val="Fuzeile"/>
            <w:shd w:val="clear" w:color="auto" w:fill="FF0000"/>
            <w:jc w:val="right"/>
          </w:pPr>
          <w:r w:rsidRPr="006656C1">
            <w:rPr>
              <w:b/>
              <w:bCs/>
              <w:color w:val="FFFFFF" w:themeColor="background1"/>
            </w:rPr>
            <w:t>Pressekontakt</w:t>
          </w:r>
        </w:p>
        <w:p w14:paraId="638E8B7E" w14:textId="77777777" w:rsidR="006656C1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Ihre Ansprechpartnerin:</w:t>
          </w:r>
        </w:p>
        <w:p w14:paraId="6E8A4241" w14:textId="41CC7489" w:rsidR="00251648" w:rsidRPr="00251648" w:rsidRDefault="007805B0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Julia Sieger</w:t>
          </w:r>
        </w:p>
        <w:p w14:paraId="491C9D84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:</w:t>
          </w:r>
          <w:proofErr w:type="spellStart"/>
          <w:r w:rsidRPr="00251648">
            <w:rPr>
              <w:sz w:val="18"/>
              <w:szCs w:val="18"/>
            </w:rPr>
            <w:t>peckert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public</w:t>
          </w:r>
          <w:proofErr w:type="spellEnd"/>
          <w:r w:rsidRPr="00251648">
            <w:rPr>
              <w:sz w:val="18"/>
              <w:szCs w:val="18"/>
            </w:rPr>
            <w:t xml:space="preserve"> </w:t>
          </w:r>
          <w:proofErr w:type="spellStart"/>
          <w:r w:rsidRPr="00251648">
            <w:rPr>
              <w:sz w:val="18"/>
              <w:szCs w:val="18"/>
            </w:rPr>
            <w:t>relations</w:t>
          </w:r>
          <w:proofErr w:type="spellEnd"/>
        </w:p>
        <w:p w14:paraId="69D3ABFD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Schumannstr. 2b, 53113 Bonn</w:t>
          </w:r>
        </w:p>
        <w:p w14:paraId="7879FD58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</w:rPr>
            <w:t>Tel.: 0228-91158.</w:t>
          </w:r>
          <w:r w:rsidR="006656C1">
            <w:rPr>
              <w:sz w:val="18"/>
              <w:szCs w:val="18"/>
            </w:rPr>
            <w:t xml:space="preserve">22 | </w:t>
          </w:r>
          <w:r w:rsidRPr="00251648">
            <w:rPr>
              <w:sz w:val="18"/>
              <w:szCs w:val="18"/>
            </w:rPr>
            <w:t>Fax: 0228-91158.99</w:t>
          </w:r>
        </w:p>
        <w:p w14:paraId="7AF92382" w14:textId="07270894" w:rsidR="00251648" w:rsidRPr="007805B0" w:rsidRDefault="00251648" w:rsidP="006656C1">
          <w:pPr>
            <w:pStyle w:val="Fuzeile"/>
            <w:spacing w:before="0" w:line="280" w:lineRule="exact"/>
            <w:jc w:val="right"/>
            <w:rPr>
              <w:sz w:val="18"/>
              <w:szCs w:val="18"/>
            </w:rPr>
          </w:pPr>
          <w:r w:rsidRPr="00251648">
            <w:rPr>
              <w:sz w:val="18"/>
              <w:szCs w:val="18"/>
              <w:lang w:val="it-IT"/>
            </w:rPr>
            <w:t xml:space="preserve">E-Mail: </w:t>
          </w:r>
          <w:r w:rsidR="007805B0">
            <w:rPr>
              <w:sz w:val="18"/>
              <w:szCs w:val="18"/>
              <w:lang w:val="it-IT"/>
            </w:rPr>
            <w:t>j.sieger</w:t>
          </w:r>
          <w:r w:rsidRPr="00251648">
            <w:rPr>
              <w:sz w:val="18"/>
              <w:szCs w:val="18"/>
              <w:lang w:val="it-IT"/>
            </w:rPr>
            <w:t>@peckert.de</w:t>
          </w:r>
        </w:p>
        <w:p w14:paraId="42D42CE2" w14:textId="77777777" w:rsidR="00251648" w:rsidRPr="00251648" w:rsidRDefault="00251648" w:rsidP="006656C1">
          <w:pPr>
            <w:pStyle w:val="Fuzeile"/>
            <w:spacing w:before="0" w:line="280" w:lineRule="exact"/>
            <w:jc w:val="right"/>
            <w:rPr>
              <w:lang w:val="it-IT"/>
            </w:rPr>
          </w:pPr>
          <w:r w:rsidRPr="00251648">
            <w:rPr>
              <w:sz w:val="18"/>
              <w:szCs w:val="18"/>
              <w:lang w:val="it-IT"/>
            </w:rPr>
            <w:t>www.peckert.de</w:t>
          </w:r>
        </w:p>
      </w:tc>
    </w:tr>
  </w:tbl>
  <w:p w14:paraId="5D659F33" w14:textId="77777777" w:rsidR="00251648" w:rsidRPr="00251648" w:rsidRDefault="00313EDB" w:rsidP="00251648">
    <w:pPr>
      <w:pStyle w:val="Fuzeile"/>
      <w:rPr>
        <w:lang w:val="it-IT"/>
      </w:rPr>
    </w:pPr>
    <w:r>
      <w:rPr>
        <w:noProof/>
      </w:rPr>
      <w:pict w14:anchorId="514F38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1.45pt;margin-top:107pt;width:3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" filled="f" stroked="f">
          <v:textbox style="mso-fit-shape-to-text:t">
            <w:txbxContent>
              <w:p w14:paraId="0F0D6B94" w14:textId="77777777" w:rsidR="006656C1" w:rsidRDefault="00EA2738" w:rsidP="006656C1">
                <w:r>
                  <w:fldChar w:fldCharType="begin"/>
                </w:r>
                <w:r w:rsidR="006656C1">
                  <w:instrText>PAGE   \* MERGEFORMAT</w:instrText>
                </w:r>
                <w:r>
                  <w:fldChar w:fldCharType="separate"/>
                </w:r>
                <w:r w:rsidR="0045680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60F24" w14:textId="77777777" w:rsidR="007805B0" w:rsidRDefault="007805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AF90A" w14:textId="77777777" w:rsidR="00313EDB" w:rsidRDefault="00313EDB" w:rsidP="00251648">
      <w:pPr>
        <w:spacing w:before="0" w:after="0" w:line="240" w:lineRule="auto"/>
      </w:pPr>
      <w:r>
        <w:separator/>
      </w:r>
    </w:p>
  </w:footnote>
  <w:footnote w:type="continuationSeparator" w:id="0">
    <w:p w14:paraId="530FD496" w14:textId="77777777" w:rsidR="00313EDB" w:rsidRDefault="00313EDB" w:rsidP="00251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C7D6" w14:textId="77777777" w:rsidR="007805B0" w:rsidRDefault="007805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1574" w14:textId="77777777" w:rsidR="00251648" w:rsidRDefault="00313EDB">
    <w:pPr>
      <w:pStyle w:val="Kopfzeile"/>
    </w:pPr>
    <w:r>
      <w:rPr>
        <w:noProof/>
      </w:rPr>
      <w:pict w14:anchorId="26B49C37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0" type="#_x0000_t202" style="position:absolute;left:0;text-align:left;margin-left:386.65pt;margin-top:-16.45pt;width:121.45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" filled="f" stroked="f">
          <v:textbox>
            <w:txbxContent>
              <w:p w14:paraId="07065F49" w14:textId="77777777" w:rsidR="00251648" w:rsidRPr="00251648" w:rsidRDefault="00251648" w:rsidP="00251648">
                <w:pPr>
                  <w:spacing w:after="0" w:line="240" w:lineRule="auto"/>
                  <w:rPr>
                    <w:rFonts w:asciiTheme="minorBidi" w:hAnsiTheme="minorBidi"/>
                    <w:b/>
                    <w:bCs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0FCC9183" wp14:editId="35F70450">
                      <wp:extent cx="1260000" cy="969653"/>
                      <wp:effectExtent l="0" t="0" r="0" b="1905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c-logo-neu-cymk_klein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0000" cy="96965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251648">
                  <w:rPr>
                    <w:rFonts w:asciiTheme="minorBidi" w:hAnsiTheme="minorBidi"/>
                    <w:b/>
                    <w:bCs/>
                  </w:rPr>
                  <w:t>Presseinformation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87EB" w14:textId="77777777" w:rsidR="007805B0" w:rsidRDefault="007805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0B11"/>
    <w:multiLevelType w:val="hybridMultilevel"/>
    <w:tmpl w:val="F31E5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A761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07912"/>
    <w:multiLevelType w:val="hybridMultilevel"/>
    <w:tmpl w:val="EBB635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648"/>
    <w:rsid w:val="00060122"/>
    <w:rsid w:val="00094512"/>
    <w:rsid w:val="000E5B44"/>
    <w:rsid w:val="000E6AD2"/>
    <w:rsid w:val="00123B1F"/>
    <w:rsid w:val="00124982"/>
    <w:rsid w:val="00166EA1"/>
    <w:rsid w:val="001E7E2D"/>
    <w:rsid w:val="00213F35"/>
    <w:rsid w:val="00227D5A"/>
    <w:rsid w:val="00230C73"/>
    <w:rsid w:val="00251648"/>
    <w:rsid w:val="0028314B"/>
    <w:rsid w:val="00313EDB"/>
    <w:rsid w:val="0034787E"/>
    <w:rsid w:val="003904B0"/>
    <w:rsid w:val="003956A4"/>
    <w:rsid w:val="0042628A"/>
    <w:rsid w:val="00440E4F"/>
    <w:rsid w:val="00456809"/>
    <w:rsid w:val="00485535"/>
    <w:rsid w:val="0049409D"/>
    <w:rsid w:val="004D1E27"/>
    <w:rsid w:val="004D3FE2"/>
    <w:rsid w:val="004D681C"/>
    <w:rsid w:val="00547153"/>
    <w:rsid w:val="005C4EE7"/>
    <w:rsid w:val="005D074D"/>
    <w:rsid w:val="005F6598"/>
    <w:rsid w:val="0060391E"/>
    <w:rsid w:val="00640CC8"/>
    <w:rsid w:val="00643A7B"/>
    <w:rsid w:val="006656C1"/>
    <w:rsid w:val="006817E3"/>
    <w:rsid w:val="006C226E"/>
    <w:rsid w:val="006E6D89"/>
    <w:rsid w:val="006F7BE7"/>
    <w:rsid w:val="007212E1"/>
    <w:rsid w:val="007805B0"/>
    <w:rsid w:val="007967FE"/>
    <w:rsid w:val="007A4B6F"/>
    <w:rsid w:val="00805E83"/>
    <w:rsid w:val="00810D08"/>
    <w:rsid w:val="008A201F"/>
    <w:rsid w:val="00955384"/>
    <w:rsid w:val="00995C14"/>
    <w:rsid w:val="009B4378"/>
    <w:rsid w:val="009C1A95"/>
    <w:rsid w:val="009C2094"/>
    <w:rsid w:val="009E6004"/>
    <w:rsid w:val="009E65FF"/>
    <w:rsid w:val="00A24E61"/>
    <w:rsid w:val="00A47AF5"/>
    <w:rsid w:val="00A5254E"/>
    <w:rsid w:val="00A8665F"/>
    <w:rsid w:val="00CC5157"/>
    <w:rsid w:val="00CD05E4"/>
    <w:rsid w:val="00CE1865"/>
    <w:rsid w:val="00D06544"/>
    <w:rsid w:val="00D462FC"/>
    <w:rsid w:val="00D7698E"/>
    <w:rsid w:val="00E04B27"/>
    <w:rsid w:val="00E064C9"/>
    <w:rsid w:val="00E17365"/>
    <w:rsid w:val="00E24BDB"/>
    <w:rsid w:val="00E30A35"/>
    <w:rsid w:val="00E604DE"/>
    <w:rsid w:val="00EA2738"/>
    <w:rsid w:val="00EC4D28"/>
    <w:rsid w:val="00EE21A6"/>
    <w:rsid w:val="00FA278C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1731EF"/>
  <w15:docId w15:val="{0EED6199-660D-4540-9E21-D792D888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1648"/>
    <w:pPr>
      <w:spacing w:before="120" w:after="120" w:line="300" w:lineRule="exac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164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164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78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48"/>
  </w:style>
  <w:style w:type="paragraph" w:styleId="Fuzeile">
    <w:name w:val="footer"/>
    <w:basedOn w:val="Standard"/>
    <w:link w:val="FuzeileZchn"/>
    <w:uiPriority w:val="99"/>
    <w:unhideWhenUsed/>
    <w:rsid w:val="00251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64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164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1648"/>
    <w:rPr>
      <w:rFonts w:ascii="Arial" w:eastAsiaTheme="majorEastAsia" w:hAnsi="Arial" w:cstheme="majorBidi"/>
      <w:b/>
      <w:bCs/>
      <w:sz w:val="24"/>
      <w:szCs w:val="26"/>
    </w:rPr>
  </w:style>
  <w:style w:type="table" w:styleId="Tabellenraster">
    <w:name w:val="Table Grid"/>
    <w:basedOn w:val="NormaleTabelle"/>
    <w:uiPriority w:val="59"/>
    <w:rsid w:val="0025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PM">
    <w:name w:val="Standard_PM"/>
    <w:basedOn w:val="Standard"/>
    <w:link w:val="StandardPMZchn"/>
    <w:rsid w:val="00A8665F"/>
    <w:pPr>
      <w:spacing w:before="60" w:after="240" w:line="320" w:lineRule="atLeast"/>
    </w:pPr>
    <w:rPr>
      <w:rFonts w:eastAsia="Times New Roman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1E7E2D"/>
    <w:pPr>
      <w:spacing w:before="60" w:after="60" w:line="300" w:lineRule="atLeast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E7E2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1E7E2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0391E"/>
    <w:pPr>
      <w:spacing w:before="0"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StandardPMZchn">
    <w:name w:val="Standard_PM Zchn"/>
    <w:link w:val="StandardPM"/>
    <w:rsid w:val="00EC4D28"/>
    <w:rPr>
      <w:rFonts w:ascii="Arial" w:eastAsia="Times New Roman" w:hAnsi="Arial" w:cs="Times New Roman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78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4E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4E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4EE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4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4EE7"/>
    <w:rPr>
      <w:rFonts w:ascii="Arial" w:hAnsi="Arial"/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8553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8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4847-F180-7A4D-BFF4-FFFEDC76A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Westerhorstmann</dc:creator>
  <cp:lastModifiedBy>Microsoft Office User</cp:lastModifiedBy>
  <cp:revision>10</cp:revision>
  <cp:lastPrinted>2019-02-08T08:17:00Z</cp:lastPrinted>
  <dcterms:created xsi:type="dcterms:W3CDTF">2019-02-11T12:27:00Z</dcterms:created>
  <dcterms:modified xsi:type="dcterms:W3CDTF">2019-02-15T08:45:00Z</dcterms:modified>
</cp:coreProperties>
</file>