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46A9D53"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E5E70">
        <w:rPr>
          <w:rFonts w:ascii="Arial" w:hAnsi="Arial" w:cs="Arial"/>
          <w:b/>
          <w:color w:val="FF9933" w:themeColor="accent1"/>
        </w:rPr>
        <w:t>2018-06-19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426B1"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4B34DD90" w14:textId="77777777" w:rsidR="00650EBE" w:rsidRDefault="00650EBE" w:rsidP="00650EBE">
      <w:pPr>
        <w:rPr>
          <w:rFonts w:asciiTheme="majorHAnsi" w:hAnsiTheme="majorHAnsi" w:cstheme="majorHAnsi"/>
          <w:sz w:val="36"/>
          <w:szCs w:val="36"/>
        </w:rPr>
      </w:pPr>
    </w:p>
    <w:p w14:paraId="210CC7D6" w14:textId="59D3370C" w:rsidR="005E5E70" w:rsidRPr="005E5E70" w:rsidRDefault="005E5E70" w:rsidP="005E5E70">
      <w:pPr>
        <w:spacing w:line="276" w:lineRule="auto"/>
        <w:rPr>
          <w:rFonts w:asciiTheme="majorHAnsi" w:hAnsiTheme="majorHAnsi" w:cstheme="majorHAnsi"/>
          <w:sz w:val="36"/>
          <w:szCs w:val="36"/>
        </w:rPr>
      </w:pPr>
      <w:bookmarkStart w:id="0" w:name="_GoBack"/>
      <w:r w:rsidRPr="005E5E70">
        <w:rPr>
          <w:rFonts w:asciiTheme="majorHAnsi" w:hAnsiTheme="majorHAnsi" w:cstheme="majorHAnsi"/>
          <w:sz w:val="36"/>
          <w:szCs w:val="36"/>
        </w:rPr>
        <w:t>Elnätsavgiften i Kalmar län höjs mer än rikssnittet</w:t>
      </w:r>
    </w:p>
    <w:bookmarkEnd w:id="0"/>
    <w:p w14:paraId="5E2ABBE3" w14:textId="0107E85A" w:rsidR="00C96903" w:rsidRPr="005E5E70" w:rsidRDefault="00C96903" w:rsidP="005E5E70">
      <w:pPr>
        <w:spacing w:line="276" w:lineRule="auto"/>
        <w:rPr>
          <w:rFonts w:asciiTheme="majorHAnsi" w:hAnsiTheme="majorHAnsi" w:cstheme="majorHAnsi"/>
          <w:sz w:val="24"/>
          <w:szCs w:val="24"/>
        </w:rPr>
      </w:pPr>
    </w:p>
    <w:p w14:paraId="3EEE9520" w14:textId="77777777" w:rsidR="005E5E70" w:rsidRPr="005E5E70" w:rsidRDefault="005E5E70" w:rsidP="005E5E70">
      <w:pPr>
        <w:spacing w:line="276" w:lineRule="auto"/>
        <w:rPr>
          <w:rFonts w:cstheme="minorHAnsi"/>
          <w:b/>
          <w:bCs/>
          <w:sz w:val="24"/>
          <w:szCs w:val="24"/>
        </w:rPr>
      </w:pPr>
      <w:r w:rsidRPr="005E5E70">
        <w:rPr>
          <w:rFonts w:cstheme="minorHAnsi"/>
          <w:b/>
          <w:bCs/>
          <w:sz w:val="24"/>
          <w:szCs w:val="24"/>
        </w:rPr>
        <w:t>Som hyresgäst har man inget att säga till om, gällande sin elleverantör, man har inget annat val än att betala till den leverantör som finns på orten. I Kalmar län har elnätsavgifterna höjts mer än i resten av landet. På Öland är skillnaderna stora mellan kommunerna.</w:t>
      </w:r>
    </w:p>
    <w:p w14:paraId="61DBB5FA" w14:textId="77777777" w:rsidR="005E5E70" w:rsidRPr="005E5E70" w:rsidRDefault="005E5E70" w:rsidP="005E5E70">
      <w:pPr>
        <w:spacing w:line="276" w:lineRule="auto"/>
        <w:rPr>
          <w:rFonts w:cstheme="minorHAnsi"/>
          <w:sz w:val="24"/>
          <w:szCs w:val="24"/>
        </w:rPr>
      </w:pPr>
    </w:p>
    <w:p w14:paraId="44E1315B" w14:textId="77777777" w:rsidR="005E5E70" w:rsidRPr="005E5E70" w:rsidRDefault="005E5E70" w:rsidP="005E5E70">
      <w:pPr>
        <w:spacing w:line="276" w:lineRule="auto"/>
        <w:rPr>
          <w:rFonts w:cstheme="minorHAnsi"/>
          <w:sz w:val="24"/>
          <w:szCs w:val="24"/>
        </w:rPr>
      </w:pPr>
      <w:r w:rsidRPr="005E5E70">
        <w:rPr>
          <w:rFonts w:cstheme="minorHAnsi"/>
          <w:sz w:val="24"/>
          <w:szCs w:val="24"/>
        </w:rPr>
        <w:t xml:space="preserve">Kommunerna Hultsfred, Högsby, Mönsterås och Mörbylånga är de som har högst elnätsavgifter i Kalmar län. Det är även de kommunerna som höjer avgifterna mest i år, med tio procent. </w:t>
      </w:r>
    </w:p>
    <w:p w14:paraId="0E2F3B5D" w14:textId="77777777" w:rsidR="005E5E70" w:rsidRPr="005E5E70" w:rsidRDefault="005E5E70" w:rsidP="005E5E70">
      <w:pPr>
        <w:spacing w:line="276" w:lineRule="auto"/>
        <w:rPr>
          <w:rFonts w:cstheme="minorHAnsi"/>
          <w:sz w:val="24"/>
          <w:szCs w:val="24"/>
        </w:rPr>
      </w:pPr>
    </w:p>
    <w:p w14:paraId="45052751" w14:textId="77777777" w:rsidR="005E5E70" w:rsidRPr="005E5E70" w:rsidRDefault="005E5E70" w:rsidP="005E5E70">
      <w:pPr>
        <w:spacing w:line="276" w:lineRule="auto"/>
        <w:rPr>
          <w:rFonts w:cstheme="minorHAnsi"/>
          <w:sz w:val="24"/>
          <w:szCs w:val="24"/>
        </w:rPr>
      </w:pPr>
      <w:r w:rsidRPr="005E5E70">
        <w:rPr>
          <w:rFonts w:cstheme="minorHAnsi"/>
          <w:sz w:val="24"/>
          <w:szCs w:val="24"/>
        </w:rPr>
        <w:t>– Det är inga smickrande siffror för de fyra dyraste kommunerna. Det måste finnas någon rim och reson, säger Björn Johansson, ordförande i Hyresgästföreningen region Sydost.</w:t>
      </w:r>
    </w:p>
    <w:p w14:paraId="71C221AB" w14:textId="77777777" w:rsidR="005E5E70" w:rsidRPr="005E5E70" w:rsidRDefault="005E5E70" w:rsidP="005E5E70">
      <w:pPr>
        <w:spacing w:line="276" w:lineRule="auto"/>
        <w:rPr>
          <w:rFonts w:cstheme="minorHAnsi"/>
          <w:sz w:val="24"/>
          <w:szCs w:val="24"/>
        </w:rPr>
      </w:pPr>
    </w:p>
    <w:p w14:paraId="3F9295C2" w14:textId="77777777" w:rsidR="005E5E70" w:rsidRPr="005E5E70" w:rsidRDefault="005E5E70" w:rsidP="005E5E70">
      <w:pPr>
        <w:spacing w:line="276" w:lineRule="auto"/>
        <w:rPr>
          <w:rFonts w:cstheme="minorHAnsi"/>
          <w:sz w:val="24"/>
          <w:szCs w:val="24"/>
        </w:rPr>
      </w:pPr>
      <w:r w:rsidRPr="005E5E70">
        <w:rPr>
          <w:rFonts w:cstheme="minorHAnsi"/>
          <w:sz w:val="24"/>
          <w:szCs w:val="24"/>
        </w:rPr>
        <w:t>Att det kan skilja stort mellan olika kommuner blir extra tydligt på Öland. I Mörbylånga är avgiften betydligt högre än i Borgholm. I år höjer man dessutom avgiften i Mörbylånga med tio procent, medan den i Borgholm endast höjs med två procent.</w:t>
      </w:r>
    </w:p>
    <w:p w14:paraId="7587F808" w14:textId="77777777" w:rsidR="005E5E70" w:rsidRPr="005E5E70" w:rsidRDefault="005E5E70" w:rsidP="005E5E70">
      <w:pPr>
        <w:spacing w:line="276" w:lineRule="auto"/>
        <w:rPr>
          <w:rFonts w:cstheme="minorHAnsi"/>
          <w:sz w:val="24"/>
          <w:szCs w:val="24"/>
        </w:rPr>
      </w:pPr>
    </w:p>
    <w:p w14:paraId="7C4352D3" w14:textId="77777777" w:rsidR="005E5E70" w:rsidRPr="005E5E70" w:rsidRDefault="005E5E70" w:rsidP="005E5E70">
      <w:pPr>
        <w:spacing w:line="276" w:lineRule="auto"/>
        <w:rPr>
          <w:rFonts w:cstheme="minorHAnsi"/>
          <w:sz w:val="24"/>
          <w:szCs w:val="24"/>
        </w:rPr>
      </w:pPr>
      <w:r w:rsidRPr="005E5E70">
        <w:rPr>
          <w:rFonts w:cstheme="minorHAnsi"/>
          <w:sz w:val="24"/>
          <w:szCs w:val="24"/>
        </w:rPr>
        <w:t>Västervik är den kommun i länet som har billigast elnätsavgift och Borgholm och Emmaboda är de som höjer avgiften minst i år.</w:t>
      </w:r>
    </w:p>
    <w:p w14:paraId="3DCD55AC" w14:textId="77777777" w:rsidR="005E5E70" w:rsidRPr="005E5E70" w:rsidRDefault="005E5E70" w:rsidP="005E5E70">
      <w:pPr>
        <w:spacing w:line="276" w:lineRule="auto"/>
        <w:rPr>
          <w:rFonts w:cstheme="minorHAnsi"/>
          <w:sz w:val="24"/>
          <w:szCs w:val="24"/>
        </w:rPr>
      </w:pPr>
    </w:p>
    <w:p w14:paraId="095C8C6B" w14:textId="77777777" w:rsidR="005E5E70" w:rsidRPr="005E5E70" w:rsidRDefault="005E5E70" w:rsidP="005E5E70">
      <w:pPr>
        <w:spacing w:line="276" w:lineRule="auto"/>
        <w:rPr>
          <w:rFonts w:cstheme="minorHAnsi"/>
          <w:sz w:val="24"/>
          <w:szCs w:val="24"/>
        </w:rPr>
      </w:pPr>
      <w:r w:rsidRPr="005E5E70">
        <w:rPr>
          <w:rFonts w:cstheme="minorHAnsi"/>
          <w:sz w:val="24"/>
          <w:szCs w:val="24"/>
        </w:rPr>
        <w:t>I snitt har elnätsavgiften i Kalmar län höjts med 7,9 procent. Det är både mer än rikssnittet på 5,1 procent och högre än konsumentprisindex, som bara ökat med 1,9 procent.</w:t>
      </w:r>
    </w:p>
    <w:p w14:paraId="3E838BAF" w14:textId="77777777" w:rsidR="005E5E70" w:rsidRPr="005E5E70" w:rsidRDefault="005E5E70" w:rsidP="005E5E70">
      <w:pPr>
        <w:spacing w:line="276" w:lineRule="auto"/>
        <w:rPr>
          <w:rFonts w:cstheme="minorHAnsi"/>
          <w:sz w:val="24"/>
          <w:szCs w:val="24"/>
        </w:rPr>
      </w:pPr>
    </w:p>
    <w:p w14:paraId="579295DC" w14:textId="77777777" w:rsidR="005E5E70" w:rsidRPr="005E5E70" w:rsidRDefault="005E5E70" w:rsidP="005E5E70">
      <w:pPr>
        <w:spacing w:line="276" w:lineRule="auto"/>
        <w:rPr>
          <w:sz w:val="24"/>
          <w:szCs w:val="24"/>
        </w:rPr>
      </w:pPr>
      <w:r w:rsidRPr="005E5E70">
        <w:rPr>
          <w:rFonts w:cstheme="minorHAnsi"/>
          <w:sz w:val="24"/>
          <w:szCs w:val="24"/>
        </w:rPr>
        <w:t xml:space="preserve">– </w:t>
      </w:r>
      <w:r w:rsidRPr="005E5E70">
        <w:rPr>
          <w:sz w:val="24"/>
          <w:szCs w:val="24"/>
        </w:rPr>
        <w:t>Nils Holgersson rapporten visar tydligt att det behövs en skärpning av reglerna för elnätsföretagens intäktsramar. Hyresgästerna har inget annat val än att betala till den leverantör som finns på orten, vilket elbolagen utnyttjar, säger Björn Johansson.</w:t>
      </w:r>
    </w:p>
    <w:p w14:paraId="2D8BF83B" w14:textId="77777777" w:rsidR="005E5E70" w:rsidRPr="005E5E70" w:rsidRDefault="005E5E70" w:rsidP="005E5E70">
      <w:pPr>
        <w:spacing w:line="276" w:lineRule="auto"/>
        <w:rPr>
          <w:rFonts w:cstheme="minorHAnsi"/>
          <w:sz w:val="24"/>
          <w:szCs w:val="24"/>
        </w:rPr>
      </w:pPr>
    </w:p>
    <w:p w14:paraId="6DBECB12" w14:textId="77777777" w:rsidR="005E5E70" w:rsidRPr="005E5E70" w:rsidRDefault="005E5E70" w:rsidP="005E5E70">
      <w:pPr>
        <w:spacing w:line="276" w:lineRule="auto"/>
        <w:rPr>
          <w:rFonts w:cstheme="minorHAnsi"/>
          <w:sz w:val="24"/>
          <w:szCs w:val="24"/>
        </w:rPr>
      </w:pPr>
    </w:p>
    <w:p w14:paraId="4B8150FF" w14:textId="77777777" w:rsidR="005E5E70" w:rsidRPr="005E5E70" w:rsidRDefault="005E5E70" w:rsidP="005E5E70">
      <w:pPr>
        <w:spacing w:line="276" w:lineRule="auto"/>
        <w:rPr>
          <w:b/>
          <w:sz w:val="24"/>
          <w:szCs w:val="24"/>
        </w:rPr>
      </w:pPr>
      <w:r w:rsidRPr="005E5E70">
        <w:rPr>
          <w:b/>
          <w:sz w:val="24"/>
          <w:szCs w:val="24"/>
        </w:rPr>
        <w:t>För mer information, kontakta gärna:</w:t>
      </w:r>
    </w:p>
    <w:p w14:paraId="3B0D305C" w14:textId="77777777" w:rsidR="005E5E70" w:rsidRPr="005E5E70" w:rsidRDefault="005E5E70" w:rsidP="005E5E70">
      <w:pPr>
        <w:spacing w:line="276" w:lineRule="auto"/>
        <w:rPr>
          <w:sz w:val="24"/>
          <w:szCs w:val="24"/>
        </w:rPr>
      </w:pPr>
      <w:r w:rsidRPr="005E5E70">
        <w:rPr>
          <w:sz w:val="24"/>
          <w:szCs w:val="24"/>
        </w:rPr>
        <w:t>Björn Johansson, ordförande Hyresgästföreningen region Sydost</w:t>
      </w:r>
    </w:p>
    <w:p w14:paraId="04051E94" w14:textId="77777777" w:rsidR="005E5E70" w:rsidRPr="005E5E70" w:rsidRDefault="005E5E70" w:rsidP="005E5E70">
      <w:pPr>
        <w:spacing w:line="276" w:lineRule="auto"/>
        <w:rPr>
          <w:sz w:val="24"/>
          <w:szCs w:val="24"/>
          <w:lang w:val="es-ES_tradnl"/>
        </w:rPr>
      </w:pPr>
      <w:r w:rsidRPr="005E5E70">
        <w:rPr>
          <w:sz w:val="24"/>
          <w:szCs w:val="24"/>
          <w:lang w:val="es-ES_tradnl"/>
        </w:rPr>
        <w:t>Telefon: 010-459 21 39</w:t>
      </w:r>
    </w:p>
    <w:p w14:paraId="5372CF7C" w14:textId="77777777" w:rsidR="005E5E70" w:rsidRPr="005E5E70" w:rsidRDefault="005E5E70" w:rsidP="005E5E70">
      <w:pPr>
        <w:spacing w:line="276" w:lineRule="auto"/>
        <w:rPr>
          <w:rFonts w:cstheme="minorHAnsi"/>
          <w:sz w:val="24"/>
          <w:szCs w:val="24"/>
          <w:shd w:val="clear" w:color="auto" w:fill="FFFFFF"/>
          <w:lang w:val="es-ES_tradnl"/>
        </w:rPr>
      </w:pPr>
      <w:r w:rsidRPr="005E5E70">
        <w:rPr>
          <w:sz w:val="24"/>
          <w:szCs w:val="24"/>
          <w:lang w:val="es-ES_tradnl"/>
        </w:rPr>
        <w:t xml:space="preserve">E-post: </w:t>
      </w:r>
      <w:hyperlink r:id="rId14" w:history="1">
        <w:r w:rsidRPr="005E5E70">
          <w:rPr>
            <w:rStyle w:val="Hyperlnk"/>
            <w:rFonts w:cstheme="minorHAnsi"/>
            <w:sz w:val="24"/>
            <w:szCs w:val="24"/>
            <w:shd w:val="clear" w:color="auto" w:fill="FFFFFF"/>
            <w:lang w:val="es-ES_tradnl"/>
          </w:rPr>
          <w:t>bjorn.johansson4@hyresgastforeningen.se</w:t>
        </w:r>
      </w:hyperlink>
      <w:r w:rsidRPr="005E5E70">
        <w:rPr>
          <w:rFonts w:cstheme="minorHAnsi"/>
          <w:sz w:val="24"/>
          <w:szCs w:val="24"/>
          <w:shd w:val="clear" w:color="auto" w:fill="FFFFFF"/>
          <w:lang w:val="es-ES_tradnl"/>
        </w:rPr>
        <w:t xml:space="preserve"> </w:t>
      </w:r>
    </w:p>
    <w:p w14:paraId="0302859D" w14:textId="765BE860" w:rsidR="0020734D" w:rsidRPr="005E5E70" w:rsidRDefault="0020734D" w:rsidP="005E5E70">
      <w:pPr>
        <w:spacing w:line="276" w:lineRule="auto"/>
        <w:rPr>
          <w:b/>
          <w:sz w:val="24"/>
          <w:szCs w:val="24"/>
          <w:lang w:val="es-ES_tradnl"/>
        </w:rPr>
      </w:pPr>
    </w:p>
    <w:sectPr w:rsidR="0020734D" w:rsidRPr="005E5E7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4B58"/>
    <w:rsid w:val="00117F7D"/>
    <w:rsid w:val="00132A5E"/>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775E7"/>
    <w:rsid w:val="00293CEC"/>
    <w:rsid w:val="002D1A1D"/>
    <w:rsid w:val="002E1B14"/>
    <w:rsid w:val="00305BB2"/>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55C2F"/>
    <w:rsid w:val="00560176"/>
    <w:rsid w:val="00573CE2"/>
    <w:rsid w:val="005A145B"/>
    <w:rsid w:val="005B6ACD"/>
    <w:rsid w:val="005C347E"/>
    <w:rsid w:val="005C7D6E"/>
    <w:rsid w:val="005D0EF5"/>
    <w:rsid w:val="005E5E70"/>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357C7"/>
    <w:rsid w:val="0075743E"/>
    <w:rsid w:val="0079416B"/>
    <w:rsid w:val="007A3DA8"/>
    <w:rsid w:val="007B43B9"/>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80ADD"/>
    <w:rsid w:val="00A8289D"/>
    <w:rsid w:val="00A872D6"/>
    <w:rsid w:val="00AA4D87"/>
    <w:rsid w:val="00AA6770"/>
    <w:rsid w:val="00AB0FB4"/>
    <w:rsid w:val="00AC0248"/>
    <w:rsid w:val="00AD0C6C"/>
    <w:rsid w:val="00AD3EC5"/>
    <w:rsid w:val="00AF3F22"/>
    <w:rsid w:val="00B10FD7"/>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C226F"/>
    <w:rsid w:val="00DC23B6"/>
    <w:rsid w:val="00DE5246"/>
    <w:rsid w:val="00E00612"/>
    <w:rsid w:val="00E03019"/>
    <w:rsid w:val="00E1285D"/>
    <w:rsid w:val="00E23975"/>
    <w:rsid w:val="00E34E19"/>
    <w:rsid w:val="00E37711"/>
    <w:rsid w:val="00E60E7F"/>
    <w:rsid w:val="00E6661E"/>
    <w:rsid w:val="00E77680"/>
    <w:rsid w:val="00E81AC0"/>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0351272E-7B75-40BC-A4BD-EB420E7D439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a1603d7-f19e-4bd4-a70f-51c0f26e2e8f"/>
    <ds:schemaRef ds:uri="http://purl.org/dc/elements/1.1/"/>
    <ds:schemaRef ds:uri="http://schemas.microsoft.com/office/2006/metadata/properties"/>
    <ds:schemaRef ds:uri="efce7ec9-519a-4d77-bfc0-142881c25f18"/>
    <ds:schemaRef ds:uri="http://www.w3.org/XML/1998/namespace"/>
    <ds:schemaRef ds:uri="http://purl.org/dc/dcmitype/"/>
  </ds:schemaRefs>
</ds:datastoreItem>
</file>

<file path=customXml/itemProps6.xml><?xml version="1.0" encoding="utf-8"?>
<ds:datastoreItem xmlns:ds="http://schemas.openxmlformats.org/officeDocument/2006/customXml" ds:itemID="{5768AD60-03B0-457A-BBEC-EED5259C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2</cp:revision>
  <cp:lastPrinted>2018-02-27T15:49:00Z</cp:lastPrinted>
  <dcterms:created xsi:type="dcterms:W3CDTF">2018-06-18T19:58:00Z</dcterms:created>
  <dcterms:modified xsi:type="dcterms:W3CDTF">2018-06-18T19:58:00Z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