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7F" w:rsidRPr="00E00876" w:rsidRDefault="00707936" w:rsidP="009B087F">
      <w:pPr>
        <w:shd w:val="clear" w:color="auto" w:fill="FFFFFF"/>
        <w:spacing w:line="255" w:lineRule="atLeast"/>
        <w:rPr>
          <w:rStyle w:val="newsdate1"/>
          <w:rFonts w:ascii="Helvetica" w:hAnsi="Helvetica" w:cs="Helvetica"/>
          <w:color w:val="auto"/>
        </w:rPr>
      </w:pPr>
      <w:r>
        <w:rPr>
          <w:rStyle w:val="newsdate1"/>
          <w:rFonts w:ascii="Helvetica" w:hAnsi="Helvetica" w:cs="Helvetica"/>
          <w:color w:val="auto"/>
        </w:rPr>
        <w:br/>
      </w:r>
      <w:bookmarkStart w:id="0" w:name="_GoBack"/>
      <w:bookmarkEnd w:id="0"/>
      <w:r w:rsidR="00C618F5">
        <w:rPr>
          <w:rStyle w:val="newsdate1"/>
          <w:rFonts w:ascii="Helvetica" w:hAnsi="Helvetica" w:cs="Helvetica"/>
          <w:color w:val="auto"/>
        </w:rPr>
        <w:t>2018</w:t>
      </w:r>
      <w:r w:rsidR="009B087F" w:rsidRPr="00E00876">
        <w:rPr>
          <w:rStyle w:val="newsdate1"/>
          <w:rFonts w:ascii="Helvetica" w:hAnsi="Helvetica" w:cs="Helvetica"/>
          <w:color w:val="auto"/>
        </w:rPr>
        <w:t>-</w:t>
      </w:r>
      <w:r w:rsidR="00D561BD">
        <w:rPr>
          <w:rStyle w:val="newsdate1"/>
          <w:rFonts w:ascii="Helvetica" w:hAnsi="Helvetica" w:cs="Helvetica"/>
          <w:color w:val="auto"/>
        </w:rPr>
        <w:t>09-06</w:t>
      </w:r>
      <w:r w:rsidR="00E34DBB" w:rsidRPr="00E00876">
        <w:rPr>
          <w:rStyle w:val="newsdate1"/>
          <w:rFonts w:ascii="Helvetica" w:hAnsi="Helvetica" w:cs="Helvetica"/>
          <w:color w:val="auto"/>
        </w:rPr>
        <w:tab/>
      </w:r>
      <w:r w:rsidR="00E34DBB" w:rsidRPr="00E00876">
        <w:rPr>
          <w:rStyle w:val="newsdate1"/>
          <w:rFonts w:ascii="Helvetica" w:hAnsi="Helvetica" w:cs="Helvetica"/>
          <w:color w:val="auto"/>
        </w:rPr>
        <w:tab/>
        <w:t>Pressmeddelande</w:t>
      </w:r>
    </w:p>
    <w:p w:rsidR="009B087F" w:rsidRPr="009B087F" w:rsidRDefault="009B087F" w:rsidP="009B087F">
      <w:pPr>
        <w:shd w:val="clear" w:color="auto" w:fill="FFFFFF"/>
        <w:spacing w:line="255" w:lineRule="atLeast"/>
        <w:rPr>
          <w:rFonts w:ascii="Arial" w:hAnsi="Arial" w:cs="Arial"/>
          <w:color w:val="000000"/>
        </w:rPr>
      </w:pPr>
    </w:p>
    <w:p w:rsidR="00BE508E" w:rsidRPr="00BE508E" w:rsidRDefault="00830CB4" w:rsidP="00091A9A">
      <w:pPr>
        <w:shd w:val="clear" w:color="auto" w:fill="FFFFFF"/>
        <w:spacing w:line="255" w:lineRule="atLeast"/>
        <w:rPr>
          <w:rFonts w:ascii="Uni Sans Bold" w:hAnsi="Uni Sans Bold" w:cs="Arial"/>
          <w:b/>
          <w:bCs/>
          <w:sz w:val="48"/>
          <w:szCs w:val="48"/>
        </w:rPr>
      </w:pPr>
      <w:r>
        <w:rPr>
          <w:rFonts w:ascii="Uni Sans Bold" w:hAnsi="Uni Sans Bold" w:cs="Arial"/>
          <w:b/>
          <w:bCs/>
          <w:sz w:val="32"/>
          <w:szCs w:val="32"/>
        </w:rPr>
        <w:t>Rejält</w:t>
      </w:r>
      <w:r w:rsidR="00E92186">
        <w:rPr>
          <w:rFonts w:ascii="Uni Sans Bold" w:hAnsi="Uni Sans Bold" w:cs="Arial"/>
          <w:b/>
          <w:bCs/>
          <w:sz w:val="32"/>
          <w:szCs w:val="32"/>
        </w:rPr>
        <w:t xml:space="preserve"> s</w:t>
      </w:r>
      <w:r w:rsidR="00697B01">
        <w:rPr>
          <w:rFonts w:ascii="Uni Sans Bold" w:hAnsi="Uni Sans Bold" w:cs="Arial"/>
          <w:b/>
          <w:bCs/>
          <w:sz w:val="32"/>
          <w:szCs w:val="32"/>
        </w:rPr>
        <w:t xml:space="preserve">änkt småhusprognos i </w:t>
      </w:r>
      <w:r w:rsidR="00775B66" w:rsidRPr="00775B66">
        <w:rPr>
          <w:rFonts w:ascii="Uni Sans Bold" w:hAnsi="Uni Sans Bold" w:cs="Arial"/>
          <w:b/>
          <w:bCs/>
          <w:sz w:val="32"/>
          <w:szCs w:val="32"/>
        </w:rPr>
        <w:t>Trähusbarometern:</w:t>
      </w:r>
      <w:r w:rsidR="00775B66">
        <w:rPr>
          <w:rFonts w:ascii="Uni Sans Bold" w:hAnsi="Uni Sans Bold" w:cs="Arial"/>
          <w:b/>
          <w:bCs/>
          <w:sz w:val="48"/>
          <w:szCs w:val="48"/>
        </w:rPr>
        <w:br/>
      </w:r>
      <w:r w:rsidR="00697B01" w:rsidRPr="00E92186">
        <w:rPr>
          <w:rFonts w:ascii="Uni Sans Bold" w:hAnsi="Uni Sans Bold" w:cs="Arial"/>
          <w:b/>
          <w:bCs/>
          <w:sz w:val="40"/>
          <w:szCs w:val="40"/>
        </w:rPr>
        <w:t>”Det är hög tid</w:t>
      </w:r>
      <w:r w:rsidR="00E92186" w:rsidRPr="00E92186">
        <w:rPr>
          <w:rFonts w:ascii="Uni Sans Bold" w:hAnsi="Uni Sans Bold" w:cs="Arial"/>
          <w:b/>
          <w:bCs/>
          <w:sz w:val="40"/>
          <w:szCs w:val="40"/>
        </w:rPr>
        <w:t xml:space="preserve"> </w:t>
      </w:r>
      <w:r w:rsidR="00931872">
        <w:rPr>
          <w:rFonts w:ascii="Uni Sans Bold" w:hAnsi="Uni Sans Bold" w:cs="Arial"/>
          <w:b/>
          <w:bCs/>
          <w:sz w:val="40"/>
          <w:szCs w:val="40"/>
        </w:rPr>
        <w:t xml:space="preserve">för politiker </w:t>
      </w:r>
      <w:r w:rsidR="00697B01" w:rsidRPr="00E92186">
        <w:rPr>
          <w:rFonts w:ascii="Uni Sans Bold" w:hAnsi="Uni Sans Bold" w:cs="Arial"/>
          <w:b/>
          <w:bCs/>
          <w:sz w:val="40"/>
          <w:szCs w:val="40"/>
        </w:rPr>
        <w:t>att agera</w:t>
      </w:r>
      <w:r w:rsidR="00E92186" w:rsidRPr="00E92186">
        <w:rPr>
          <w:rFonts w:ascii="Uni Sans Bold" w:hAnsi="Uni Sans Bold" w:cs="Arial"/>
          <w:b/>
          <w:bCs/>
          <w:sz w:val="40"/>
          <w:szCs w:val="40"/>
        </w:rPr>
        <w:t xml:space="preserve"> och skapa långsiktiga </w:t>
      </w:r>
      <w:r w:rsidR="00931872">
        <w:rPr>
          <w:rFonts w:ascii="Uni Sans Bold" w:hAnsi="Uni Sans Bold" w:cs="Arial"/>
          <w:b/>
          <w:bCs/>
          <w:sz w:val="40"/>
          <w:szCs w:val="40"/>
        </w:rPr>
        <w:t>spelregler</w:t>
      </w:r>
      <w:r w:rsidR="00E92186" w:rsidRPr="00E92186">
        <w:rPr>
          <w:rFonts w:ascii="Uni Sans Bold" w:hAnsi="Uni Sans Bold" w:cs="Arial"/>
          <w:b/>
          <w:bCs/>
          <w:sz w:val="40"/>
          <w:szCs w:val="40"/>
        </w:rPr>
        <w:t>”</w:t>
      </w:r>
    </w:p>
    <w:p w:rsidR="00BE508E" w:rsidRDefault="00BE508E" w:rsidP="00DE2871">
      <w:pPr>
        <w:rPr>
          <w:rFonts w:ascii="Helvetica" w:hAnsi="Helvetica" w:cs="Helvetica"/>
          <w:b/>
          <w:bCs/>
          <w:sz w:val="22"/>
          <w:szCs w:val="22"/>
        </w:rPr>
      </w:pPr>
    </w:p>
    <w:p w:rsidR="00905DAF" w:rsidRDefault="00512976" w:rsidP="004E5B96">
      <w:pPr>
        <w:pStyle w:val="Ingetavstnd"/>
        <w:rPr>
          <w:rFonts w:ascii="Helvetica" w:hAnsi="Helvetica" w:cs="Helvetica"/>
          <w:b/>
          <w:bCs/>
          <w:sz w:val="22"/>
          <w:szCs w:val="22"/>
        </w:rPr>
      </w:pPr>
      <w:r w:rsidRPr="00C57DC9">
        <w:rPr>
          <w:rFonts w:ascii="Helvetica" w:hAnsi="Helvetica" w:cs="Helvetica"/>
          <w:b/>
          <w:bCs/>
          <w:sz w:val="22"/>
          <w:szCs w:val="22"/>
        </w:rPr>
        <w:t xml:space="preserve">Med endast </w:t>
      </w:r>
      <w:r w:rsidR="00BE4165" w:rsidRPr="00C57DC9">
        <w:rPr>
          <w:rFonts w:ascii="Helvetica" w:hAnsi="Helvetica" w:cs="Helvetica"/>
          <w:b/>
          <w:bCs/>
          <w:sz w:val="22"/>
          <w:szCs w:val="22"/>
        </w:rPr>
        <w:t>dagar kvar till riksdags</w:t>
      </w:r>
      <w:r w:rsidR="00775B66" w:rsidRPr="00C57DC9">
        <w:rPr>
          <w:rFonts w:ascii="Helvetica" w:hAnsi="Helvetica" w:cs="Helvetica"/>
          <w:b/>
          <w:bCs/>
          <w:sz w:val="22"/>
          <w:szCs w:val="22"/>
        </w:rPr>
        <w:t>- och kommunalval</w:t>
      </w:r>
      <w:r w:rsidR="00BE4165" w:rsidRPr="00C57DC9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C57DC9">
        <w:rPr>
          <w:rFonts w:ascii="Helvetica" w:hAnsi="Helvetica" w:cs="Helvetica"/>
          <w:b/>
          <w:bCs/>
          <w:sz w:val="22"/>
          <w:szCs w:val="22"/>
        </w:rPr>
        <w:t>kräver</w:t>
      </w:r>
      <w:r w:rsidRPr="00C57DC9">
        <w:rPr>
          <w:rFonts w:ascii="Helvetica" w:hAnsi="Helvetica" w:cs="Helvetica"/>
          <w:b/>
          <w:bCs/>
          <w:sz w:val="22"/>
          <w:szCs w:val="22"/>
        </w:rPr>
        <w:t xml:space="preserve"> landets småhusproducenter </w:t>
      </w:r>
      <w:r w:rsidR="00775B66" w:rsidRPr="00C57DC9">
        <w:rPr>
          <w:rFonts w:ascii="Helvetica" w:hAnsi="Helvetica" w:cs="Helvetica"/>
          <w:b/>
          <w:bCs/>
          <w:sz w:val="22"/>
          <w:szCs w:val="22"/>
        </w:rPr>
        <w:t xml:space="preserve">en ändrad riktning för bostadspolitiken på grund av en alltmer utmanad nyproduktion. </w:t>
      </w:r>
      <w:r w:rsidR="009906A9" w:rsidRPr="00C57DC9">
        <w:rPr>
          <w:rFonts w:ascii="Helvetica" w:hAnsi="Helvetica" w:cs="Helvetica"/>
          <w:b/>
          <w:bCs/>
          <w:sz w:val="22"/>
          <w:szCs w:val="22"/>
        </w:rPr>
        <w:t xml:space="preserve">Prognosen för påbörjade småhus </w:t>
      </w:r>
      <w:r w:rsidR="00CA4CB9" w:rsidRPr="00C57DC9">
        <w:rPr>
          <w:rFonts w:ascii="Helvetica" w:hAnsi="Helvetica" w:cs="Helvetica"/>
          <w:b/>
          <w:bCs/>
          <w:sz w:val="22"/>
          <w:szCs w:val="22"/>
        </w:rPr>
        <w:t>sänks från</w:t>
      </w:r>
      <w:r w:rsidR="009906A9" w:rsidRPr="00C57DC9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7357A6" w:rsidRPr="00C57DC9">
        <w:rPr>
          <w:rFonts w:ascii="Helvetica" w:hAnsi="Helvetica" w:cs="Helvetica"/>
          <w:b/>
          <w:bCs/>
          <w:sz w:val="22"/>
          <w:szCs w:val="22"/>
        </w:rPr>
        <w:t>12</w:t>
      </w:r>
      <w:r w:rsidR="009906A9" w:rsidRPr="00C57DC9">
        <w:rPr>
          <w:rFonts w:ascii="Helvetica" w:hAnsi="Helvetica" w:cs="Helvetica"/>
          <w:b/>
          <w:bCs/>
          <w:sz w:val="22"/>
          <w:szCs w:val="22"/>
        </w:rPr>
        <w:t> </w:t>
      </w:r>
      <w:r w:rsidR="006A27F0" w:rsidRPr="00C57DC9">
        <w:rPr>
          <w:rFonts w:ascii="Helvetica" w:hAnsi="Helvetica" w:cs="Helvetica"/>
          <w:b/>
          <w:bCs/>
          <w:sz w:val="22"/>
          <w:szCs w:val="22"/>
        </w:rPr>
        <w:t>500</w:t>
      </w:r>
      <w:r w:rsidR="009906A9" w:rsidRPr="00C57DC9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676469" w:rsidRPr="00C57DC9">
        <w:rPr>
          <w:rFonts w:ascii="Helvetica" w:hAnsi="Helvetica" w:cs="Helvetica"/>
          <w:b/>
          <w:bCs/>
          <w:sz w:val="22"/>
          <w:szCs w:val="22"/>
        </w:rPr>
        <w:t>till 12 </w:t>
      </w:r>
      <w:r w:rsidR="007357A6" w:rsidRPr="00C57DC9">
        <w:rPr>
          <w:rFonts w:ascii="Helvetica" w:hAnsi="Helvetica" w:cs="Helvetica"/>
          <w:b/>
          <w:bCs/>
          <w:sz w:val="22"/>
          <w:szCs w:val="22"/>
        </w:rPr>
        <w:t>000</w:t>
      </w:r>
      <w:r w:rsidR="00676469" w:rsidRPr="00C57DC9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9906A9" w:rsidRPr="00C57DC9">
        <w:rPr>
          <w:rFonts w:ascii="Helvetica" w:hAnsi="Helvetica" w:cs="Helvetica"/>
          <w:b/>
          <w:bCs/>
          <w:sz w:val="22"/>
          <w:szCs w:val="22"/>
        </w:rPr>
        <w:t xml:space="preserve">för </w:t>
      </w:r>
      <w:r w:rsidR="006A27F0" w:rsidRPr="00C57DC9">
        <w:rPr>
          <w:rFonts w:ascii="Helvetica" w:hAnsi="Helvetica" w:cs="Helvetica"/>
          <w:b/>
          <w:bCs/>
          <w:sz w:val="22"/>
          <w:szCs w:val="22"/>
        </w:rPr>
        <w:t>2018</w:t>
      </w:r>
      <w:r w:rsidR="007357A6" w:rsidRPr="00C57DC9">
        <w:rPr>
          <w:rFonts w:ascii="Helvetica" w:hAnsi="Helvetica" w:cs="Helvetica"/>
          <w:b/>
          <w:bCs/>
          <w:sz w:val="22"/>
          <w:szCs w:val="22"/>
        </w:rPr>
        <w:t xml:space="preserve"> medan prognosen för 2019 sätts på 10 000 småhus</w:t>
      </w:r>
      <w:r w:rsidR="009906A9" w:rsidRPr="00C57DC9">
        <w:rPr>
          <w:rFonts w:ascii="Helvetica" w:hAnsi="Helvetica" w:cs="Helvetica"/>
          <w:b/>
          <w:bCs/>
          <w:sz w:val="22"/>
          <w:szCs w:val="22"/>
        </w:rPr>
        <w:t xml:space="preserve">. Det visar </w:t>
      </w:r>
      <w:r w:rsidR="00DD6EF8" w:rsidRPr="00C57DC9">
        <w:rPr>
          <w:rFonts w:ascii="Helvetica" w:hAnsi="Helvetica" w:cs="Helvetica"/>
          <w:b/>
          <w:bCs/>
          <w:sz w:val="22"/>
          <w:szCs w:val="22"/>
        </w:rPr>
        <w:t xml:space="preserve">årets första </w:t>
      </w:r>
      <w:r w:rsidR="009906A9" w:rsidRPr="00C57DC9">
        <w:rPr>
          <w:rFonts w:ascii="Helvetica" w:hAnsi="Helvetica" w:cs="Helvetica"/>
          <w:b/>
          <w:bCs/>
          <w:sz w:val="22"/>
          <w:szCs w:val="22"/>
        </w:rPr>
        <w:t>Trähusbarometer, som innehåller statistik från Trä- och Möbelföretagen, TMF.</w:t>
      </w:r>
      <w:r w:rsidR="00697B01">
        <w:rPr>
          <w:rFonts w:ascii="Helvetica" w:hAnsi="Helvetica" w:cs="Helvetica"/>
          <w:b/>
          <w:bCs/>
          <w:sz w:val="22"/>
          <w:szCs w:val="22"/>
        </w:rPr>
        <w:br/>
      </w:r>
    </w:p>
    <w:p w:rsidR="001D6C08" w:rsidRPr="00697B01" w:rsidRDefault="004E5B96" w:rsidP="00697B01">
      <w:pPr>
        <w:pStyle w:val="Default"/>
        <w:rPr>
          <w:rFonts w:ascii="Helvetica" w:hAnsi="Helvetica" w:cs="Helvetica"/>
          <w:bCs/>
          <w:sz w:val="22"/>
          <w:szCs w:val="22"/>
        </w:rPr>
      </w:pPr>
      <w:r w:rsidRPr="00697B01">
        <w:rPr>
          <w:rFonts w:ascii="Helvetica" w:hAnsi="Helvetica"/>
          <w:sz w:val="22"/>
          <w:szCs w:val="22"/>
        </w:rPr>
        <w:t xml:space="preserve">- </w:t>
      </w:r>
      <w:r w:rsidR="00697B01" w:rsidRPr="00697B01">
        <w:rPr>
          <w:rFonts w:ascii="Helvetica" w:hAnsi="Helvetica" w:cs="Segoe UI"/>
          <w:sz w:val="22"/>
          <w:szCs w:val="22"/>
        </w:rPr>
        <w:t xml:space="preserve"> </w:t>
      </w:r>
      <w:r w:rsidR="00697B01" w:rsidRPr="00697B01">
        <w:rPr>
          <w:rFonts w:ascii="Helvetica" w:hAnsi="Helvetica" w:cs="Segoe UI"/>
          <w:bCs/>
          <w:sz w:val="22"/>
          <w:szCs w:val="22"/>
        </w:rPr>
        <w:t xml:space="preserve">Det är hög tid </w:t>
      </w:r>
      <w:r w:rsidR="00931872">
        <w:rPr>
          <w:rFonts w:ascii="Helvetica" w:hAnsi="Helvetica" w:cs="Segoe UI"/>
          <w:bCs/>
          <w:sz w:val="22"/>
          <w:szCs w:val="22"/>
        </w:rPr>
        <w:t xml:space="preserve">för politiker </w:t>
      </w:r>
      <w:r w:rsidR="00697B01" w:rsidRPr="00697B01">
        <w:rPr>
          <w:rFonts w:ascii="Helvetica" w:hAnsi="Helvetica" w:cs="Segoe UI"/>
          <w:bCs/>
          <w:sz w:val="22"/>
          <w:szCs w:val="22"/>
        </w:rPr>
        <w:t xml:space="preserve">att agera och skapa </w:t>
      </w:r>
      <w:r w:rsidR="00484183">
        <w:rPr>
          <w:rFonts w:ascii="Helvetica" w:hAnsi="Helvetica" w:cs="Segoe UI"/>
          <w:bCs/>
          <w:sz w:val="22"/>
          <w:szCs w:val="22"/>
        </w:rPr>
        <w:t xml:space="preserve">blocköverskridande, </w:t>
      </w:r>
      <w:r w:rsidR="00697B01" w:rsidRPr="00697B01">
        <w:rPr>
          <w:rFonts w:ascii="Helvetica" w:hAnsi="Helvetica" w:cs="Segoe UI"/>
          <w:bCs/>
          <w:sz w:val="22"/>
          <w:szCs w:val="22"/>
        </w:rPr>
        <w:t xml:space="preserve">långsiktiga </w:t>
      </w:r>
      <w:r w:rsidR="00931872">
        <w:rPr>
          <w:rFonts w:ascii="Helvetica" w:hAnsi="Helvetica" w:cs="Segoe UI"/>
          <w:bCs/>
          <w:sz w:val="22"/>
          <w:szCs w:val="22"/>
        </w:rPr>
        <w:t>spelregler</w:t>
      </w:r>
      <w:r w:rsidR="00697B01" w:rsidRPr="00697B01">
        <w:rPr>
          <w:rFonts w:ascii="Helvetica" w:hAnsi="Helvetica" w:cs="Segoe UI"/>
          <w:bCs/>
          <w:sz w:val="22"/>
          <w:szCs w:val="22"/>
        </w:rPr>
        <w:t xml:space="preserve"> för småhusbranschen och bostadsmarknaden</w:t>
      </w:r>
      <w:r w:rsidR="00484183">
        <w:rPr>
          <w:rFonts w:ascii="Helvetica" w:hAnsi="Helvetica" w:cs="Segoe UI"/>
          <w:bCs/>
          <w:sz w:val="22"/>
          <w:szCs w:val="22"/>
        </w:rPr>
        <w:t xml:space="preserve">. </w:t>
      </w:r>
      <w:r w:rsidR="00697B01" w:rsidRPr="00697B01">
        <w:rPr>
          <w:rFonts w:ascii="Helvetica" w:hAnsi="Helvetica"/>
          <w:sz w:val="22"/>
          <w:szCs w:val="22"/>
        </w:rPr>
        <w:t xml:space="preserve">Med rådande </w:t>
      </w:r>
      <w:r w:rsidRPr="00697B01">
        <w:rPr>
          <w:rFonts w:ascii="Helvetica" w:hAnsi="Helvetica"/>
          <w:sz w:val="22"/>
          <w:szCs w:val="22"/>
        </w:rPr>
        <w:t>bostadsbrist måste alltid nyproduktionen</w:t>
      </w:r>
      <w:r w:rsidR="00931872">
        <w:rPr>
          <w:rFonts w:ascii="Helvetica" w:hAnsi="Helvetica"/>
          <w:sz w:val="22"/>
          <w:szCs w:val="22"/>
        </w:rPr>
        <w:t xml:space="preserve"> värnas och just nu är den rejält utmanad</w:t>
      </w:r>
      <w:r w:rsidR="00484183">
        <w:rPr>
          <w:rFonts w:ascii="Helvetica" w:hAnsi="Helvetica"/>
          <w:sz w:val="22"/>
          <w:szCs w:val="22"/>
        </w:rPr>
        <w:t xml:space="preserve"> och politikerna har inte levererat</w:t>
      </w:r>
      <w:r w:rsidRPr="00697B01">
        <w:rPr>
          <w:rFonts w:ascii="Helvetica" w:hAnsi="Helvetica"/>
          <w:sz w:val="22"/>
          <w:szCs w:val="22"/>
        </w:rPr>
        <w:t xml:space="preserve">. På såväl riks- som på kommunal nivå vill vi nu se en vilja att </w:t>
      </w:r>
      <w:r w:rsidR="002E23A8" w:rsidRPr="00697B01">
        <w:rPr>
          <w:rFonts w:ascii="Helvetica" w:hAnsi="Helvetica"/>
          <w:sz w:val="22"/>
          <w:szCs w:val="22"/>
        </w:rPr>
        <w:t xml:space="preserve">detaljplanera och </w:t>
      </w:r>
      <w:r w:rsidRPr="00697B01">
        <w:rPr>
          <w:rFonts w:ascii="Helvetica" w:hAnsi="Helvetica"/>
          <w:sz w:val="22"/>
          <w:szCs w:val="22"/>
        </w:rPr>
        <w:t xml:space="preserve">erbjuda </w:t>
      </w:r>
      <w:r w:rsidR="00530CCF" w:rsidRPr="00697B01">
        <w:rPr>
          <w:rFonts w:ascii="Helvetica" w:hAnsi="Helvetica"/>
          <w:sz w:val="22"/>
          <w:szCs w:val="22"/>
        </w:rPr>
        <w:t xml:space="preserve">mer mark för </w:t>
      </w:r>
      <w:r w:rsidRPr="00697B01">
        <w:rPr>
          <w:rFonts w:ascii="Helvetica" w:hAnsi="Helvetica"/>
          <w:sz w:val="22"/>
          <w:szCs w:val="22"/>
        </w:rPr>
        <w:t xml:space="preserve">bostäder som folk har råd med, men </w:t>
      </w:r>
      <w:r w:rsidR="00530E50">
        <w:rPr>
          <w:rFonts w:ascii="Helvetica" w:hAnsi="Helvetica"/>
          <w:sz w:val="22"/>
          <w:szCs w:val="22"/>
        </w:rPr>
        <w:t>också</w:t>
      </w:r>
      <w:r w:rsidRPr="00697B01">
        <w:rPr>
          <w:rFonts w:ascii="Helvetica" w:hAnsi="Helvetica"/>
          <w:sz w:val="22"/>
          <w:szCs w:val="22"/>
        </w:rPr>
        <w:t xml:space="preserve"> </w:t>
      </w:r>
      <w:r w:rsidR="003932A3" w:rsidRPr="00697B01">
        <w:rPr>
          <w:rFonts w:ascii="Helvetica" w:hAnsi="Helvetica"/>
          <w:sz w:val="22"/>
          <w:szCs w:val="22"/>
        </w:rPr>
        <w:t xml:space="preserve">att </w:t>
      </w:r>
      <w:r w:rsidRPr="00697B01">
        <w:rPr>
          <w:rFonts w:ascii="Helvetica" w:hAnsi="Helvetica"/>
          <w:sz w:val="22"/>
          <w:szCs w:val="22"/>
        </w:rPr>
        <w:t xml:space="preserve">banker </w:t>
      </w:r>
      <w:r w:rsidR="00484183">
        <w:rPr>
          <w:rFonts w:ascii="Helvetica" w:hAnsi="Helvetica"/>
          <w:sz w:val="22"/>
          <w:szCs w:val="22"/>
        </w:rPr>
        <w:t xml:space="preserve">och kreditinstitut </w:t>
      </w:r>
      <w:r w:rsidRPr="00697B01">
        <w:rPr>
          <w:rFonts w:ascii="Helvetica" w:hAnsi="Helvetica"/>
          <w:sz w:val="22"/>
          <w:szCs w:val="22"/>
        </w:rPr>
        <w:t xml:space="preserve">visar en vilja att </w:t>
      </w:r>
      <w:r w:rsidR="00484183">
        <w:rPr>
          <w:rFonts w:ascii="Helvetica" w:hAnsi="Helvetica"/>
          <w:sz w:val="22"/>
          <w:szCs w:val="22"/>
        </w:rPr>
        <w:t>bidra till det.</w:t>
      </w:r>
      <w:r w:rsidR="001D6C08" w:rsidRPr="00697B01">
        <w:rPr>
          <w:rFonts w:ascii="Helvetica" w:hAnsi="Helvetica"/>
          <w:sz w:val="22"/>
          <w:szCs w:val="22"/>
        </w:rPr>
        <w:t xml:space="preserve"> </w:t>
      </w:r>
      <w:r w:rsidR="001D6C08" w:rsidRPr="00697B01">
        <w:rPr>
          <w:rFonts w:ascii="Helvetica" w:hAnsi="Helvetica" w:cs="Helvetica"/>
          <w:sz w:val="22"/>
          <w:szCs w:val="22"/>
        </w:rPr>
        <w:t xml:space="preserve">Vi har sett varsel i branschen och är oroliga, </w:t>
      </w:r>
      <w:r w:rsidR="001D6C08" w:rsidRPr="00697B01">
        <w:rPr>
          <w:rFonts w:ascii="Helvetica" w:hAnsi="Helvetica" w:cs="Helvetica"/>
          <w:bCs/>
          <w:sz w:val="22"/>
          <w:szCs w:val="22"/>
        </w:rPr>
        <w:t>säger Gustaf Edgren, bostadspolitisk expert på TMF.</w:t>
      </w:r>
    </w:p>
    <w:p w:rsidR="004E5B96" w:rsidRDefault="004E5B96" w:rsidP="00DE2871">
      <w:pPr>
        <w:rPr>
          <w:rFonts w:ascii="Helvetica" w:hAnsi="Helvetica" w:cs="Helvetica"/>
          <w:b/>
          <w:bCs/>
          <w:sz w:val="22"/>
          <w:szCs w:val="22"/>
        </w:rPr>
      </w:pPr>
    </w:p>
    <w:p w:rsidR="00905DAF" w:rsidRPr="00212DEC" w:rsidRDefault="00905DAF" w:rsidP="00905DAF">
      <w:pPr>
        <w:autoSpaceDE w:val="0"/>
        <w:autoSpaceDN w:val="0"/>
        <w:adjustRightInd w:val="0"/>
        <w:rPr>
          <w:rFonts w:ascii="Helvetica" w:hAnsi="Helvetica" w:cs="Helvetica"/>
          <w:bCs/>
          <w:sz w:val="22"/>
          <w:szCs w:val="22"/>
        </w:rPr>
      </w:pPr>
      <w:r w:rsidRPr="00C57DC9">
        <w:rPr>
          <w:rFonts w:ascii="Helvetica" w:hAnsi="Helvetica" w:cs="Arial"/>
          <w:bCs/>
          <w:color w:val="000000"/>
          <w:sz w:val="22"/>
          <w:szCs w:val="22"/>
        </w:rPr>
        <w:t>TMF:s prognos för påbörjade småhus</w:t>
      </w:r>
      <w:r w:rsidRPr="00212DEC">
        <w:rPr>
          <w:rFonts w:ascii="Helvetica" w:hAnsi="Helvetica" w:cs="Arial"/>
          <w:b/>
          <w:bCs/>
          <w:color w:val="000000"/>
          <w:sz w:val="22"/>
          <w:szCs w:val="22"/>
        </w:rPr>
        <w:t xml:space="preserve"> </w:t>
      </w:r>
      <w:r w:rsidRPr="00212DEC">
        <w:rPr>
          <w:rFonts w:ascii="Helvetica" w:hAnsi="Helvetica" w:cs="Arial"/>
          <w:color w:val="000000"/>
          <w:sz w:val="22"/>
          <w:szCs w:val="22"/>
        </w:rPr>
        <w:t xml:space="preserve">baserar sig på statistik från SCB och på den allmänna orderingången i branschen. </w:t>
      </w:r>
      <w:r w:rsidRPr="00212DEC">
        <w:rPr>
          <w:rFonts w:ascii="Helvetica" w:hAnsi="Helvetica" w:cs="Helvetica"/>
          <w:color w:val="000000"/>
          <w:sz w:val="22"/>
          <w:szCs w:val="22"/>
        </w:rPr>
        <w:t>Under första halvåret 2018 var den totala orderingången för TMF:s medlemsföretag 3 202 ordinära småhus, en minskning med 18 procent jämfört med sa</w:t>
      </w:r>
      <w:r>
        <w:rPr>
          <w:rFonts w:ascii="Helvetica" w:hAnsi="Helvetica" w:cs="Helvetica"/>
          <w:color w:val="000000"/>
          <w:sz w:val="22"/>
          <w:szCs w:val="22"/>
        </w:rPr>
        <w:t>mma period 2017</w:t>
      </w:r>
      <w:r w:rsidRPr="00212DEC">
        <w:rPr>
          <w:rFonts w:ascii="Helvetica" w:hAnsi="Helvetica" w:cs="Helvetica"/>
          <w:bCs/>
          <w:sz w:val="22"/>
          <w:szCs w:val="22"/>
        </w:rPr>
        <w:t xml:space="preserve">. </w:t>
      </w:r>
    </w:p>
    <w:p w:rsidR="00905DAF" w:rsidRDefault="00905DAF" w:rsidP="00DE2871">
      <w:pPr>
        <w:rPr>
          <w:rFonts w:ascii="Helvetica" w:hAnsi="Helvetica" w:cs="Helvetica"/>
          <w:bCs/>
          <w:sz w:val="22"/>
          <w:szCs w:val="22"/>
        </w:rPr>
      </w:pPr>
    </w:p>
    <w:p w:rsidR="00880AF1" w:rsidRPr="001D6C08" w:rsidRDefault="00DE2871" w:rsidP="001D6C08">
      <w:pPr>
        <w:pStyle w:val="Ingetavstnd"/>
        <w:rPr>
          <w:rFonts w:ascii="Helvetica" w:hAnsi="Helvetica"/>
          <w:sz w:val="22"/>
          <w:szCs w:val="22"/>
        </w:rPr>
      </w:pPr>
      <w:r w:rsidRPr="001D6C08">
        <w:rPr>
          <w:rFonts w:ascii="Helvetica" w:hAnsi="Helvetica" w:cs="Helvetica"/>
          <w:bCs/>
          <w:sz w:val="22"/>
          <w:szCs w:val="22"/>
        </w:rPr>
        <w:t>-</w:t>
      </w:r>
      <w:r w:rsidRPr="001D6C08">
        <w:rPr>
          <w:rFonts w:ascii="Helvetica" w:hAnsi="Helvetica" w:cs="Helvetica"/>
          <w:sz w:val="22"/>
          <w:szCs w:val="22"/>
        </w:rPr>
        <w:t xml:space="preserve"> </w:t>
      </w:r>
      <w:r w:rsidR="004E5B96" w:rsidRPr="001D6C08">
        <w:rPr>
          <w:rFonts w:ascii="Helvetica" w:hAnsi="Helvetica" w:cs="Helvetica"/>
          <w:sz w:val="22"/>
          <w:szCs w:val="22"/>
        </w:rPr>
        <w:t>H</w:t>
      </w:r>
      <w:r w:rsidR="00DD6B46" w:rsidRPr="001D6C08">
        <w:rPr>
          <w:rFonts w:ascii="Helvetica" w:hAnsi="Helvetica" w:cs="Helvetica"/>
          <w:sz w:val="22"/>
          <w:szCs w:val="22"/>
        </w:rPr>
        <w:t>årdare</w:t>
      </w:r>
      <w:r w:rsidR="0015287D" w:rsidRPr="001D6C08">
        <w:rPr>
          <w:rFonts w:ascii="Helvetica" w:hAnsi="Helvetica" w:cs="Helvetica"/>
          <w:sz w:val="22"/>
          <w:szCs w:val="22"/>
        </w:rPr>
        <w:t xml:space="preserve"> finansiella restriktioner </w:t>
      </w:r>
      <w:r w:rsidR="00E92186">
        <w:rPr>
          <w:rFonts w:ascii="Helvetica" w:hAnsi="Helvetica" w:cs="Helvetica"/>
          <w:sz w:val="22"/>
          <w:szCs w:val="22"/>
        </w:rPr>
        <w:t xml:space="preserve">och skärpa amorteringskrav </w:t>
      </w:r>
      <w:r w:rsidR="00DD6B46" w:rsidRPr="001D6C08">
        <w:rPr>
          <w:rFonts w:ascii="Helvetica" w:hAnsi="Helvetica" w:cs="Helvetica"/>
          <w:sz w:val="22"/>
          <w:szCs w:val="22"/>
        </w:rPr>
        <w:t xml:space="preserve">leder </w:t>
      </w:r>
      <w:r w:rsidR="004E5B96" w:rsidRPr="001D6C08">
        <w:rPr>
          <w:rFonts w:ascii="Helvetica" w:hAnsi="Helvetica" w:cs="Helvetica"/>
          <w:sz w:val="22"/>
          <w:szCs w:val="22"/>
        </w:rPr>
        <w:t xml:space="preserve">tyvärr </w:t>
      </w:r>
      <w:r w:rsidR="00DD6B46" w:rsidRPr="001D6C08">
        <w:rPr>
          <w:rFonts w:ascii="Helvetica" w:hAnsi="Helvetica" w:cs="Helvetica"/>
          <w:sz w:val="22"/>
          <w:szCs w:val="22"/>
        </w:rPr>
        <w:t xml:space="preserve">inte </w:t>
      </w:r>
      <w:r w:rsidR="00530CCF">
        <w:rPr>
          <w:rFonts w:ascii="Helvetica" w:hAnsi="Helvetica" w:cs="Helvetica"/>
          <w:sz w:val="22"/>
          <w:szCs w:val="22"/>
        </w:rPr>
        <w:t>bara</w:t>
      </w:r>
      <w:r w:rsidR="00DD6B46" w:rsidRPr="001D6C08">
        <w:rPr>
          <w:rFonts w:ascii="Helvetica" w:hAnsi="Helvetica" w:cs="Helvetica"/>
          <w:sz w:val="22"/>
          <w:szCs w:val="22"/>
        </w:rPr>
        <w:t xml:space="preserve"> till lägre marknadspriser på nyproduktion</w:t>
      </w:r>
      <w:r w:rsidR="00530CCF">
        <w:rPr>
          <w:rFonts w:ascii="Helvetica" w:hAnsi="Helvetica" w:cs="Helvetica"/>
          <w:sz w:val="22"/>
          <w:szCs w:val="22"/>
        </w:rPr>
        <w:t xml:space="preserve"> utan även att nyproduktionen bromsar in</w:t>
      </w:r>
      <w:r w:rsidR="00DD6B46" w:rsidRPr="001D6C08">
        <w:rPr>
          <w:rFonts w:ascii="Helvetica" w:hAnsi="Helvetica" w:cs="Helvetica"/>
          <w:sz w:val="22"/>
          <w:szCs w:val="22"/>
        </w:rPr>
        <w:t>. För att upprätthålla nyproduktionen måste komm</w:t>
      </w:r>
      <w:r w:rsidR="004E5B96" w:rsidRPr="001D6C08">
        <w:rPr>
          <w:rFonts w:ascii="Helvetica" w:hAnsi="Helvetica" w:cs="Helvetica"/>
          <w:sz w:val="22"/>
          <w:szCs w:val="22"/>
        </w:rPr>
        <w:t>un</w:t>
      </w:r>
      <w:r w:rsidR="00DD6B46" w:rsidRPr="001D6C08">
        <w:rPr>
          <w:rFonts w:ascii="Helvetica" w:hAnsi="Helvetica" w:cs="Helvetica"/>
          <w:sz w:val="22"/>
          <w:szCs w:val="22"/>
        </w:rPr>
        <w:t>er och markägare följa med marknaden och anpassa sina priser till rådande finansiella förutsättningar vilket vi inte set</w:t>
      </w:r>
      <w:r w:rsidR="00530CCF">
        <w:rPr>
          <w:rFonts w:ascii="Helvetica" w:hAnsi="Helvetica" w:cs="Helvetica"/>
          <w:sz w:val="22"/>
          <w:szCs w:val="22"/>
        </w:rPr>
        <w:t>t i någon nämnvärd utsträckning</w:t>
      </w:r>
      <w:r w:rsidR="001D6C08" w:rsidRPr="001D6C08">
        <w:rPr>
          <w:rFonts w:ascii="Helvetica" w:hAnsi="Helvetica" w:cs="Helvetica"/>
          <w:sz w:val="22"/>
          <w:szCs w:val="22"/>
        </w:rPr>
        <w:t>,</w:t>
      </w:r>
      <w:r w:rsidR="001D6C08" w:rsidRPr="001D6C08">
        <w:rPr>
          <w:rFonts w:ascii="Helvetica" w:hAnsi="Helvetica"/>
          <w:sz w:val="22"/>
          <w:szCs w:val="22"/>
        </w:rPr>
        <w:t xml:space="preserve"> säger Gustaf Edgren.</w:t>
      </w:r>
    </w:p>
    <w:p w:rsidR="00212DEC" w:rsidRDefault="00212DEC" w:rsidP="0015287D">
      <w:pPr>
        <w:pStyle w:val="Ingetavstnd"/>
        <w:rPr>
          <w:rFonts w:ascii="Helvetica" w:hAnsi="Helvetica" w:cs="Helvetica"/>
          <w:color w:val="00B0F0"/>
          <w:sz w:val="22"/>
          <w:szCs w:val="22"/>
        </w:rPr>
      </w:pPr>
      <w:bookmarkStart w:id="1" w:name="_Hlk508024256"/>
    </w:p>
    <w:p w:rsidR="005241DF" w:rsidRPr="00A31F39" w:rsidRDefault="00212DEC" w:rsidP="001C318A">
      <w:pPr>
        <w:pStyle w:val="Ingetavstnd"/>
        <w:rPr>
          <w:rFonts w:ascii="Helvetica" w:hAnsi="Helvetica" w:cs="Helvetica"/>
          <w:sz w:val="22"/>
          <w:szCs w:val="22"/>
        </w:rPr>
      </w:pPr>
      <w:r w:rsidRPr="00A31F39">
        <w:rPr>
          <w:rFonts w:ascii="Helvetica" w:hAnsi="Helvetica" w:cs="Helvetica"/>
          <w:b/>
          <w:sz w:val="22"/>
          <w:szCs w:val="22"/>
        </w:rPr>
        <w:t>Flerbostadshus</w:t>
      </w:r>
      <w:r w:rsidR="0015287D" w:rsidRPr="00A31F39">
        <w:rPr>
          <w:rFonts w:ascii="Helvetica" w:hAnsi="Helvetica" w:cs="Helvetica"/>
          <w:sz w:val="22"/>
          <w:szCs w:val="22"/>
        </w:rPr>
        <w:br/>
      </w:r>
      <w:r w:rsidR="004E5B96" w:rsidRPr="00A31F39">
        <w:rPr>
          <w:rFonts w:ascii="Helvetica" w:hAnsi="Helvetica" w:cs="Helvetica"/>
          <w:sz w:val="22"/>
          <w:szCs w:val="22"/>
        </w:rPr>
        <w:t>När det gäller p</w:t>
      </w:r>
      <w:r w:rsidR="005241DF" w:rsidRPr="00A31F39">
        <w:rPr>
          <w:rFonts w:ascii="Helvetica" w:hAnsi="Helvetica" w:cs="Helvetica"/>
          <w:sz w:val="22"/>
          <w:szCs w:val="22"/>
        </w:rPr>
        <w:t xml:space="preserve">åbörjade lägenheter i flerbostadshus, samtliga material, var </w:t>
      </w:r>
      <w:r w:rsidR="003932A3" w:rsidRPr="00A31F39">
        <w:rPr>
          <w:rFonts w:ascii="Helvetica" w:hAnsi="Helvetica" w:cs="Helvetica"/>
          <w:sz w:val="22"/>
          <w:szCs w:val="22"/>
        </w:rPr>
        <w:t>antalet</w:t>
      </w:r>
      <w:r w:rsidR="005241DF" w:rsidRPr="00A31F39">
        <w:rPr>
          <w:rFonts w:ascii="Helvetica" w:hAnsi="Helvetica" w:cs="Helvetica"/>
          <w:sz w:val="22"/>
          <w:szCs w:val="22"/>
        </w:rPr>
        <w:t xml:space="preserve"> 24 350 under första halvåret 2018 enligt preliminära siffror från SCB, en minskning med 11 procent jämfört med samma period 2017.</w:t>
      </w:r>
      <w:r w:rsidR="004E5B96" w:rsidRPr="00A31F39">
        <w:rPr>
          <w:rFonts w:ascii="Helvetica" w:hAnsi="Helvetica" w:cs="Helvetica"/>
          <w:sz w:val="22"/>
          <w:szCs w:val="22"/>
        </w:rPr>
        <w:t xml:space="preserve"> </w:t>
      </w:r>
      <w:r w:rsidR="00905DAF" w:rsidRPr="00A31F39">
        <w:rPr>
          <w:rFonts w:ascii="Helvetica" w:hAnsi="Helvetica" w:cs="Helvetica"/>
          <w:sz w:val="22"/>
          <w:szCs w:val="22"/>
        </w:rPr>
        <w:t>Enligt TMF:s statistik</w:t>
      </w:r>
      <w:r w:rsidR="004E5B96" w:rsidRPr="00A31F39">
        <w:rPr>
          <w:rFonts w:ascii="Helvetica" w:hAnsi="Helvetica" w:cs="Helvetica"/>
          <w:sz w:val="22"/>
          <w:szCs w:val="22"/>
        </w:rPr>
        <w:t xml:space="preserve"> levererades totalt 1</w:t>
      </w:r>
      <w:r w:rsidR="001D6C08" w:rsidRPr="00A31F39">
        <w:rPr>
          <w:rFonts w:ascii="Helvetica" w:hAnsi="Helvetica" w:cs="Helvetica"/>
          <w:sz w:val="22"/>
          <w:szCs w:val="22"/>
        </w:rPr>
        <w:t xml:space="preserve"> 861 lägenheter, </w:t>
      </w:r>
      <w:r w:rsidR="004E5B96" w:rsidRPr="00A31F39">
        <w:rPr>
          <w:rFonts w:ascii="Helvetica" w:hAnsi="Helvetica" w:cs="Helvetica"/>
          <w:sz w:val="22"/>
          <w:szCs w:val="22"/>
        </w:rPr>
        <w:t xml:space="preserve">en minskning med 12 procent jämfört med första halvåret 2017. Orderingången under första halvåret 2018 ökade med 24 procent jämfört med första halvåret 2017.  </w:t>
      </w:r>
    </w:p>
    <w:p w:rsidR="00730149" w:rsidRPr="00730149" w:rsidRDefault="00730149" w:rsidP="00730149">
      <w:pPr>
        <w:pStyle w:val="Ingetavstnd"/>
        <w:ind w:left="720"/>
        <w:rPr>
          <w:rFonts w:ascii="Helvetica" w:hAnsi="Helvetica" w:cs="Helvetica"/>
          <w:sz w:val="22"/>
          <w:szCs w:val="22"/>
        </w:rPr>
      </w:pPr>
    </w:p>
    <w:bookmarkEnd w:id="1"/>
    <w:p w:rsidR="007114CD" w:rsidRPr="006B6BD9" w:rsidRDefault="00697B01" w:rsidP="00627AA1">
      <w:pPr>
        <w:rPr>
          <w:rFonts w:ascii="Helvetica" w:hAnsi="Helvetica" w:cs="Arial"/>
          <w:b/>
          <w:color w:val="000000"/>
          <w:sz w:val="22"/>
          <w:szCs w:val="22"/>
        </w:rPr>
      </w:pPr>
      <w:r w:rsidRPr="00697B01">
        <w:rPr>
          <w:rFonts w:ascii="Helvetica" w:hAnsi="Helvetica"/>
          <w:color w:val="262626"/>
          <w:sz w:val="22"/>
          <w:szCs w:val="22"/>
          <w:shd w:val="clear" w:color="auto" w:fill="FFFFFF"/>
        </w:rPr>
        <w:t>Läs hela Trähusbarometern i </w:t>
      </w:r>
      <w:r w:rsidRPr="00697B01">
        <w:rPr>
          <w:rFonts w:ascii="Helvetica" w:hAnsi="Helvetica"/>
          <w:b/>
          <w:bCs/>
          <w:color w:val="262626"/>
          <w:sz w:val="22"/>
          <w:szCs w:val="22"/>
          <w:shd w:val="clear" w:color="auto" w:fill="FFFFFF"/>
        </w:rPr>
        <w:t>bifogad fil</w:t>
      </w:r>
      <w:r w:rsidRPr="00697B01">
        <w:rPr>
          <w:rFonts w:ascii="Helvetica" w:hAnsi="Helvetica"/>
          <w:color w:val="262626"/>
          <w:sz w:val="22"/>
          <w:szCs w:val="22"/>
          <w:shd w:val="clear" w:color="auto" w:fill="FFFFFF"/>
        </w:rPr>
        <w:t> eller via </w:t>
      </w:r>
      <w:hyperlink r:id="rId7" w:history="1">
        <w:r w:rsidRPr="00697B01">
          <w:rPr>
            <w:rFonts w:ascii="Helvetica" w:hAnsi="Helvetica"/>
            <w:b/>
            <w:bCs/>
            <w:color w:val="0000FF"/>
            <w:sz w:val="22"/>
            <w:szCs w:val="22"/>
            <w:u w:val="single"/>
            <w:shd w:val="clear" w:color="auto" w:fill="FFFFFF"/>
          </w:rPr>
          <w:t>tmf.se/trahusbarometern</w:t>
        </w:r>
      </w:hyperlink>
      <w:r w:rsidRPr="00697B01">
        <w:rPr>
          <w:rFonts w:ascii="Helvetica" w:hAnsi="Helvetica"/>
          <w:color w:val="262626"/>
          <w:sz w:val="22"/>
          <w:szCs w:val="22"/>
          <w:shd w:val="clear" w:color="auto" w:fill="FFFFFF"/>
        </w:rPr>
        <w:t>.</w:t>
      </w:r>
      <w:r>
        <w:rPr>
          <w:rFonts w:ascii="Helvetica" w:hAnsi="Helvetica"/>
          <w:color w:val="262626"/>
          <w:sz w:val="27"/>
          <w:szCs w:val="27"/>
          <w:shd w:val="clear" w:color="auto" w:fill="FFFFFF"/>
        </w:rPr>
        <w:br/>
      </w:r>
      <w:r w:rsidR="007114CD" w:rsidRPr="006B6BD9">
        <w:rPr>
          <w:rFonts w:ascii="Helvetica" w:hAnsi="Helvetica" w:cs="Arial"/>
          <w:b/>
          <w:bCs/>
          <w:color w:val="000000"/>
          <w:sz w:val="22"/>
          <w:szCs w:val="22"/>
        </w:rPr>
        <w:t>Nästa Trähusbarometer</w:t>
      </w:r>
      <w:r w:rsidR="007114CD" w:rsidRPr="006B6BD9">
        <w:rPr>
          <w:rFonts w:ascii="Helvetica" w:hAnsi="Helvetica" w:cs="Arial"/>
          <w:color w:val="000000"/>
          <w:sz w:val="22"/>
          <w:szCs w:val="22"/>
        </w:rPr>
        <w:t xml:space="preserve"> publiceras </w:t>
      </w:r>
      <w:r w:rsidR="007114CD" w:rsidRPr="006B6BD9">
        <w:rPr>
          <w:rFonts w:ascii="Helvetica" w:hAnsi="Helvetica" w:cs="Arial"/>
          <w:b/>
          <w:color w:val="000000"/>
          <w:sz w:val="22"/>
          <w:szCs w:val="22"/>
        </w:rPr>
        <w:t xml:space="preserve">i </w:t>
      </w:r>
      <w:r w:rsidR="00512976">
        <w:rPr>
          <w:rFonts w:ascii="Helvetica" w:hAnsi="Helvetica" w:cs="Arial"/>
          <w:b/>
          <w:sz w:val="22"/>
          <w:szCs w:val="22"/>
        </w:rPr>
        <w:t>mars</w:t>
      </w:r>
      <w:r w:rsidR="007114CD" w:rsidRPr="006B6BD9">
        <w:rPr>
          <w:rFonts w:ascii="Helvetica" w:hAnsi="Helvetica" w:cs="Arial"/>
          <w:b/>
          <w:sz w:val="22"/>
          <w:szCs w:val="22"/>
        </w:rPr>
        <w:t xml:space="preserve"> </w:t>
      </w:r>
      <w:r w:rsidR="00512976">
        <w:rPr>
          <w:rFonts w:ascii="Helvetica" w:hAnsi="Helvetica" w:cs="Arial"/>
          <w:b/>
          <w:color w:val="000000"/>
          <w:sz w:val="22"/>
          <w:szCs w:val="22"/>
        </w:rPr>
        <w:t>2019</w:t>
      </w:r>
      <w:r w:rsidR="007114CD" w:rsidRPr="006B6BD9">
        <w:rPr>
          <w:rFonts w:ascii="Helvetica" w:hAnsi="Helvetica" w:cs="Arial"/>
          <w:b/>
          <w:color w:val="000000"/>
          <w:sz w:val="22"/>
          <w:szCs w:val="22"/>
        </w:rPr>
        <w:t>.</w:t>
      </w:r>
    </w:p>
    <w:p w:rsidR="003911CA" w:rsidRDefault="00CA69B8" w:rsidP="007114C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Style w:val="Betoning"/>
          <w:rFonts w:ascii="Helvetica" w:hAnsi="Helvetica" w:cs="Helvetica"/>
          <w:b/>
          <w:color w:val="555555"/>
          <w:sz w:val="20"/>
          <w:szCs w:val="20"/>
        </w:rPr>
        <w:br/>
      </w:r>
      <w:r w:rsidR="007114CD" w:rsidRPr="00512976">
        <w:rPr>
          <w:rStyle w:val="Betoning"/>
          <w:rFonts w:ascii="Helvetica" w:hAnsi="Helvetica" w:cs="Helvetica"/>
          <w:b/>
          <w:color w:val="555555"/>
          <w:sz w:val="20"/>
          <w:szCs w:val="20"/>
        </w:rPr>
        <w:t>FAKTA TRÄHUSBAROMETERN:</w:t>
      </w:r>
      <w:r w:rsidR="007114CD" w:rsidRPr="00512976">
        <w:rPr>
          <w:rStyle w:val="Betoning"/>
          <w:rFonts w:ascii="Helvetica" w:hAnsi="Helvetica" w:cs="Helvetica"/>
          <w:color w:val="555555"/>
          <w:sz w:val="20"/>
          <w:szCs w:val="20"/>
        </w:rPr>
        <w:t xml:space="preserve"> Trähusbarometern visar orderingången och leveranser för antal småhus och flerbostadshus av trä. Trähusbarometern innehåller även prognoser som baseras på information från husföretagen i TMF, företagens orderingång samt SCB:s statistik. </w:t>
      </w:r>
      <w:r w:rsidR="00CD09E6" w:rsidRPr="00512976">
        <w:rPr>
          <w:rStyle w:val="Betoning"/>
          <w:rFonts w:ascii="Helvetica" w:hAnsi="Helvetica" w:cs="Helvetica"/>
          <w:color w:val="555555"/>
          <w:sz w:val="20"/>
          <w:szCs w:val="20"/>
        </w:rPr>
        <w:br/>
      </w:r>
      <w:r w:rsidR="007114CD" w:rsidRPr="00512976">
        <w:rPr>
          <w:rStyle w:val="Betoning"/>
          <w:rFonts w:ascii="Helvetica" w:hAnsi="Helvetica" w:cs="Helvetica"/>
          <w:color w:val="555555"/>
          <w:sz w:val="20"/>
          <w:szCs w:val="20"/>
        </w:rPr>
        <w:t xml:space="preserve">TMF:s statistik omfattar </w:t>
      </w:r>
      <w:r w:rsidR="003823DE" w:rsidRPr="00512976">
        <w:rPr>
          <w:rStyle w:val="Betoning"/>
          <w:rFonts w:ascii="Helvetica" w:hAnsi="Helvetica" w:cs="Helvetica"/>
          <w:color w:val="555555"/>
          <w:sz w:val="20"/>
          <w:szCs w:val="20"/>
        </w:rPr>
        <w:t>32</w:t>
      </w:r>
      <w:r w:rsidR="007114CD" w:rsidRPr="00512976">
        <w:rPr>
          <w:rStyle w:val="Betoning"/>
          <w:rFonts w:ascii="Helvetica" w:hAnsi="Helvetica" w:cs="Helvetica"/>
          <w:color w:val="555555"/>
          <w:sz w:val="20"/>
          <w:szCs w:val="20"/>
        </w:rPr>
        <w:t xml:space="preserve"> medlemsföretag som tillverkar småhus och deras andel av den totala </w:t>
      </w:r>
      <w:r w:rsidR="007114CD" w:rsidRPr="00512976">
        <w:rPr>
          <w:rStyle w:val="Betoning"/>
          <w:rFonts w:ascii="Helvetica" w:hAnsi="Helvetica" w:cs="Helvetica"/>
          <w:color w:val="555555"/>
          <w:sz w:val="20"/>
          <w:szCs w:val="20"/>
        </w:rPr>
        <w:lastRenderedPageBreak/>
        <w:t>försäljningen av trähus i Sverige är ungefär 75 procent. Statistiken för flerbostadshus av trä omfattar huvuddelen av de företag som har egen industriell tillverkning av trästommar i Sverige.</w:t>
      </w:r>
      <w:r w:rsidR="00803919">
        <w:rPr>
          <w:rStyle w:val="imagetexteditor1"/>
          <w:rFonts w:ascii="Arial" w:hAnsi="Arial" w:cs="Arial"/>
          <w:color w:val="000000"/>
        </w:rPr>
        <w:br/>
      </w:r>
      <w:r w:rsidR="0080391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9B087F" w:rsidRPr="004B3C19">
        <w:rPr>
          <w:rFonts w:ascii="Helvetica" w:hAnsi="Helvetica" w:cs="Helvetica"/>
          <w:b/>
          <w:bCs/>
          <w:color w:val="000000"/>
          <w:sz w:val="22"/>
          <w:szCs w:val="22"/>
        </w:rPr>
        <w:t>För mer information</w:t>
      </w:r>
      <w:r w:rsidR="005663A4" w:rsidRPr="004B3C19">
        <w:rPr>
          <w:rFonts w:ascii="Helvetica" w:hAnsi="Helvetica" w:cs="Helvetica"/>
          <w:b/>
          <w:bCs/>
          <w:color w:val="000000"/>
          <w:sz w:val="22"/>
          <w:szCs w:val="22"/>
        </w:rPr>
        <w:t>,</w:t>
      </w:r>
      <w:r w:rsidR="009B087F" w:rsidRPr="004B3C1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kontakta gärna:</w:t>
      </w:r>
      <w:r w:rsidR="00D20A3E" w:rsidRPr="004B3C19">
        <w:rPr>
          <w:rFonts w:ascii="Helvetica" w:hAnsi="Helvetica" w:cs="Helvetica"/>
          <w:color w:val="000000"/>
          <w:sz w:val="22"/>
          <w:szCs w:val="22"/>
        </w:rPr>
        <w:br/>
      </w:r>
      <w:r w:rsidR="003911CA">
        <w:rPr>
          <w:rFonts w:ascii="Helvetica" w:hAnsi="Helvetica" w:cs="Helvetica"/>
          <w:color w:val="000000"/>
          <w:sz w:val="22"/>
          <w:szCs w:val="22"/>
        </w:rPr>
        <w:t xml:space="preserve">Gustaf Edgren, bostadspolitisk expert TMF, 0708-19 67 12, </w:t>
      </w:r>
      <w:hyperlink r:id="rId8" w:history="1">
        <w:r w:rsidR="003911CA" w:rsidRPr="007F7E54">
          <w:rPr>
            <w:rStyle w:val="Hyperlnk"/>
            <w:rFonts w:ascii="Helvetica" w:hAnsi="Helvetica" w:cs="Helvetica"/>
            <w:sz w:val="22"/>
            <w:szCs w:val="22"/>
          </w:rPr>
          <w:t>gustaf.edgren@tmf.se</w:t>
        </w:r>
      </w:hyperlink>
      <w:r w:rsidR="003911CA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="00BA23D7" w:rsidRDefault="000C6430" w:rsidP="007114CD">
      <w:pPr>
        <w:rPr>
          <w:rFonts w:ascii="Helvetica" w:hAnsi="Helvetica" w:cs="Arial"/>
          <w:color w:val="000000"/>
          <w:sz w:val="20"/>
          <w:szCs w:val="20"/>
        </w:rPr>
      </w:pPr>
      <w:r w:rsidRPr="004B3C19">
        <w:rPr>
          <w:rFonts w:ascii="Helvetica" w:hAnsi="Helvetica" w:cs="Helvetica"/>
          <w:color w:val="000000"/>
          <w:sz w:val="22"/>
          <w:szCs w:val="22"/>
        </w:rPr>
        <w:t>David Johnsson, vd</w:t>
      </w:r>
      <w:r w:rsidR="003911CA">
        <w:rPr>
          <w:rFonts w:ascii="Helvetica" w:hAnsi="Helvetica" w:cs="Helvetica"/>
          <w:color w:val="000000"/>
          <w:sz w:val="22"/>
          <w:szCs w:val="22"/>
        </w:rPr>
        <w:t>/t f kommunikationschef</w:t>
      </w:r>
      <w:r w:rsidRPr="004B3C19">
        <w:rPr>
          <w:rFonts w:ascii="Helvetica" w:hAnsi="Helvetica" w:cs="Helvetica"/>
          <w:color w:val="000000"/>
          <w:sz w:val="22"/>
          <w:szCs w:val="22"/>
        </w:rPr>
        <w:t xml:space="preserve"> TMF, </w:t>
      </w:r>
      <w:r w:rsidR="00364F4C">
        <w:rPr>
          <w:rFonts w:ascii="Helvetica" w:hAnsi="Helvetica" w:cs="Helvetica"/>
          <w:color w:val="000000"/>
          <w:sz w:val="22"/>
          <w:szCs w:val="22"/>
        </w:rPr>
        <w:t>070</w:t>
      </w:r>
      <w:r w:rsidRPr="004B3C19">
        <w:rPr>
          <w:rFonts w:ascii="Helvetica" w:hAnsi="Helvetica" w:cs="Helvetica"/>
          <w:color w:val="000000"/>
          <w:sz w:val="22"/>
          <w:szCs w:val="22"/>
        </w:rPr>
        <w:t>-</w:t>
      </w:r>
      <w:r w:rsidR="00364F4C">
        <w:rPr>
          <w:rFonts w:ascii="Helvetica" w:hAnsi="Helvetica" w:cs="Helvetica"/>
          <w:color w:val="000000"/>
          <w:sz w:val="22"/>
          <w:szCs w:val="22"/>
        </w:rPr>
        <w:t>597</w:t>
      </w:r>
      <w:r w:rsidR="00926704" w:rsidRPr="004B3C19">
        <w:rPr>
          <w:rFonts w:ascii="Helvetica" w:hAnsi="Helvetica" w:cs="Helvetica"/>
          <w:color w:val="000000"/>
          <w:sz w:val="22"/>
          <w:szCs w:val="22"/>
        </w:rPr>
        <w:t xml:space="preserve"> 72 67, </w:t>
      </w:r>
      <w:hyperlink r:id="rId9" w:history="1">
        <w:r w:rsidR="00926704" w:rsidRPr="004B3C19">
          <w:rPr>
            <w:rStyle w:val="Hyperlnk"/>
            <w:rFonts w:ascii="Helvetica" w:hAnsi="Helvetica" w:cs="Helvetica"/>
            <w:sz w:val="22"/>
            <w:szCs w:val="22"/>
          </w:rPr>
          <w:t>david.johnsson@tmf.se</w:t>
        </w:r>
      </w:hyperlink>
      <w:r w:rsidR="00926704" w:rsidRPr="004B3C19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577AA6" w:rsidRPr="004B3C19">
        <w:rPr>
          <w:rFonts w:ascii="Helvetica" w:hAnsi="Helvetica" w:cs="Helvetica"/>
          <w:color w:val="000000"/>
          <w:sz w:val="22"/>
          <w:szCs w:val="22"/>
        </w:rPr>
        <w:br/>
      </w:r>
      <w:r w:rsidR="00136A13" w:rsidRPr="004B3C19">
        <w:rPr>
          <w:rFonts w:ascii="Helvetica" w:hAnsi="Helvetica" w:cs="Helvetica"/>
          <w:color w:val="000000"/>
          <w:sz w:val="22"/>
          <w:szCs w:val="22"/>
        </w:rPr>
        <w:t>Yvonne Id</w:t>
      </w:r>
      <w:r w:rsidR="00512595" w:rsidRPr="004B3C19">
        <w:rPr>
          <w:rFonts w:ascii="Helvetica" w:hAnsi="Helvetica" w:cs="Helvetica"/>
          <w:color w:val="000000"/>
          <w:sz w:val="22"/>
          <w:szCs w:val="22"/>
        </w:rPr>
        <w:t>enteg, m</w:t>
      </w:r>
      <w:r w:rsidR="009B087F" w:rsidRPr="004B3C19">
        <w:rPr>
          <w:rFonts w:ascii="Helvetica" w:hAnsi="Helvetica" w:cs="Helvetica"/>
          <w:color w:val="000000"/>
          <w:sz w:val="22"/>
          <w:szCs w:val="22"/>
        </w:rPr>
        <w:t xml:space="preserve">arknadsdata/statistik TMF, 08-762 72 19, </w:t>
      </w:r>
      <w:hyperlink r:id="rId10" w:history="1">
        <w:r w:rsidR="00F04E8E" w:rsidRPr="004B3C19">
          <w:rPr>
            <w:rStyle w:val="Hyperlnk"/>
            <w:rFonts w:ascii="Helvetica" w:hAnsi="Helvetica" w:cs="Helvetica"/>
            <w:sz w:val="22"/>
            <w:szCs w:val="22"/>
          </w:rPr>
          <w:t>yvonne.identeg@tmf.se</w:t>
        </w:r>
      </w:hyperlink>
    </w:p>
    <w:p w:rsidR="0015287D" w:rsidRPr="00BF61FD" w:rsidRDefault="0015287D" w:rsidP="007114CD">
      <w:pPr>
        <w:rPr>
          <w:sz w:val="20"/>
          <w:szCs w:val="20"/>
        </w:rPr>
      </w:pPr>
    </w:p>
    <w:sectPr w:rsidR="0015287D" w:rsidRPr="00BF61FD" w:rsidSect="00DF7857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F77" w:rsidRDefault="00FB3F77">
      <w:r>
        <w:separator/>
      </w:r>
    </w:p>
  </w:endnote>
  <w:endnote w:type="continuationSeparator" w:id="0">
    <w:p w:rsidR="00FB3F77" w:rsidRDefault="00FB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YYKU Y+ 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 Sans Bold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7B2" w:rsidRPr="00611A65" w:rsidRDefault="00D037B2" w:rsidP="00B64E71">
    <w:pPr>
      <w:autoSpaceDE w:val="0"/>
      <w:autoSpaceDN w:val="0"/>
      <w:adjustRightInd w:val="0"/>
      <w:ind w:right="72"/>
      <w:rPr>
        <w:rFonts w:ascii="Arial" w:hAnsi="Arial" w:cs="Arial"/>
        <w:color w:val="000000"/>
        <w:sz w:val="20"/>
        <w:szCs w:val="20"/>
      </w:rPr>
    </w:pPr>
    <w:r w:rsidRPr="00CC265D">
      <w:rPr>
        <w:rFonts w:ascii="Arial" w:hAnsi="Arial" w:cs="Arial"/>
        <w:color w:val="231F20"/>
        <w:sz w:val="20"/>
        <w:szCs w:val="20"/>
      </w:rPr>
      <w:t>Trä- och Möbel</w:t>
    </w:r>
    <w:r>
      <w:rPr>
        <w:rFonts w:ascii="Arial" w:hAnsi="Arial" w:cs="Arial"/>
        <w:color w:val="231F20"/>
        <w:sz w:val="20"/>
        <w:szCs w:val="20"/>
      </w:rPr>
      <w:t>företagen</w:t>
    </w:r>
    <w:r w:rsidRPr="00CC265D">
      <w:rPr>
        <w:rFonts w:ascii="Arial" w:hAnsi="Arial" w:cs="Arial"/>
        <w:color w:val="231F20"/>
        <w:sz w:val="20"/>
        <w:szCs w:val="20"/>
      </w:rPr>
      <w:t xml:space="preserve"> är bransch- och arbetsgivarorganisationen för företag som verkar i den träförädlande industrin. Bland </w:t>
    </w:r>
    <w:r>
      <w:rPr>
        <w:rFonts w:ascii="Arial" w:hAnsi="Arial" w:cs="Arial"/>
        <w:color w:val="231F20"/>
        <w:sz w:val="20"/>
        <w:szCs w:val="20"/>
      </w:rPr>
      <w:t xml:space="preserve">de ca </w:t>
    </w:r>
    <w:r w:rsidR="008121F9">
      <w:rPr>
        <w:rFonts w:ascii="Arial" w:hAnsi="Arial" w:cs="Arial"/>
        <w:color w:val="231F20"/>
        <w:sz w:val="20"/>
        <w:szCs w:val="20"/>
      </w:rPr>
      <w:t>700</w:t>
    </w:r>
    <w:r>
      <w:rPr>
        <w:rFonts w:ascii="Arial" w:hAnsi="Arial" w:cs="Arial"/>
        <w:color w:val="231F20"/>
        <w:sz w:val="20"/>
        <w:szCs w:val="20"/>
      </w:rPr>
      <w:t xml:space="preserve"> </w:t>
    </w:r>
    <w:r w:rsidRPr="00CC265D">
      <w:rPr>
        <w:rFonts w:ascii="Arial" w:hAnsi="Arial" w:cs="Arial"/>
        <w:color w:val="231F20"/>
        <w:sz w:val="20"/>
        <w:szCs w:val="20"/>
      </w:rPr>
      <w:t xml:space="preserve">medlemmarna finns företag som producerar </w:t>
    </w:r>
    <w:r>
      <w:rPr>
        <w:rFonts w:ascii="Arial" w:hAnsi="Arial" w:cs="Arial"/>
        <w:color w:val="231F20"/>
        <w:sz w:val="20"/>
        <w:szCs w:val="20"/>
      </w:rPr>
      <w:t xml:space="preserve">fönster, dörrar, golv, </w:t>
    </w:r>
    <w:r w:rsidRPr="00CC265D">
      <w:rPr>
        <w:rFonts w:ascii="Arial" w:hAnsi="Arial" w:cs="Arial"/>
        <w:color w:val="231F20"/>
        <w:sz w:val="20"/>
        <w:szCs w:val="20"/>
      </w:rPr>
      <w:t xml:space="preserve">trähus, </w:t>
    </w:r>
    <w:r>
      <w:rPr>
        <w:rFonts w:ascii="Arial" w:hAnsi="Arial" w:cs="Arial"/>
        <w:color w:val="231F20"/>
        <w:sz w:val="20"/>
        <w:szCs w:val="20"/>
      </w:rPr>
      <w:t xml:space="preserve">byggnadssnickerier, </w:t>
    </w:r>
    <w:r w:rsidRPr="00CC265D">
      <w:rPr>
        <w:rFonts w:ascii="Arial" w:hAnsi="Arial" w:cs="Arial"/>
        <w:color w:val="231F20"/>
        <w:sz w:val="20"/>
        <w:szCs w:val="20"/>
      </w:rPr>
      <w:t xml:space="preserve">möbler, </w:t>
    </w:r>
    <w:r>
      <w:rPr>
        <w:rFonts w:ascii="Arial" w:hAnsi="Arial" w:cs="Arial"/>
        <w:color w:val="231F20"/>
        <w:sz w:val="20"/>
        <w:szCs w:val="20"/>
      </w:rPr>
      <w:t>kök, inredningssnickerier</w:t>
    </w:r>
    <w:r w:rsidRPr="00CC265D">
      <w:rPr>
        <w:rFonts w:ascii="Arial" w:hAnsi="Arial" w:cs="Arial"/>
        <w:color w:val="231F20"/>
        <w:sz w:val="20"/>
        <w:szCs w:val="20"/>
      </w:rPr>
      <w:t xml:space="preserve"> samt </w:t>
    </w:r>
    <w:r w:rsidR="00333B28">
      <w:rPr>
        <w:rFonts w:ascii="Arial" w:hAnsi="Arial" w:cs="Arial"/>
        <w:color w:val="231F20"/>
        <w:sz w:val="20"/>
        <w:szCs w:val="20"/>
      </w:rPr>
      <w:t>trappor och träkomponenter</w:t>
    </w:r>
    <w:r w:rsidRPr="00CC265D">
      <w:rPr>
        <w:rFonts w:ascii="Arial" w:hAnsi="Arial" w:cs="Arial"/>
        <w:color w:val="231F20"/>
        <w:sz w:val="20"/>
        <w:szCs w:val="20"/>
      </w:rPr>
      <w:t>.</w:t>
    </w:r>
    <w:r>
      <w:rPr>
        <w:rFonts w:ascii="Arial" w:hAnsi="Arial" w:cs="Arial"/>
        <w:color w:val="231F20"/>
        <w:sz w:val="20"/>
        <w:szCs w:val="20"/>
      </w:rPr>
      <w:t xml:space="preserve"> Industrin omsätter </w:t>
    </w:r>
    <w:r w:rsidR="006D131C">
      <w:rPr>
        <w:rFonts w:ascii="Arial" w:hAnsi="Arial" w:cs="Arial"/>
        <w:color w:val="231F20"/>
        <w:sz w:val="20"/>
        <w:szCs w:val="20"/>
      </w:rPr>
      <w:t>70</w:t>
    </w:r>
    <w:r>
      <w:rPr>
        <w:rFonts w:ascii="Arial" w:hAnsi="Arial" w:cs="Arial"/>
        <w:color w:val="231F20"/>
        <w:sz w:val="20"/>
        <w:szCs w:val="20"/>
      </w:rPr>
      <w:t xml:space="preserve"> miljarder kronor och har </w:t>
    </w:r>
    <w:r w:rsidR="00665F7D">
      <w:rPr>
        <w:rFonts w:ascii="Arial" w:hAnsi="Arial" w:cs="Arial"/>
        <w:color w:val="231F20"/>
        <w:sz w:val="20"/>
        <w:szCs w:val="20"/>
      </w:rPr>
      <w:t xml:space="preserve">cirka </w:t>
    </w:r>
    <w:r>
      <w:rPr>
        <w:rFonts w:ascii="Arial" w:hAnsi="Arial" w:cs="Arial"/>
        <w:color w:val="231F20"/>
        <w:sz w:val="20"/>
        <w:szCs w:val="20"/>
      </w:rPr>
      <w:t>30 000 personer anställda. www.tmf.se</w:t>
    </w:r>
    <w:r w:rsidRPr="00611A65">
      <w:rPr>
        <w:rFonts w:ascii="Arial" w:hAnsi="Arial" w:cs="Arial"/>
        <w:color w:val="231F20"/>
        <w:sz w:val="20"/>
        <w:szCs w:val="20"/>
      </w:rPr>
      <w:t>.</w:t>
    </w:r>
  </w:p>
  <w:p w:rsidR="00D037B2" w:rsidRPr="00611A65" w:rsidRDefault="00D037B2" w:rsidP="003740B8">
    <w:pPr>
      <w:pStyle w:val="Sidfot"/>
      <w:ind w:left="1080"/>
    </w:pPr>
  </w:p>
  <w:p w:rsidR="00D037B2" w:rsidRPr="00611A65" w:rsidRDefault="00D037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F77" w:rsidRDefault="00FB3F77">
      <w:r>
        <w:separator/>
      </w:r>
    </w:p>
  </w:footnote>
  <w:footnote w:type="continuationSeparator" w:id="0">
    <w:p w:rsidR="00FB3F77" w:rsidRDefault="00FB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7B2" w:rsidRPr="00BE67E9" w:rsidRDefault="00D037B2" w:rsidP="00BE67E9">
    <w:pPr>
      <w:pStyle w:val="Sidhuvud"/>
    </w:pPr>
    <w:r>
      <w:rPr>
        <w:noProof/>
      </w:rPr>
      <w:drawing>
        <wp:inline distT="0" distB="0" distL="0" distR="0" wp14:anchorId="1ED95709" wp14:editId="12ECC9C4">
          <wp:extent cx="2071032" cy="1061049"/>
          <wp:effectExtent l="0" t="0" r="5715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TMF_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333" cy="106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2A95"/>
    <w:multiLevelType w:val="hybridMultilevel"/>
    <w:tmpl w:val="BB30D5D2"/>
    <w:lvl w:ilvl="0" w:tplc="44862CEC">
      <w:start w:val="20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5898"/>
    <w:multiLevelType w:val="hybridMultilevel"/>
    <w:tmpl w:val="53F2F8DA"/>
    <w:lvl w:ilvl="0" w:tplc="9E26A29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634"/>
    <w:multiLevelType w:val="hybridMultilevel"/>
    <w:tmpl w:val="A950E60C"/>
    <w:lvl w:ilvl="0" w:tplc="47B6788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D70"/>
    <w:multiLevelType w:val="hybridMultilevel"/>
    <w:tmpl w:val="72EEAC6E"/>
    <w:lvl w:ilvl="0" w:tplc="AB5EAD5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4F52"/>
    <w:multiLevelType w:val="hybridMultilevel"/>
    <w:tmpl w:val="E9785B38"/>
    <w:lvl w:ilvl="0" w:tplc="DDA0F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C763E"/>
    <w:multiLevelType w:val="hybridMultilevel"/>
    <w:tmpl w:val="F1B41484"/>
    <w:lvl w:ilvl="0" w:tplc="A6DA8C76">
      <w:start w:val="1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71DCE"/>
    <w:multiLevelType w:val="hybridMultilevel"/>
    <w:tmpl w:val="DFB2634A"/>
    <w:lvl w:ilvl="0" w:tplc="28F4680A"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ascii="Futura-Book" w:eastAsia="Times New Roman" w:hAnsi="Futura-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8470FC4"/>
    <w:multiLevelType w:val="hybridMultilevel"/>
    <w:tmpl w:val="6290B45C"/>
    <w:lvl w:ilvl="0" w:tplc="43E06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F04"/>
    <w:multiLevelType w:val="hybridMultilevel"/>
    <w:tmpl w:val="D348F3C2"/>
    <w:lvl w:ilvl="0" w:tplc="4E6CF1C6">
      <w:start w:val="2018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974F2"/>
    <w:multiLevelType w:val="hybridMultilevel"/>
    <w:tmpl w:val="68841526"/>
    <w:lvl w:ilvl="0" w:tplc="9B3492B4">
      <w:start w:val="2014"/>
      <w:numFmt w:val="bullet"/>
      <w:lvlText w:val="-"/>
      <w:lvlJc w:val="left"/>
      <w:pPr>
        <w:ind w:left="720" w:hanging="360"/>
      </w:pPr>
      <w:rPr>
        <w:rFonts w:ascii="Helvetica" w:eastAsia="Times New Roman" w:hAnsi="Helvetic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560FC"/>
    <w:multiLevelType w:val="hybridMultilevel"/>
    <w:tmpl w:val="01044E8C"/>
    <w:lvl w:ilvl="0" w:tplc="1F3E00B8">
      <w:start w:val="2018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D4B67"/>
    <w:multiLevelType w:val="hybridMultilevel"/>
    <w:tmpl w:val="4ACE2DCC"/>
    <w:lvl w:ilvl="0" w:tplc="AD8A1E22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C5A80"/>
    <w:multiLevelType w:val="hybridMultilevel"/>
    <w:tmpl w:val="0130EB9E"/>
    <w:lvl w:ilvl="0" w:tplc="AB5A2AD8">
      <w:start w:val="20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0729D"/>
    <w:multiLevelType w:val="hybridMultilevel"/>
    <w:tmpl w:val="61569D44"/>
    <w:lvl w:ilvl="0" w:tplc="BFC68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15348"/>
    <w:multiLevelType w:val="hybridMultilevel"/>
    <w:tmpl w:val="D7383FF6"/>
    <w:lvl w:ilvl="0" w:tplc="465494A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color w:val="333333"/>
        <w:sz w:val="17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623B1A"/>
    <w:multiLevelType w:val="hybridMultilevel"/>
    <w:tmpl w:val="74183D8E"/>
    <w:lvl w:ilvl="0" w:tplc="B63A82A4">
      <w:start w:val="20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32B00"/>
    <w:multiLevelType w:val="hybridMultilevel"/>
    <w:tmpl w:val="269ECF94"/>
    <w:lvl w:ilvl="0" w:tplc="9160892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86624"/>
    <w:multiLevelType w:val="hybridMultilevel"/>
    <w:tmpl w:val="87E25450"/>
    <w:lvl w:ilvl="0" w:tplc="AE64AAD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E131D"/>
    <w:multiLevelType w:val="hybridMultilevel"/>
    <w:tmpl w:val="7AFEC5DE"/>
    <w:lvl w:ilvl="0" w:tplc="A490D6E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20EE5"/>
    <w:multiLevelType w:val="hybridMultilevel"/>
    <w:tmpl w:val="13ECBA4A"/>
    <w:lvl w:ilvl="0" w:tplc="3CAA8E78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46DCC"/>
    <w:multiLevelType w:val="hybridMultilevel"/>
    <w:tmpl w:val="5004333C"/>
    <w:lvl w:ilvl="0" w:tplc="47CEF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41DE0"/>
    <w:multiLevelType w:val="hybridMultilevel"/>
    <w:tmpl w:val="3230B914"/>
    <w:lvl w:ilvl="0" w:tplc="90B02B0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A7CD9"/>
    <w:multiLevelType w:val="hybridMultilevel"/>
    <w:tmpl w:val="015EC4D4"/>
    <w:lvl w:ilvl="0" w:tplc="479E0FD0">
      <w:start w:val="2018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216E7"/>
    <w:multiLevelType w:val="hybridMultilevel"/>
    <w:tmpl w:val="40788B00"/>
    <w:lvl w:ilvl="0" w:tplc="7568BC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C6B65"/>
    <w:multiLevelType w:val="hybridMultilevel"/>
    <w:tmpl w:val="F0CC7CFC"/>
    <w:lvl w:ilvl="0" w:tplc="DD5E05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5536D"/>
    <w:multiLevelType w:val="hybridMultilevel"/>
    <w:tmpl w:val="CEFAE0FC"/>
    <w:lvl w:ilvl="0" w:tplc="44A262B2">
      <w:numFmt w:val="bullet"/>
      <w:lvlText w:val="-"/>
      <w:lvlJc w:val="left"/>
      <w:pPr>
        <w:ind w:left="720" w:hanging="360"/>
      </w:pPr>
      <w:rPr>
        <w:rFonts w:ascii="Helvetica" w:eastAsia="Gungsuh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4"/>
  </w:num>
  <w:num w:numId="5">
    <w:abstractNumId w:val="11"/>
  </w:num>
  <w:num w:numId="6">
    <w:abstractNumId w:val="21"/>
  </w:num>
  <w:num w:numId="7">
    <w:abstractNumId w:val="3"/>
  </w:num>
  <w:num w:numId="8">
    <w:abstractNumId w:val="0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24"/>
  </w:num>
  <w:num w:numId="14">
    <w:abstractNumId w:val="7"/>
  </w:num>
  <w:num w:numId="15">
    <w:abstractNumId w:val="13"/>
  </w:num>
  <w:num w:numId="16">
    <w:abstractNumId w:val="20"/>
  </w:num>
  <w:num w:numId="17">
    <w:abstractNumId w:val="17"/>
  </w:num>
  <w:num w:numId="18">
    <w:abstractNumId w:val="25"/>
  </w:num>
  <w:num w:numId="19">
    <w:abstractNumId w:val="23"/>
  </w:num>
  <w:num w:numId="20">
    <w:abstractNumId w:val="23"/>
  </w:num>
  <w:num w:numId="21">
    <w:abstractNumId w:val="23"/>
  </w:num>
  <w:num w:numId="22">
    <w:abstractNumId w:val="8"/>
  </w:num>
  <w:num w:numId="23">
    <w:abstractNumId w:val="10"/>
  </w:num>
  <w:num w:numId="24">
    <w:abstractNumId w:val="22"/>
  </w:num>
  <w:num w:numId="25">
    <w:abstractNumId w:val="18"/>
  </w:num>
  <w:num w:numId="26">
    <w:abstractNumId w:val="5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57"/>
    <w:rsid w:val="000017FE"/>
    <w:rsid w:val="00002A62"/>
    <w:rsid w:val="00004EBC"/>
    <w:rsid w:val="000070C9"/>
    <w:rsid w:val="00007E0C"/>
    <w:rsid w:val="00010DB1"/>
    <w:rsid w:val="000135CC"/>
    <w:rsid w:val="00014DB0"/>
    <w:rsid w:val="00014F1F"/>
    <w:rsid w:val="00016D9A"/>
    <w:rsid w:val="00020CE2"/>
    <w:rsid w:val="00022C93"/>
    <w:rsid w:val="00023B02"/>
    <w:rsid w:val="00025E4E"/>
    <w:rsid w:val="000279B3"/>
    <w:rsid w:val="00031338"/>
    <w:rsid w:val="00037703"/>
    <w:rsid w:val="0003789E"/>
    <w:rsid w:val="00040ADA"/>
    <w:rsid w:val="00040F00"/>
    <w:rsid w:val="00041209"/>
    <w:rsid w:val="0004178C"/>
    <w:rsid w:val="00041C7C"/>
    <w:rsid w:val="00041E3A"/>
    <w:rsid w:val="00044DF3"/>
    <w:rsid w:val="0004505D"/>
    <w:rsid w:val="000469FC"/>
    <w:rsid w:val="00046A0B"/>
    <w:rsid w:val="000472A2"/>
    <w:rsid w:val="00070DE1"/>
    <w:rsid w:val="00071F64"/>
    <w:rsid w:val="000728DB"/>
    <w:rsid w:val="00073DE0"/>
    <w:rsid w:val="00077A9F"/>
    <w:rsid w:val="00083187"/>
    <w:rsid w:val="000835FB"/>
    <w:rsid w:val="00085A59"/>
    <w:rsid w:val="00086BDF"/>
    <w:rsid w:val="00090442"/>
    <w:rsid w:val="00091A9A"/>
    <w:rsid w:val="00092D41"/>
    <w:rsid w:val="000935DE"/>
    <w:rsid w:val="000947FB"/>
    <w:rsid w:val="00094FDF"/>
    <w:rsid w:val="00095DE5"/>
    <w:rsid w:val="000A36EC"/>
    <w:rsid w:val="000A6EAA"/>
    <w:rsid w:val="000C0C72"/>
    <w:rsid w:val="000C15FF"/>
    <w:rsid w:val="000C1FB1"/>
    <w:rsid w:val="000C25FB"/>
    <w:rsid w:val="000C6430"/>
    <w:rsid w:val="000E2466"/>
    <w:rsid w:val="000E38F0"/>
    <w:rsid w:val="000E4BC0"/>
    <w:rsid w:val="000E5D17"/>
    <w:rsid w:val="000E65E5"/>
    <w:rsid w:val="000E7112"/>
    <w:rsid w:val="000F23AC"/>
    <w:rsid w:val="000F2DF4"/>
    <w:rsid w:val="000F3FF2"/>
    <w:rsid w:val="00105510"/>
    <w:rsid w:val="001057EC"/>
    <w:rsid w:val="001070A8"/>
    <w:rsid w:val="0011050A"/>
    <w:rsid w:val="00115C93"/>
    <w:rsid w:val="0011738E"/>
    <w:rsid w:val="00117AFB"/>
    <w:rsid w:val="00120A20"/>
    <w:rsid w:val="001231C9"/>
    <w:rsid w:val="0012565B"/>
    <w:rsid w:val="00125983"/>
    <w:rsid w:val="00131F04"/>
    <w:rsid w:val="00131F69"/>
    <w:rsid w:val="00133C76"/>
    <w:rsid w:val="001344D8"/>
    <w:rsid w:val="00136A13"/>
    <w:rsid w:val="001419F8"/>
    <w:rsid w:val="0014387A"/>
    <w:rsid w:val="00146585"/>
    <w:rsid w:val="001478E7"/>
    <w:rsid w:val="00151FA5"/>
    <w:rsid w:val="0015287D"/>
    <w:rsid w:val="00154401"/>
    <w:rsid w:val="001658A3"/>
    <w:rsid w:val="00167AE4"/>
    <w:rsid w:val="00173B0D"/>
    <w:rsid w:val="00176E78"/>
    <w:rsid w:val="00184D47"/>
    <w:rsid w:val="00190BF7"/>
    <w:rsid w:val="00192214"/>
    <w:rsid w:val="0019237D"/>
    <w:rsid w:val="00194E8A"/>
    <w:rsid w:val="001A1F16"/>
    <w:rsid w:val="001A56E9"/>
    <w:rsid w:val="001A7F0F"/>
    <w:rsid w:val="001B03DC"/>
    <w:rsid w:val="001B492E"/>
    <w:rsid w:val="001B4A40"/>
    <w:rsid w:val="001B544A"/>
    <w:rsid w:val="001B653C"/>
    <w:rsid w:val="001B76DF"/>
    <w:rsid w:val="001C0216"/>
    <w:rsid w:val="001C1D89"/>
    <w:rsid w:val="001C318A"/>
    <w:rsid w:val="001C5735"/>
    <w:rsid w:val="001C5DE5"/>
    <w:rsid w:val="001C677D"/>
    <w:rsid w:val="001D4636"/>
    <w:rsid w:val="001D48EA"/>
    <w:rsid w:val="001D6C08"/>
    <w:rsid w:val="001D7261"/>
    <w:rsid w:val="001E4AF4"/>
    <w:rsid w:val="001F3288"/>
    <w:rsid w:val="001F4BD8"/>
    <w:rsid w:val="00200725"/>
    <w:rsid w:val="00200E97"/>
    <w:rsid w:val="002010A5"/>
    <w:rsid w:val="002032F6"/>
    <w:rsid w:val="00205241"/>
    <w:rsid w:val="0020586B"/>
    <w:rsid w:val="00212786"/>
    <w:rsid w:val="00212DEC"/>
    <w:rsid w:val="00213D93"/>
    <w:rsid w:val="00215960"/>
    <w:rsid w:val="0022646B"/>
    <w:rsid w:val="0023575A"/>
    <w:rsid w:val="00235AA6"/>
    <w:rsid w:val="00236845"/>
    <w:rsid w:val="00240465"/>
    <w:rsid w:val="002410ED"/>
    <w:rsid w:val="0024500F"/>
    <w:rsid w:val="00245E0E"/>
    <w:rsid w:val="00246434"/>
    <w:rsid w:val="00253894"/>
    <w:rsid w:val="00253A0A"/>
    <w:rsid w:val="00253CBF"/>
    <w:rsid w:val="00253FE3"/>
    <w:rsid w:val="0025513D"/>
    <w:rsid w:val="00256082"/>
    <w:rsid w:val="002560F0"/>
    <w:rsid w:val="0025666F"/>
    <w:rsid w:val="002610C7"/>
    <w:rsid w:val="00262DFF"/>
    <w:rsid w:val="002652E8"/>
    <w:rsid w:val="002678E7"/>
    <w:rsid w:val="00270497"/>
    <w:rsid w:val="00277DC8"/>
    <w:rsid w:val="00280815"/>
    <w:rsid w:val="00280E43"/>
    <w:rsid w:val="002821C9"/>
    <w:rsid w:val="002839A4"/>
    <w:rsid w:val="00283A57"/>
    <w:rsid w:val="00285F20"/>
    <w:rsid w:val="0028620C"/>
    <w:rsid w:val="0029125F"/>
    <w:rsid w:val="00291ADC"/>
    <w:rsid w:val="00294062"/>
    <w:rsid w:val="00296539"/>
    <w:rsid w:val="00297A1A"/>
    <w:rsid w:val="002A67F0"/>
    <w:rsid w:val="002B0646"/>
    <w:rsid w:val="002B091F"/>
    <w:rsid w:val="002B48E0"/>
    <w:rsid w:val="002B60B3"/>
    <w:rsid w:val="002C50A9"/>
    <w:rsid w:val="002D08CB"/>
    <w:rsid w:val="002D1ABE"/>
    <w:rsid w:val="002D2268"/>
    <w:rsid w:val="002D26AF"/>
    <w:rsid w:val="002D63EE"/>
    <w:rsid w:val="002E03E3"/>
    <w:rsid w:val="002E23A8"/>
    <w:rsid w:val="002E56BD"/>
    <w:rsid w:val="002E5850"/>
    <w:rsid w:val="002E5AF5"/>
    <w:rsid w:val="002E6F0D"/>
    <w:rsid w:val="00304437"/>
    <w:rsid w:val="00304915"/>
    <w:rsid w:val="00305661"/>
    <w:rsid w:val="003060AC"/>
    <w:rsid w:val="00310AAA"/>
    <w:rsid w:val="003115CE"/>
    <w:rsid w:val="00311623"/>
    <w:rsid w:val="00312D9A"/>
    <w:rsid w:val="003234FB"/>
    <w:rsid w:val="0032547E"/>
    <w:rsid w:val="00331D0E"/>
    <w:rsid w:val="00333B28"/>
    <w:rsid w:val="00334855"/>
    <w:rsid w:val="00335959"/>
    <w:rsid w:val="00335C79"/>
    <w:rsid w:val="00337561"/>
    <w:rsid w:val="003464D9"/>
    <w:rsid w:val="00347601"/>
    <w:rsid w:val="00351B89"/>
    <w:rsid w:val="00360741"/>
    <w:rsid w:val="00361E85"/>
    <w:rsid w:val="00363224"/>
    <w:rsid w:val="003646B9"/>
    <w:rsid w:val="00364F4C"/>
    <w:rsid w:val="00371AB3"/>
    <w:rsid w:val="00372789"/>
    <w:rsid w:val="00373D2A"/>
    <w:rsid w:val="003740B8"/>
    <w:rsid w:val="00376CB7"/>
    <w:rsid w:val="003823DE"/>
    <w:rsid w:val="00386174"/>
    <w:rsid w:val="00386F6B"/>
    <w:rsid w:val="003911CA"/>
    <w:rsid w:val="00391E36"/>
    <w:rsid w:val="00392AE9"/>
    <w:rsid w:val="00392FB1"/>
    <w:rsid w:val="003932A3"/>
    <w:rsid w:val="003971B4"/>
    <w:rsid w:val="00397838"/>
    <w:rsid w:val="003A2861"/>
    <w:rsid w:val="003B2EAF"/>
    <w:rsid w:val="003B506C"/>
    <w:rsid w:val="003C0DCF"/>
    <w:rsid w:val="003C294B"/>
    <w:rsid w:val="003C3A46"/>
    <w:rsid w:val="003C7581"/>
    <w:rsid w:val="003C78BA"/>
    <w:rsid w:val="003C7D42"/>
    <w:rsid w:val="003D10D2"/>
    <w:rsid w:val="003E3A33"/>
    <w:rsid w:val="003E6F3B"/>
    <w:rsid w:val="003E737B"/>
    <w:rsid w:val="003E7B99"/>
    <w:rsid w:val="003F0933"/>
    <w:rsid w:val="003F1E91"/>
    <w:rsid w:val="003F1EF0"/>
    <w:rsid w:val="003F2F75"/>
    <w:rsid w:val="003F3248"/>
    <w:rsid w:val="003F3645"/>
    <w:rsid w:val="003F631E"/>
    <w:rsid w:val="004029FE"/>
    <w:rsid w:val="00403E64"/>
    <w:rsid w:val="00406BBE"/>
    <w:rsid w:val="00410B1A"/>
    <w:rsid w:val="00412ECA"/>
    <w:rsid w:val="004132D7"/>
    <w:rsid w:val="004136F4"/>
    <w:rsid w:val="004146A6"/>
    <w:rsid w:val="0041604E"/>
    <w:rsid w:val="00417213"/>
    <w:rsid w:val="0042480A"/>
    <w:rsid w:val="00424969"/>
    <w:rsid w:val="00425B75"/>
    <w:rsid w:val="0042707F"/>
    <w:rsid w:val="0043729E"/>
    <w:rsid w:val="00441A10"/>
    <w:rsid w:val="004426D1"/>
    <w:rsid w:val="00442A8C"/>
    <w:rsid w:val="00443204"/>
    <w:rsid w:val="00446D31"/>
    <w:rsid w:val="00447F5F"/>
    <w:rsid w:val="0045450D"/>
    <w:rsid w:val="004600CF"/>
    <w:rsid w:val="004620B3"/>
    <w:rsid w:val="00464AF3"/>
    <w:rsid w:val="00466DF5"/>
    <w:rsid w:val="00467418"/>
    <w:rsid w:val="00471314"/>
    <w:rsid w:val="00472AE0"/>
    <w:rsid w:val="00476163"/>
    <w:rsid w:val="00476B01"/>
    <w:rsid w:val="00480D3A"/>
    <w:rsid w:val="00481151"/>
    <w:rsid w:val="00484079"/>
    <w:rsid w:val="00484183"/>
    <w:rsid w:val="00486E80"/>
    <w:rsid w:val="00487FE3"/>
    <w:rsid w:val="00491163"/>
    <w:rsid w:val="004925D5"/>
    <w:rsid w:val="004926F9"/>
    <w:rsid w:val="0049286D"/>
    <w:rsid w:val="00493A52"/>
    <w:rsid w:val="00494517"/>
    <w:rsid w:val="004A0BA2"/>
    <w:rsid w:val="004A1265"/>
    <w:rsid w:val="004A1E67"/>
    <w:rsid w:val="004A2BF5"/>
    <w:rsid w:val="004A44A1"/>
    <w:rsid w:val="004A58BC"/>
    <w:rsid w:val="004B0186"/>
    <w:rsid w:val="004B1BB8"/>
    <w:rsid w:val="004B3859"/>
    <w:rsid w:val="004B3C19"/>
    <w:rsid w:val="004B4509"/>
    <w:rsid w:val="004C20F9"/>
    <w:rsid w:val="004C2C3C"/>
    <w:rsid w:val="004C4182"/>
    <w:rsid w:val="004D08CD"/>
    <w:rsid w:val="004D0CE2"/>
    <w:rsid w:val="004E2041"/>
    <w:rsid w:val="004E3AA4"/>
    <w:rsid w:val="004E5B96"/>
    <w:rsid w:val="004E6B57"/>
    <w:rsid w:val="004E6F85"/>
    <w:rsid w:val="004F1144"/>
    <w:rsid w:val="005001F3"/>
    <w:rsid w:val="00501DD3"/>
    <w:rsid w:val="0050271A"/>
    <w:rsid w:val="00502C45"/>
    <w:rsid w:val="00503544"/>
    <w:rsid w:val="005069E2"/>
    <w:rsid w:val="00506B75"/>
    <w:rsid w:val="00506F41"/>
    <w:rsid w:val="00506F44"/>
    <w:rsid w:val="005103D2"/>
    <w:rsid w:val="00510BE4"/>
    <w:rsid w:val="00512595"/>
    <w:rsid w:val="00512976"/>
    <w:rsid w:val="005158A3"/>
    <w:rsid w:val="00520895"/>
    <w:rsid w:val="00522E3A"/>
    <w:rsid w:val="005241DF"/>
    <w:rsid w:val="005243C7"/>
    <w:rsid w:val="005246EF"/>
    <w:rsid w:val="00524791"/>
    <w:rsid w:val="00526CCC"/>
    <w:rsid w:val="00530040"/>
    <w:rsid w:val="00530CCF"/>
    <w:rsid w:val="00530E50"/>
    <w:rsid w:val="00531901"/>
    <w:rsid w:val="0053257D"/>
    <w:rsid w:val="00532848"/>
    <w:rsid w:val="005328D8"/>
    <w:rsid w:val="005369C8"/>
    <w:rsid w:val="00536CA8"/>
    <w:rsid w:val="0054009D"/>
    <w:rsid w:val="00543A65"/>
    <w:rsid w:val="00543B84"/>
    <w:rsid w:val="00546CEA"/>
    <w:rsid w:val="00547228"/>
    <w:rsid w:val="00552AEF"/>
    <w:rsid w:val="00554632"/>
    <w:rsid w:val="00557C88"/>
    <w:rsid w:val="00564F05"/>
    <w:rsid w:val="0056635E"/>
    <w:rsid w:val="005663A4"/>
    <w:rsid w:val="00571B5E"/>
    <w:rsid w:val="00572D39"/>
    <w:rsid w:val="005775BF"/>
    <w:rsid w:val="00577AA6"/>
    <w:rsid w:val="00577E37"/>
    <w:rsid w:val="005803BF"/>
    <w:rsid w:val="005842EA"/>
    <w:rsid w:val="005842F8"/>
    <w:rsid w:val="0058661F"/>
    <w:rsid w:val="00593D07"/>
    <w:rsid w:val="0059450E"/>
    <w:rsid w:val="005946C0"/>
    <w:rsid w:val="005951E9"/>
    <w:rsid w:val="00597038"/>
    <w:rsid w:val="005A02A1"/>
    <w:rsid w:val="005A2804"/>
    <w:rsid w:val="005A49CF"/>
    <w:rsid w:val="005B3E09"/>
    <w:rsid w:val="005B4E79"/>
    <w:rsid w:val="005B507F"/>
    <w:rsid w:val="005B7E13"/>
    <w:rsid w:val="005C4C06"/>
    <w:rsid w:val="005D2B1B"/>
    <w:rsid w:val="005D5ABC"/>
    <w:rsid w:val="005D64F1"/>
    <w:rsid w:val="005E0CDE"/>
    <w:rsid w:val="005E1BB2"/>
    <w:rsid w:val="005E3C92"/>
    <w:rsid w:val="005E5698"/>
    <w:rsid w:val="005E5AA1"/>
    <w:rsid w:val="00602425"/>
    <w:rsid w:val="00611359"/>
    <w:rsid w:val="0061164A"/>
    <w:rsid w:val="00611A65"/>
    <w:rsid w:val="00611BCD"/>
    <w:rsid w:val="00613031"/>
    <w:rsid w:val="00613E4D"/>
    <w:rsid w:val="00617952"/>
    <w:rsid w:val="00617ABC"/>
    <w:rsid w:val="0062282E"/>
    <w:rsid w:val="00626C45"/>
    <w:rsid w:val="00627AA1"/>
    <w:rsid w:val="006351FC"/>
    <w:rsid w:val="00641E47"/>
    <w:rsid w:val="006458C5"/>
    <w:rsid w:val="00647339"/>
    <w:rsid w:val="0064792F"/>
    <w:rsid w:val="00653143"/>
    <w:rsid w:val="00655636"/>
    <w:rsid w:val="00656E24"/>
    <w:rsid w:val="00657851"/>
    <w:rsid w:val="0066034A"/>
    <w:rsid w:val="00664E39"/>
    <w:rsid w:val="00665F7D"/>
    <w:rsid w:val="00667528"/>
    <w:rsid w:val="00667E39"/>
    <w:rsid w:val="006707CE"/>
    <w:rsid w:val="00673377"/>
    <w:rsid w:val="00675921"/>
    <w:rsid w:val="00675D52"/>
    <w:rsid w:val="00676469"/>
    <w:rsid w:val="0067677B"/>
    <w:rsid w:val="00677DC3"/>
    <w:rsid w:val="006808A6"/>
    <w:rsid w:val="0068315B"/>
    <w:rsid w:val="00691778"/>
    <w:rsid w:val="00694F15"/>
    <w:rsid w:val="00695433"/>
    <w:rsid w:val="0069564E"/>
    <w:rsid w:val="00696BE4"/>
    <w:rsid w:val="00697B01"/>
    <w:rsid w:val="006A0000"/>
    <w:rsid w:val="006A175F"/>
    <w:rsid w:val="006A27F0"/>
    <w:rsid w:val="006A555C"/>
    <w:rsid w:val="006A6DBA"/>
    <w:rsid w:val="006B6BD9"/>
    <w:rsid w:val="006C0E23"/>
    <w:rsid w:val="006C2EF5"/>
    <w:rsid w:val="006C373D"/>
    <w:rsid w:val="006C51F7"/>
    <w:rsid w:val="006C54EE"/>
    <w:rsid w:val="006D131C"/>
    <w:rsid w:val="006D1801"/>
    <w:rsid w:val="006D24F2"/>
    <w:rsid w:val="006D4D28"/>
    <w:rsid w:val="006D5519"/>
    <w:rsid w:val="006D5D83"/>
    <w:rsid w:val="006D76EB"/>
    <w:rsid w:val="006E03B8"/>
    <w:rsid w:val="006F20F8"/>
    <w:rsid w:val="006F2A92"/>
    <w:rsid w:val="006F7C6F"/>
    <w:rsid w:val="00701DD4"/>
    <w:rsid w:val="00704EAD"/>
    <w:rsid w:val="00706472"/>
    <w:rsid w:val="0070672F"/>
    <w:rsid w:val="007067CD"/>
    <w:rsid w:val="00707520"/>
    <w:rsid w:val="00707627"/>
    <w:rsid w:val="007078E5"/>
    <w:rsid w:val="00707936"/>
    <w:rsid w:val="007114CD"/>
    <w:rsid w:val="0071391D"/>
    <w:rsid w:val="007141DA"/>
    <w:rsid w:val="00726555"/>
    <w:rsid w:val="00726F07"/>
    <w:rsid w:val="00730149"/>
    <w:rsid w:val="00730820"/>
    <w:rsid w:val="00734BEB"/>
    <w:rsid w:val="007357A6"/>
    <w:rsid w:val="007378AA"/>
    <w:rsid w:val="00742CA9"/>
    <w:rsid w:val="00743DA3"/>
    <w:rsid w:val="007462B5"/>
    <w:rsid w:val="0075303D"/>
    <w:rsid w:val="007531DA"/>
    <w:rsid w:val="007539A6"/>
    <w:rsid w:val="0075481D"/>
    <w:rsid w:val="00755B63"/>
    <w:rsid w:val="00763C00"/>
    <w:rsid w:val="00766F57"/>
    <w:rsid w:val="007750B1"/>
    <w:rsid w:val="007756E7"/>
    <w:rsid w:val="00775B66"/>
    <w:rsid w:val="00777BA1"/>
    <w:rsid w:val="0078100B"/>
    <w:rsid w:val="00782797"/>
    <w:rsid w:val="00787ADF"/>
    <w:rsid w:val="0079104D"/>
    <w:rsid w:val="00792CC8"/>
    <w:rsid w:val="00796C6B"/>
    <w:rsid w:val="007A1A74"/>
    <w:rsid w:val="007A2BC3"/>
    <w:rsid w:val="007A6C1A"/>
    <w:rsid w:val="007B145D"/>
    <w:rsid w:val="007B24A7"/>
    <w:rsid w:val="007B399D"/>
    <w:rsid w:val="007B4098"/>
    <w:rsid w:val="007B6DC5"/>
    <w:rsid w:val="007C0DA7"/>
    <w:rsid w:val="007C338C"/>
    <w:rsid w:val="007C77A0"/>
    <w:rsid w:val="007D0578"/>
    <w:rsid w:val="007D14CC"/>
    <w:rsid w:val="007D1B19"/>
    <w:rsid w:val="007D4DD6"/>
    <w:rsid w:val="007D684A"/>
    <w:rsid w:val="007E1235"/>
    <w:rsid w:val="007E1A9A"/>
    <w:rsid w:val="007E3185"/>
    <w:rsid w:val="007E39D3"/>
    <w:rsid w:val="007E53CD"/>
    <w:rsid w:val="007E7ED6"/>
    <w:rsid w:val="007F2289"/>
    <w:rsid w:val="007F2E65"/>
    <w:rsid w:val="007F34A7"/>
    <w:rsid w:val="007F621D"/>
    <w:rsid w:val="00800B47"/>
    <w:rsid w:val="008016E4"/>
    <w:rsid w:val="00802807"/>
    <w:rsid w:val="00803919"/>
    <w:rsid w:val="00804D1F"/>
    <w:rsid w:val="00811041"/>
    <w:rsid w:val="00811E66"/>
    <w:rsid w:val="008121F9"/>
    <w:rsid w:val="00813956"/>
    <w:rsid w:val="0081402D"/>
    <w:rsid w:val="00822A76"/>
    <w:rsid w:val="00825750"/>
    <w:rsid w:val="00826B68"/>
    <w:rsid w:val="00827B66"/>
    <w:rsid w:val="00830CB4"/>
    <w:rsid w:val="00832374"/>
    <w:rsid w:val="00832E7B"/>
    <w:rsid w:val="00833855"/>
    <w:rsid w:val="00833866"/>
    <w:rsid w:val="00837A23"/>
    <w:rsid w:val="00841813"/>
    <w:rsid w:val="00843128"/>
    <w:rsid w:val="00843CAD"/>
    <w:rsid w:val="00844C2D"/>
    <w:rsid w:val="00845E85"/>
    <w:rsid w:val="00847A56"/>
    <w:rsid w:val="00853CE3"/>
    <w:rsid w:val="008549C0"/>
    <w:rsid w:val="008559EE"/>
    <w:rsid w:val="00855D01"/>
    <w:rsid w:val="00857698"/>
    <w:rsid w:val="00870552"/>
    <w:rsid w:val="008732EE"/>
    <w:rsid w:val="00874033"/>
    <w:rsid w:val="00875A7C"/>
    <w:rsid w:val="00877DEF"/>
    <w:rsid w:val="00880AF1"/>
    <w:rsid w:val="00881E90"/>
    <w:rsid w:val="00882D5B"/>
    <w:rsid w:val="00887954"/>
    <w:rsid w:val="00890E7D"/>
    <w:rsid w:val="00892CF8"/>
    <w:rsid w:val="00893C0C"/>
    <w:rsid w:val="008A26C0"/>
    <w:rsid w:val="008A3EDB"/>
    <w:rsid w:val="008A6B1A"/>
    <w:rsid w:val="008A752D"/>
    <w:rsid w:val="008B19AE"/>
    <w:rsid w:val="008B3154"/>
    <w:rsid w:val="008C70F4"/>
    <w:rsid w:val="008D3E15"/>
    <w:rsid w:val="008D7A5A"/>
    <w:rsid w:val="008E1925"/>
    <w:rsid w:val="008E4CF4"/>
    <w:rsid w:val="008E5815"/>
    <w:rsid w:val="008E5A98"/>
    <w:rsid w:val="008E7F14"/>
    <w:rsid w:val="008F2457"/>
    <w:rsid w:val="008F3F4A"/>
    <w:rsid w:val="00900B5B"/>
    <w:rsid w:val="00900C38"/>
    <w:rsid w:val="00904B38"/>
    <w:rsid w:val="00905DAF"/>
    <w:rsid w:val="00906C29"/>
    <w:rsid w:val="00906FF5"/>
    <w:rsid w:val="00914389"/>
    <w:rsid w:val="00916864"/>
    <w:rsid w:val="00921CA5"/>
    <w:rsid w:val="0092321B"/>
    <w:rsid w:val="00926704"/>
    <w:rsid w:val="0092748A"/>
    <w:rsid w:val="00931872"/>
    <w:rsid w:val="00931F02"/>
    <w:rsid w:val="009325C3"/>
    <w:rsid w:val="0093283B"/>
    <w:rsid w:val="0093317D"/>
    <w:rsid w:val="00935FFF"/>
    <w:rsid w:val="00936C46"/>
    <w:rsid w:val="00941D91"/>
    <w:rsid w:val="00944A20"/>
    <w:rsid w:val="00945825"/>
    <w:rsid w:val="00947CB8"/>
    <w:rsid w:val="009502A4"/>
    <w:rsid w:val="0095063C"/>
    <w:rsid w:val="00951337"/>
    <w:rsid w:val="009543CA"/>
    <w:rsid w:val="00955C73"/>
    <w:rsid w:val="00957039"/>
    <w:rsid w:val="00964FE5"/>
    <w:rsid w:val="0097759F"/>
    <w:rsid w:val="009816FB"/>
    <w:rsid w:val="0098212E"/>
    <w:rsid w:val="009830F4"/>
    <w:rsid w:val="0099002A"/>
    <w:rsid w:val="009906A9"/>
    <w:rsid w:val="009911C0"/>
    <w:rsid w:val="009929F9"/>
    <w:rsid w:val="00996C72"/>
    <w:rsid w:val="00997AD5"/>
    <w:rsid w:val="009A0845"/>
    <w:rsid w:val="009A2DB0"/>
    <w:rsid w:val="009A2F29"/>
    <w:rsid w:val="009A38C4"/>
    <w:rsid w:val="009A619E"/>
    <w:rsid w:val="009A7B9B"/>
    <w:rsid w:val="009B087F"/>
    <w:rsid w:val="009B1587"/>
    <w:rsid w:val="009B3639"/>
    <w:rsid w:val="009B56CD"/>
    <w:rsid w:val="009B7849"/>
    <w:rsid w:val="009D4B0F"/>
    <w:rsid w:val="009D7B76"/>
    <w:rsid w:val="009E6E28"/>
    <w:rsid w:val="009F1FD9"/>
    <w:rsid w:val="00A05F1D"/>
    <w:rsid w:val="00A14821"/>
    <w:rsid w:val="00A152A4"/>
    <w:rsid w:val="00A207B4"/>
    <w:rsid w:val="00A2271B"/>
    <w:rsid w:val="00A23F96"/>
    <w:rsid w:val="00A26E46"/>
    <w:rsid w:val="00A27A92"/>
    <w:rsid w:val="00A316A7"/>
    <w:rsid w:val="00A31F39"/>
    <w:rsid w:val="00A3314D"/>
    <w:rsid w:val="00A40152"/>
    <w:rsid w:val="00A432BE"/>
    <w:rsid w:val="00A44D94"/>
    <w:rsid w:val="00A46FAE"/>
    <w:rsid w:val="00A471EE"/>
    <w:rsid w:val="00A637B8"/>
    <w:rsid w:val="00A66CD8"/>
    <w:rsid w:val="00A674C5"/>
    <w:rsid w:val="00A7224F"/>
    <w:rsid w:val="00A75E11"/>
    <w:rsid w:val="00A75F46"/>
    <w:rsid w:val="00A9135E"/>
    <w:rsid w:val="00A93B68"/>
    <w:rsid w:val="00A952CD"/>
    <w:rsid w:val="00A96EA5"/>
    <w:rsid w:val="00AA0186"/>
    <w:rsid w:val="00AA2AAA"/>
    <w:rsid w:val="00AA39C9"/>
    <w:rsid w:val="00AA3FDA"/>
    <w:rsid w:val="00AA47E9"/>
    <w:rsid w:val="00AB1682"/>
    <w:rsid w:val="00AB4A7C"/>
    <w:rsid w:val="00AB5A46"/>
    <w:rsid w:val="00AB6243"/>
    <w:rsid w:val="00AC036B"/>
    <w:rsid w:val="00AC2057"/>
    <w:rsid w:val="00AC2D8E"/>
    <w:rsid w:val="00AC7AA8"/>
    <w:rsid w:val="00AD2470"/>
    <w:rsid w:val="00AD281F"/>
    <w:rsid w:val="00AD34BF"/>
    <w:rsid w:val="00AD4C1D"/>
    <w:rsid w:val="00AD609D"/>
    <w:rsid w:val="00AD6C02"/>
    <w:rsid w:val="00AE1F78"/>
    <w:rsid w:val="00AE2900"/>
    <w:rsid w:val="00AE4183"/>
    <w:rsid w:val="00AE5B7F"/>
    <w:rsid w:val="00AE792B"/>
    <w:rsid w:val="00AF1320"/>
    <w:rsid w:val="00AF6171"/>
    <w:rsid w:val="00B0018A"/>
    <w:rsid w:val="00B0600B"/>
    <w:rsid w:val="00B07334"/>
    <w:rsid w:val="00B13E04"/>
    <w:rsid w:val="00B1606F"/>
    <w:rsid w:val="00B165CE"/>
    <w:rsid w:val="00B20719"/>
    <w:rsid w:val="00B258CA"/>
    <w:rsid w:val="00B27A54"/>
    <w:rsid w:val="00B3125C"/>
    <w:rsid w:val="00B36887"/>
    <w:rsid w:val="00B373B0"/>
    <w:rsid w:val="00B40B6C"/>
    <w:rsid w:val="00B40BE1"/>
    <w:rsid w:val="00B42E37"/>
    <w:rsid w:val="00B47384"/>
    <w:rsid w:val="00B4780A"/>
    <w:rsid w:val="00B47E1C"/>
    <w:rsid w:val="00B54EBB"/>
    <w:rsid w:val="00B553F8"/>
    <w:rsid w:val="00B57670"/>
    <w:rsid w:val="00B57707"/>
    <w:rsid w:val="00B57D33"/>
    <w:rsid w:val="00B62D89"/>
    <w:rsid w:val="00B639A6"/>
    <w:rsid w:val="00B643F1"/>
    <w:rsid w:val="00B64E71"/>
    <w:rsid w:val="00B66737"/>
    <w:rsid w:val="00B66A98"/>
    <w:rsid w:val="00B700C4"/>
    <w:rsid w:val="00B724C9"/>
    <w:rsid w:val="00B731E0"/>
    <w:rsid w:val="00B744DE"/>
    <w:rsid w:val="00B77B03"/>
    <w:rsid w:val="00B814CC"/>
    <w:rsid w:val="00B83E2B"/>
    <w:rsid w:val="00B8456D"/>
    <w:rsid w:val="00B85130"/>
    <w:rsid w:val="00B93A4F"/>
    <w:rsid w:val="00B97E45"/>
    <w:rsid w:val="00BA01F4"/>
    <w:rsid w:val="00BA03AF"/>
    <w:rsid w:val="00BA23D7"/>
    <w:rsid w:val="00BA5FDD"/>
    <w:rsid w:val="00BA6AFD"/>
    <w:rsid w:val="00BB26FD"/>
    <w:rsid w:val="00BB559B"/>
    <w:rsid w:val="00BB793D"/>
    <w:rsid w:val="00BC5877"/>
    <w:rsid w:val="00BC5EAE"/>
    <w:rsid w:val="00BC75FE"/>
    <w:rsid w:val="00BD2375"/>
    <w:rsid w:val="00BD43B9"/>
    <w:rsid w:val="00BD5586"/>
    <w:rsid w:val="00BD55B7"/>
    <w:rsid w:val="00BD6342"/>
    <w:rsid w:val="00BD77B8"/>
    <w:rsid w:val="00BE0006"/>
    <w:rsid w:val="00BE056A"/>
    <w:rsid w:val="00BE286D"/>
    <w:rsid w:val="00BE4165"/>
    <w:rsid w:val="00BE508E"/>
    <w:rsid w:val="00BE53EF"/>
    <w:rsid w:val="00BE67E9"/>
    <w:rsid w:val="00BE7404"/>
    <w:rsid w:val="00BF0A55"/>
    <w:rsid w:val="00BF42BD"/>
    <w:rsid w:val="00BF5196"/>
    <w:rsid w:val="00BF61FD"/>
    <w:rsid w:val="00C00D35"/>
    <w:rsid w:val="00C01D6A"/>
    <w:rsid w:val="00C01ECB"/>
    <w:rsid w:val="00C0343E"/>
    <w:rsid w:val="00C062BD"/>
    <w:rsid w:val="00C07ACE"/>
    <w:rsid w:val="00C10F36"/>
    <w:rsid w:val="00C12A87"/>
    <w:rsid w:val="00C14D18"/>
    <w:rsid w:val="00C20B69"/>
    <w:rsid w:val="00C23527"/>
    <w:rsid w:val="00C27219"/>
    <w:rsid w:val="00C349D3"/>
    <w:rsid w:val="00C35480"/>
    <w:rsid w:val="00C37549"/>
    <w:rsid w:val="00C46692"/>
    <w:rsid w:val="00C50F91"/>
    <w:rsid w:val="00C57DC9"/>
    <w:rsid w:val="00C618F5"/>
    <w:rsid w:val="00C74001"/>
    <w:rsid w:val="00C74E10"/>
    <w:rsid w:val="00C802D0"/>
    <w:rsid w:val="00C87D6E"/>
    <w:rsid w:val="00C9136E"/>
    <w:rsid w:val="00C97153"/>
    <w:rsid w:val="00C97E33"/>
    <w:rsid w:val="00CA4CB9"/>
    <w:rsid w:val="00CA54E1"/>
    <w:rsid w:val="00CA69B8"/>
    <w:rsid w:val="00CB2AEF"/>
    <w:rsid w:val="00CC265D"/>
    <w:rsid w:val="00CC5BD6"/>
    <w:rsid w:val="00CD09E6"/>
    <w:rsid w:val="00CD1319"/>
    <w:rsid w:val="00CD67B4"/>
    <w:rsid w:val="00CD7A1B"/>
    <w:rsid w:val="00CE1528"/>
    <w:rsid w:val="00CE2385"/>
    <w:rsid w:val="00CE5781"/>
    <w:rsid w:val="00CE5F7C"/>
    <w:rsid w:val="00CF1FF6"/>
    <w:rsid w:val="00CF251A"/>
    <w:rsid w:val="00CF2B9F"/>
    <w:rsid w:val="00CF54D7"/>
    <w:rsid w:val="00CF55FD"/>
    <w:rsid w:val="00CF5731"/>
    <w:rsid w:val="00CF6661"/>
    <w:rsid w:val="00CF68C3"/>
    <w:rsid w:val="00CF6F00"/>
    <w:rsid w:val="00CF7264"/>
    <w:rsid w:val="00D037B2"/>
    <w:rsid w:val="00D03810"/>
    <w:rsid w:val="00D078B1"/>
    <w:rsid w:val="00D122F4"/>
    <w:rsid w:val="00D123A7"/>
    <w:rsid w:val="00D12980"/>
    <w:rsid w:val="00D14835"/>
    <w:rsid w:val="00D156EA"/>
    <w:rsid w:val="00D20A3E"/>
    <w:rsid w:val="00D216C6"/>
    <w:rsid w:val="00D22EEB"/>
    <w:rsid w:val="00D24643"/>
    <w:rsid w:val="00D265ED"/>
    <w:rsid w:val="00D2747F"/>
    <w:rsid w:val="00D31421"/>
    <w:rsid w:val="00D31B27"/>
    <w:rsid w:val="00D346A3"/>
    <w:rsid w:val="00D34812"/>
    <w:rsid w:val="00D3772E"/>
    <w:rsid w:val="00D41401"/>
    <w:rsid w:val="00D5012C"/>
    <w:rsid w:val="00D516F2"/>
    <w:rsid w:val="00D53F69"/>
    <w:rsid w:val="00D561BD"/>
    <w:rsid w:val="00D5625E"/>
    <w:rsid w:val="00D6378D"/>
    <w:rsid w:val="00D670EC"/>
    <w:rsid w:val="00D70942"/>
    <w:rsid w:val="00D7451D"/>
    <w:rsid w:val="00D75F93"/>
    <w:rsid w:val="00D761E5"/>
    <w:rsid w:val="00D8382B"/>
    <w:rsid w:val="00D85E2F"/>
    <w:rsid w:val="00D87468"/>
    <w:rsid w:val="00D905B3"/>
    <w:rsid w:val="00D94AB6"/>
    <w:rsid w:val="00D94CF0"/>
    <w:rsid w:val="00D9529C"/>
    <w:rsid w:val="00DA5C72"/>
    <w:rsid w:val="00DA6131"/>
    <w:rsid w:val="00DC208E"/>
    <w:rsid w:val="00DC230A"/>
    <w:rsid w:val="00DC2E2C"/>
    <w:rsid w:val="00DC5C80"/>
    <w:rsid w:val="00DC60D8"/>
    <w:rsid w:val="00DD05A2"/>
    <w:rsid w:val="00DD147E"/>
    <w:rsid w:val="00DD3557"/>
    <w:rsid w:val="00DD38F7"/>
    <w:rsid w:val="00DD390F"/>
    <w:rsid w:val="00DD42DC"/>
    <w:rsid w:val="00DD5FC6"/>
    <w:rsid w:val="00DD6B46"/>
    <w:rsid w:val="00DD6EF8"/>
    <w:rsid w:val="00DD74D6"/>
    <w:rsid w:val="00DE0AC8"/>
    <w:rsid w:val="00DE2871"/>
    <w:rsid w:val="00DE3A42"/>
    <w:rsid w:val="00DE3F78"/>
    <w:rsid w:val="00DE7DC3"/>
    <w:rsid w:val="00DF074F"/>
    <w:rsid w:val="00DF755B"/>
    <w:rsid w:val="00DF7857"/>
    <w:rsid w:val="00E0067D"/>
    <w:rsid w:val="00E00876"/>
    <w:rsid w:val="00E035CC"/>
    <w:rsid w:val="00E0469F"/>
    <w:rsid w:val="00E057B8"/>
    <w:rsid w:val="00E069B1"/>
    <w:rsid w:val="00E07673"/>
    <w:rsid w:val="00E07D3C"/>
    <w:rsid w:val="00E131C5"/>
    <w:rsid w:val="00E2362A"/>
    <w:rsid w:val="00E23A87"/>
    <w:rsid w:val="00E23B09"/>
    <w:rsid w:val="00E32C87"/>
    <w:rsid w:val="00E336A4"/>
    <w:rsid w:val="00E34DBB"/>
    <w:rsid w:val="00E35A1C"/>
    <w:rsid w:val="00E372C3"/>
    <w:rsid w:val="00E42C3F"/>
    <w:rsid w:val="00E44C93"/>
    <w:rsid w:val="00E503B7"/>
    <w:rsid w:val="00E5292F"/>
    <w:rsid w:val="00E53317"/>
    <w:rsid w:val="00E550EE"/>
    <w:rsid w:val="00E60140"/>
    <w:rsid w:val="00E617DE"/>
    <w:rsid w:val="00E65028"/>
    <w:rsid w:val="00E65F31"/>
    <w:rsid w:val="00E71C4D"/>
    <w:rsid w:val="00E735A3"/>
    <w:rsid w:val="00E73900"/>
    <w:rsid w:val="00E747D6"/>
    <w:rsid w:val="00E826FA"/>
    <w:rsid w:val="00E827F9"/>
    <w:rsid w:val="00E852EC"/>
    <w:rsid w:val="00E85AE7"/>
    <w:rsid w:val="00E86E29"/>
    <w:rsid w:val="00E87383"/>
    <w:rsid w:val="00E9042F"/>
    <w:rsid w:val="00E9047A"/>
    <w:rsid w:val="00E92186"/>
    <w:rsid w:val="00E92598"/>
    <w:rsid w:val="00E94AAB"/>
    <w:rsid w:val="00E97569"/>
    <w:rsid w:val="00EA08EE"/>
    <w:rsid w:val="00EB00B4"/>
    <w:rsid w:val="00EB0996"/>
    <w:rsid w:val="00EB3E54"/>
    <w:rsid w:val="00EC674F"/>
    <w:rsid w:val="00EC78F3"/>
    <w:rsid w:val="00ED057C"/>
    <w:rsid w:val="00ED1BE3"/>
    <w:rsid w:val="00ED4827"/>
    <w:rsid w:val="00ED5A3C"/>
    <w:rsid w:val="00ED7B42"/>
    <w:rsid w:val="00EE3CD4"/>
    <w:rsid w:val="00EE4750"/>
    <w:rsid w:val="00EE6ACE"/>
    <w:rsid w:val="00EF1F70"/>
    <w:rsid w:val="00EF33AD"/>
    <w:rsid w:val="00EF66AC"/>
    <w:rsid w:val="00F042F1"/>
    <w:rsid w:val="00F04E8E"/>
    <w:rsid w:val="00F06F72"/>
    <w:rsid w:val="00F07215"/>
    <w:rsid w:val="00F16810"/>
    <w:rsid w:val="00F1785D"/>
    <w:rsid w:val="00F20659"/>
    <w:rsid w:val="00F20F46"/>
    <w:rsid w:val="00F2117A"/>
    <w:rsid w:val="00F223C4"/>
    <w:rsid w:val="00F366BD"/>
    <w:rsid w:val="00F36792"/>
    <w:rsid w:val="00F37D22"/>
    <w:rsid w:val="00F43B17"/>
    <w:rsid w:val="00F45050"/>
    <w:rsid w:val="00F451BD"/>
    <w:rsid w:val="00F45434"/>
    <w:rsid w:val="00F470A5"/>
    <w:rsid w:val="00F50B47"/>
    <w:rsid w:val="00F5325F"/>
    <w:rsid w:val="00F53830"/>
    <w:rsid w:val="00F55536"/>
    <w:rsid w:val="00F6318E"/>
    <w:rsid w:val="00F63579"/>
    <w:rsid w:val="00F6626F"/>
    <w:rsid w:val="00F70E4C"/>
    <w:rsid w:val="00F728DC"/>
    <w:rsid w:val="00F734BB"/>
    <w:rsid w:val="00F73A41"/>
    <w:rsid w:val="00F73A5E"/>
    <w:rsid w:val="00F7786B"/>
    <w:rsid w:val="00F81BB2"/>
    <w:rsid w:val="00F82D5D"/>
    <w:rsid w:val="00F878D7"/>
    <w:rsid w:val="00F91313"/>
    <w:rsid w:val="00F93107"/>
    <w:rsid w:val="00F95964"/>
    <w:rsid w:val="00F95C84"/>
    <w:rsid w:val="00FA0968"/>
    <w:rsid w:val="00FA0F3D"/>
    <w:rsid w:val="00FA28D9"/>
    <w:rsid w:val="00FA2CFD"/>
    <w:rsid w:val="00FA5272"/>
    <w:rsid w:val="00FA72EF"/>
    <w:rsid w:val="00FB08A1"/>
    <w:rsid w:val="00FB12BE"/>
    <w:rsid w:val="00FB1A36"/>
    <w:rsid w:val="00FB35E6"/>
    <w:rsid w:val="00FB3F77"/>
    <w:rsid w:val="00FC254A"/>
    <w:rsid w:val="00FC4AC1"/>
    <w:rsid w:val="00FC6A6F"/>
    <w:rsid w:val="00FC7415"/>
    <w:rsid w:val="00FD02E7"/>
    <w:rsid w:val="00FD0D09"/>
    <w:rsid w:val="00FE0389"/>
    <w:rsid w:val="00FE0C55"/>
    <w:rsid w:val="00FE2395"/>
    <w:rsid w:val="00FE3798"/>
    <w:rsid w:val="00FE56FE"/>
    <w:rsid w:val="00FE611C"/>
    <w:rsid w:val="00FE6E62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192A47"/>
  <w15:docId w15:val="{1F5253D8-E802-4001-8BF0-6B4F3FBF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0B8"/>
    <w:rPr>
      <w:sz w:val="24"/>
      <w:szCs w:val="24"/>
    </w:rPr>
  </w:style>
  <w:style w:type="paragraph" w:styleId="Rubrik1">
    <w:name w:val="heading 1"/>
    <w:basedOn w:val="Normal"/>
    <w:link w:val="Rubrik1Char"/>
    <w:qFormat/>
    <w:rsid w:val="001C5DE5"/>
    <w:pPr>
      <w:spacing w:after="120"/>
      <w:outlineLvl w:val="0"/>
    </w:pPr>
    <w:rPr>
      <w:rFonts w:ascii="Arial" w:hAnsi="Arial" w:cs="Arial"/>
      <w:b/>
      <w:bCs/>
      <w:color w:val="000000"/>
      <w:kern w:val="36"/>
      <w:sz w:val="31"/>
      <w:szCs w:val="31"/>
    </w:rPr>
  </w:style>
  <w:style w:type="paragraph" w:styleId="Rubrik2">
    <w:name w:val="heading 2"/>
    <w:basedOn w:val="Normal"/>
    <w:next w:val="Normal"/>
    <w:link w:val="Rubrik2Char"/>
    <w:uiPriority w:val="99"/>
    <w:qFormat/>
    <w:rsid w:val="00DF7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371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E550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E550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E550EE"/>
    <w:rPr>
      <w:rFonts w:ascii="Cambria" w:hAnsi="Cambria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rsid w:val="003740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A152A4"/>
    <w:rPr>
      <w:rFonts w:cs="Times New Roman"/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uiPriority w:val="99"/>
    <w:rsid w:val="003740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E550EE"/>
    <w:rPr>
      <w:rFonts w:cs="Times New Roman"/>
      <w:sz w:val="24"/>
      <w:szCs w:val="24"/>
    </w:rPr>
  </w:style>
  <w:style w:type="character" w:customStyle="1" w:styleId="newsviewintro1">
    <w:name w:val="newsviewintro1"/>
    <w:basedOn w:val="Standardstycketeckensnitt"/>
    <w:uiPriority w:val="99"/>
    <w:rsid w:val="001C5DE5"/>
    <w:rPr>
      <w:rFonts w:ascii="Arial" w:hAnsi="Arial" w:cs="Arial"/>
      <w:b/>
      <w:bCs/>
      <w:color w:val="000000"/>
      <w:sz w:val="18"/>
      <w:szCs w:val="18"/>
    </w:rPr>
  </w:style>
  <w:style w:type="character" w:customStyle="1" w:styleId="newsviewbody1">
    <w:name w:val="newsviewbody1"/>
    <w:basedOn w:val="Standardstycketeckensnitt"/>
    <w:uiPriority w:val="99"/>
    <w:rsid w:val="001C5DE5"/>
    <w:rPr>
      <w:rFonts w:ascii="Georgia" w:hAnsi="Georgia" w:cs="Times New Roman"/>
      <w:color w:val="000000"/>
      <w:sz w:val="18"/>
      <w:szCs w:val="18"/>
    </w:rPr>
  </w:style>
  <w:style w:type="character" w:styleId="Hyperlnk">
    <w:name w:val="Hyperlink"/>
    <w:basedOn w:val="Standardstycketeckensnitt"/>
    <w:uiPriority w:val="99"/>
    <w:rsid w:val="003C758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007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550EE"/>
    <w:rPr>
      <w:rFonts w:cs="Times New Roman"/>
      <w:sz w:val="2"/>
    </w:rPr>
  </w:style>
  <w:style w:type="paragraph" w:styleId="Normalwebb">
    <w:name w:val="Normal (Web)"/>
    <w:basedOn w:val="Normal"/>
    <w:uiPriority w:val="99"/>
    <w:rsid w:val="00FA2CFD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99"/>
    <w:qFormat/>
    <w:rsid w:val="00070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ark">
    <w:name w:val="Strong"/>
    <w:basedOn w:val="Standardstycketeckensnitt"/>
    <w:uiPriority w:val="22"/>
    <w:qFormat/>
    <w:rsid w:val="00070DE1"/>
    <w:rPr>
      <w:rFonts w:cs="Times New Roman"/>
      <w:b/>
      <w:bCs/>
    </w:rPr>
  </w:style>
  <w:style w:type="character" w:styleId="AnvndHyperlnk">
    <w:name w:val="FollowedHyperlink"/>
    <w:basedOn w:val="Standardstycketeckensnitt"/>
    <w:uiPriority w:val="99"/>
    <w:rsid w:val="00FD0D09"/>
    <w:rPr>
      <w:rFonts w:cs="Times New Roman"/>
      <w:color w:val="800080"/>
      <w:u w:val="single"/>
    </w:rPr>
  </w:style>
  <w:style w:type="paragraph" w:customStyle="1" w:styleId="Default">
    <w:name w:val="Default"/>
    <w:rsid w:val="006954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ewsdate1">
    <w:name w:val="newsdate1"/>
    <w:basedOn w:val="Standardstycketeckensnitt"/>
    <w:rsid w:val="00311623"/>
    <w:rPr>
      <w:color w:val="999999"/>
      <w:sz w:val="22"/>
      <w:szCs w:val="22"/>
    </w:rPr>
  </w:style>
  <w:style w:type="character" w:customStyle="1" w:styleId="imagetexteditor1">
    <w:name w:val="imagetexteditor1"/>
    <w:basedOn w:val="Standardstycketeckensnitt"/>
    <w:rsid w:val="00311623"/>
    <w:rPr>
      <w:b w:val="0"/>
      <w:bCs w:val="0"/>
      <w:sz w:val="22"/>
      <w:szCs w:val="22"/>
    </w:rPr>
  </w:style>
  <w:style w:type="character" w:styleId="Betoning">
    <w:name w:val="Emphasis"/>
    <w:basedOn w:val="Standardstycketeckensnitt"/>
    <w:uiPriority w:val="20"/>
    <w:qFormat/>
    <w:locked/>
    <w:rsid w:val="00105510"/>
    <w:rPr>
      <w:i/>
      <w:iCs/>
    </w:rPr>
  </w:style>
  <w:style w:type="paragraph" w:styleId="Ingetavstnd">
    <w:name w:val="No Spacing"/>
    <w:uiPriority w:val="1"/>
    <w:qFormat/>
    <w:rsid w:val="00675D52"/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84D47"/>
    <w:pPr>
      <w:spacing w:line="241" w:lineRule="atLeast"/>
    </w:pPr>
    <w:rPr>
      <w:rFonts w:ascii="WYYKU Y+ Helvetica Neue LT Std" w:hAnsi="WYYKU Y+ Helvetica Neue LT Std" w:cs="Times New Roman"/>
      <w:color w:val="auto"/>
    </w:rPr>
  </w:style>
  <w:style w:type="character" w:customStyle="1" w:styleId="A1">
    <w:name w:val="A1"/>
    <w:uiPriority w:val="99"/>
    <w:rsid w:val="00184D47"/>
    <w:rPr>
      <w:rFonts w:cs="WYYKU Y+ Helvetica Neue LT Std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EC78F3"/>
    <w:pPr>
      <w:spacing w:line="241" w:lineRule="atLeast"/>
    </w:pPr>
    <w:rPr>
      <w:rFonts w:ascii="HelveticaNeueLT Std Med" w:hAnsi="HelveticaNeueLT Std Med" w:cs="Times New Roman"/>
      <w:color w:val="auto"/>
    </w:rPr>
  </w:style>
  <w:style w:type="character" w:customStyle="1" w:styleId="A4">
    <w:name w:val="A4"/>
    <w:uiPriority w:val="99"/>
    <w:rsid w:val="00EC78F3"/>
    <w:rPr>
      <w:rFonts w:cs="HelveticaNeueLT Std Med"/>
      <w:color w:val="000000"/>
      <w:sz w:val="17"/>
      <w:szCs w:val="17"/>
    </w:rPr>
  </w:style>
  <w:style w:type="paragraph" w:customStyle="1" w:styleId="Pa2">
    <w:name w:val="Pa2"/>
    <w:basedOn w:val="Default"/>
    <w:next w:val="Default"/>
    <w:uiPriority w:val="99"/>
    <w:rsid w:val="00EC78F3"/>
    <w:pPr>
      <w:spacing w:line="241" w:lineRule="atLeast"/>
    </w:pPr>
    <w:rPr>
      <w:rFonts w:ascii="HelveticaNeueLT Std Med" w:hAnsi="HelveticaNeueLT Std Med" w:cs="Times New Roman"/>
      <w:color w:val="auto"/>
    </w:rPr>
  </w:style>
  <w:style w:type="character" w:styleId="Olstomnmnande">
    <w:name w:val="Unresolved Mention"/>
    <w:basedOn w:val="Standardstycketeckensnitt"/>
    <w:uiPriority w:val="99"/>
    <w:semiHidden/>
    <w:unhideWhenUsed/>
    <w:rsid w:val="003911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2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639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712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1652">
                          <w:marLeft w:val="0"/>
                          <w:marRight w:val="24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1656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59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36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239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f.edgren@tmf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mf.se/statistik/statistiska-publikationer/trahusbarometer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vonne.identeg@tmf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johnsson@tmf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542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PRESSRELASE</vt:lpstr>
    </vt:vector>
  </TitlesOfParts>
  <Company>Arbio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PRESSRELASE</dc:title>
  <dc:creator>Börje Philkvist</dc:creator>
  <cp:lastModifiedBy>Uhler, Cecilia</cp:lastModifiedBy>
  <cp:revision>19</cp:revision>
  <cp:lastPrinted>2018-03-06T12:22:00Z</cp:lastPrinted>
  <dcterms:created xsi:type="dcterms:W3CDTF">2018-09-04T07:08:00Z</dcterms:created>
  <dcterms:modified xsi:type="dcterms:W3CDTF">2018-09-06T08:34:00Z</dcterms:modified>
</cp:coreProperties>
</file>