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Default Extension="jpeg" ContentType="image/jpeg"/>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555960" w:rsidRPr="002C3E07" w:rsidRDefault="00555960" w:rsidP="00555960">
      <w:pPr>
        <w:rPr>
          <w:rFonts w:ascii="Georgia" w:hAnsi="Georgia"/>
          <w:b/>
          <w:color w:val="F79646" w:themeColor="accent6"/>
          <w:sz w:val="36"/>
        </w:rPr>
      </w:pPr>
      <w:r w:rsidRPr="002C3E07">
        <w:rPr>
          <w:rFonts w:ascii="Georgia" w:hAnsi="Georgia"/>
          <w:b/>
          <w:color w:val="F79646" w:themeColor="accent6"/>
          <w:sz w:val="36"/>
        </w:rPr>
        <w:t>Kommer du ihåg dina medarbetare</w:t>
      </w:r>
      <w:r w:rsidR="002C3E07" w:rsidRPr="002C3E07">
        <w:rPr>
          <w:rFonts w:ascii="Georgia" w:hAnsi="Georgia"/>
          <w:b/>
          <w:color w:val="F79646" w:themeColor="accent6"/>
          <w:sz w:val="36"/>
        </w:rPr>
        <w:t>?</w:t>
      </w:r>
    </w:p>
    <w:p w:rsidR="00555960" w:rsidRPr="002C3E07" w:rsidRDefault="00555960" w:rsidP="00555960">
      <w:pPr>
        <w:rPr>
          <w:rFonts w:ascii="Georgia" w:hAnsi="Georgia"/>
        </w:rPr>
      </w:pPr>
    </w:p>
    <w:p w:rsidR="00555960" w:rsidRPr="00D41D11" w:rsidRDefault="00555960" w:rsidP="00555960">
      <w:pPr>
        <w:rPr>
          <w:rFonts w:ascii="Georgia" w:hAnsi="Georgia"/>
          <w:sz w:val="20"/>
        </w:rPr>
      </w:pPr>
      <w:r w:rsidRPr="00D41D11">
        <w:rPr>
          <w:rFonts w:ascii="Georgia" w:hAnsi="Georgia"/>
          <w:sz w:val="20"/>
        </w:rPr>
        <w:t>Vi äger inte våra varumärken. Värdet av varumärket ligger hos kunden, inte hos företaget. MEN hur ofta tänker vi på att det finns en varumärkestillgång utöver våra kunder? Företagens medarbetare är en stor tillgång vad det gäller att bygga ett företaget varumärke.</w:t>
      </w:r>
    </w:p>
    <w:p w:rsidR="00555960" w:rsidRPr="00D41D11" w:rsidRDefault="00555960" w:rsidP="00555960">
      <w:pPr>
        <w:rPr>
          <w:rFonts w:ascii="Georgia" w:hAnsi="Georgia"/>
          <w:sz w:val="20"/>
        </w:rPr>
      </w:pPr>
    </w:p>
    <w:p w:rsidR="00555960" w:rsidRPr="00D41D11" w:rsidRDefault="00555960" w:rsidP="00555960">
      <w:pPr>
        <w:rPr>
          <w:rFonts w:ascii="Georgia" w:hAnsi="Georgia"/>
          <w:sz w:val="20"/>
        </w:rPr>
      </w:pPr>
      <w:r w:rsidRPr="00D41D11">
        <w:rPr>
          <w:rFonts w:ascii="Georgia" w:hAnsi="Georgia"/>
          <w:sz w:val="20"/>
        </w:rPr>
        <w:t xml:space="preserve">Handen på hjärtat hur väl tar du hand om dina medarbetare, involverar </w:t>
      </w:r>
      <w:proofErr w:type="gramStart"/>
      <w:r w:rsidRPr="00D41D11">
        <w:rPr>
          <w:rFonts w:ascii="Georgia" w:hAnsi="Georgia"/>
          <w:sz w:val="20"/>
        </w:rPr>
        <w:t>dom</w:t>
      </w:r>
      <w:proofErr w:type="gramEnd"/>
      <w:r w:rsidRPr="00D41D11">
        <w:rPr>
          <w:rFonts w:ascii="Georgia" w:hAnsi="Georgia"/>
          <w:sz w:val="20"/>
        </w:rPr>
        <w:t xml:space="preserve"> i frågor om företaget? Nu menar jag inte om en fest ett par gånger per år eller en liten present, absolut inte. Dina medarbetare har kunskap om och en relation till företaget, känner styrkorna och svagheterna med företagets varumärke. Förutom möjligheten att lyfta ett varumärke så har medarbetarna även möjligheten att sänka det, när som helst. Alla möten som varje person på ditt företag har varje dag är en del av ditt varumärke, t ex telefonväxeln, möten med kunder, bud, leveranser, godsmottagning, på lunchen, på fritiden (krogen, middagar) fikarummet, telefonsamtal. Listan är hur lång som helst och jag tror att du förstår vad jag menar.</w:t>
      </w:r>
    </w:p>
    <w:p w:rsidR="00555960" w:rsidRPr="00D41D11" w:rsidRDefault="00555960" w:rsidP="00555960">
      <w:pPr>
        <w:rPr>
          <w:rFonts w:ascii="Georgia" w:hAnsi="Georgia"/>
          <w:sz w:val="20"/>
        </w:rPr>
      </w:pPr>
    </w:p>
    <w:p w:rsidR="00555960" w:rsidRPr="00D41D11" w:rsidRDefault="00555960" w:rsidP="00555960">
      <w:pPr>
        <w:rPr>
          <w:rFonts w:ascii="Georgia" w:hAnsi="Georgia"/>
          <w:sz w:val="20"/>
        </w:rPr>
      </w:pPr>
      <w:r w:rsidRPr="00D41D11">
        <w:rPr>
          <w:rFonts w:ascii="Georgia" w:hAnsi="Georgia"/>
          <w:sz w:val="20"/>
        </w:rPr>
        <w:t>En annan oerhört viktig aspekt är att dina medarbetare när som helst kan välja att sluta och gå till en konkurrent. Vi har våra medarbetare till låns och företagen kan välja att använda sig av möjligheten att vårda den relationen och få ambassadörer till varumärket.</w:t>
      </w:r>
    </w:p>
    <w:p w:rsidR="00555960" w:rsidRPr="00D41D11" w:rsidRDefault="00555960" w:rsidP="00555960">
      <w:pPr>
        <w:rPr>
          <w:rFonts w:ascii="Georgia" w:hAnsi="Georgia"/>
          <w:sz w:val="20"/>
        </w:rPr>
      </w:pPr>
    </w:p>
    <w:p w:rsidR="00555960" w:rsidRPr="00D41D11" w:rsidRDefault="00555960" w:rsidP="00555960">
      <w:pPr>
        <w:rPr>
          <w:rFonts w:ascii="Georgia" w:hAnsi="Georgia"/>
          <w:sz w:val="20"/>
        </w:rPr>
      </w:pPr>
      <w:r w:rsidRPr="00D41D11">
        <w:rPr>
          <w:rFonts w:ascii="Georgia" w:hAnsi="Georgia"/>
          <w:sz w:val="20"/>
        </w:rPr>
        <w:t xml:space="preserve">Morgan </w:t>
      </w:r>
      <w:proofErr w:type="spellStart"/>
      <w:r w:rsidRPr="00D41D11">
        <w:rPr>
          <w:rFonts w:ascii="Georgia" w:hAnsi="Georgia"/>
          <w:sz w:val="20"/>
        </w:rPr>
        <w:t>Daloisio</w:t>
      </w:r>
      <w:proofErr w:type="spellEnd"/>
      <w:r w:rsidRPr="00D41D11">
        <w:rPr>
          <w:rFonts w:ascii="Georgia" w:hAnsi="Georgia"/>
          <w:sz w:val="20"/>
        </w:rPr>
        <w:t xml:space="preserve"> ger ytterligare bra exempel i en artikel i dagens Brand Channel och vi får även ta del av konkreta råd från bland annat Virgin Media och Red Hat, UK.</w:t>
      </w:r>
    </w:p>
    <w:p w:rsidR="00555960" w:rsidRPr="00D41D11" w:rsidRDefault="00555960" w:rsidP="00555960">
      <w:pPr>
        <w:rPr>
          <w:rFonts w:ascii="Georgia" w:hAnsi="Georgia"/>
          <w:sz w:val="20"/>
        </w:rPr>
      </w:pPr>
    </w:p>
    <w:p w:rsidR="00555960" w:rsidRPr="00D41D11" w:rsidRDefault="00555960" w:rsidP="00555960">
      <w:pPr>
        <w:rPr>
          <w:rFonts w:ascii="Georgia" w:hAnsi="Georgia"/>
          <w:sz w:val="20"/>
        </w:rPr>
      </w:pPr>
      <w:r w:rsidRPr="00D41D11">
        <w:rPr>
          <w:rFonts w:ascii="Georgia" w:hAnsi="Georgia"/>
          <w:sz w:val="20"/>
        </w:rPr>
        <w:t>Här är ett axplock:</w:t>
      </w:r>
    </w:p>
    <w:p w:rsidR="00D41D11" w:rsidRDefault="00555960" w:rsidP="00D41D11">
      <w:pPr>
        <w:rPr>
          <w:rFonts w:ascii="Georgia" w:hAnsi="Georgia"/>
          <w:sz w:val="20"/>
        </w:rPr>
      </w:pPr>
      <w:r w:rsidRPr="00D41D11">
        <w:rPr>
          <w:rFonts w:ascii="Georgia" w:hAnsi="Georgia"/>
          <w:sz w:val="20"/>
        </w:rPr>
        <w:t>Det räcker inte med affischer i korridorerna</w:t>
      </w:r>
    </w:p>
    <w:p w:rsidR="00D41D11" w:rsidRPr="00D41D11" w:rsidRDefault="00D41D11" w:rsidP="00D41D11">
      <w:pPr>
        <w:rPr>
          <w:rFonts w:ascii="Georgia" w:hAnsi="Georgia"/>
          <w:sz w:val="20"/>
        </w:rPr>
      </w:pPr>
      <w:proofErr w:type="gramStart"/>
      <w:r>
        <w:rPr>
          <w:rFonts w:ascii="Georgia" w:hAnsi="Georgia"/>
          <w:sz w:val="20"/>
        </w:rPr>
        <w:t xml:space="preserve">–  </w:t>
      </w:r>
      <w:r w:rsidR="00555960" w:rsidRPr="00D41D11">
        <w:rPr>
          <w:rFonts w:ascii="Georgia" w:hAnsi="Georgia"/>
          <w:sz w:val="20"/>
        </w:rPr>
        <w:t>Rekrytering</w:t>
      </w:r>
      <w:proofErr w:type="gramEnd"/>
      <w:r w:rsidR="00555960" w:rsidRPr="00D41D11">
        <w:rPr>
          <w:rFonts w:ascii="Georgia" w:hAnsi="Georgia"/>
          <w:sz w:val="20"/>
        </w:rPr>
        <w:t xml:space="preserve">; Sök människor som redan gillar ditt företag och har en stark relation till ditt </w:t>
      </w:r>
    </w:p>
    <w:p w:rsidR="00555960" w:rsidRPr="00D41D11" w:rsidRDefault="00D41D11" w:rsidP="00D41D11">
      <w:pPr>
        <w:rPr>
          <w:rFonts w:ascii="Georgia" w:hAnsi="Georgia"/>
          <w:sz w:val="20"/>
        </w:rPr>
      </w:pPr>
      <w:r>
        <w:rPr>
          <w:rFonts w:ascii="Georgia" w:hAnsi="Georgia"/>
          <w:sz w:val="20"/>
        </w:rPr>
        <w:t xml:space="preserve">     </w:t>
      </w:r>
      <w:r w:rsidR="00555960" w:rsidRPr="00D41D11">
        <w:rPr>
          <w:rFonts w:ascii="Georgia" w:hAnsi="Georgia"/>
          <w:sz w:val="20"/>
        </w:rPr>
        <w:t>varumärke</w:t>
      </w:r>
    </w:p>
    <w:p w:rsidR="00D41D11" w:rsidRPr="00D41D11" w:rsidRDefault="00D41D11" w:rsidP="00D41D11">
      <w:pPr>
        <w:rPr>
          <w:rFonts w:ascii="Georgia" w:hAnsi="Georgia"/>
          <w:sz w:val="20"/>
        </w:rPr>
      </w:pPr>
      <w:proofErr w:type="gramStart"/>
      <w:r>
        <w:rPr>
          <w:rFonts w:ascii="Georgia" w:hAnsi="Georgia"/>
          <w:sz w:val="20"/>
        </w:rPr>
        <w:t xml:space="preserve">–   </w:t>
      </w:r>
      <w:r w:rsidR="00555960" w:rsidRPr="00D41D11">
        <w:rPr>
          <w:rFonts w:ascii="Georgia" w:hAnsi="Georgia"/>
          <w:sz w:val="20"/>
        </w:rPr>
        <w:t>Utbildning</w:t>
      </w:r>
      <w:proofErr w:type="gramEnd"/>
      <w:r w:rsidR="00555960" w:rsidRPr="00D41D11">
        <w:rPr>
          <w:rFonts w:ascii="Georgia" w:hAnsi="Georgia"/>
          <w:sz w:val="20"/>
        </w:rPr>
        <w:t>; Ge alla dina medarbetare kunskap och verktyg om varumärket</w:t>
      </w:r>
    </w:p>
    <w:p w:rsidR="00D41D11" w:rsidRPr="00D41D11" w:rsidRDefault="00D41D11" w:rsidP="00D41D11">
      <w:pPr>
        <w:rPr>
          <w:rFonts w:ascii="Georgia" w:hAnsi="Georgia"/>
          <w:sz w:val="20"/>
        </w:rPr>
      </w:pPr>
      <w:proofErr w:type="gramStart"/>
      <w:r>
        <w:rPr>
          <w:rFonts w:ascii="Georgia" w:hAnsi="Georgia"/>
          <w:sz w:val="20"/>
        </w:rPr>
        <w:t xml:space="preserve">–   </w:t>
      </w:r>
      <w:r w:rsidR="00555960" w:rsidRPr="00D41D11">
        <w:rPr>
          <w:rFonts w:ascii="Georgia" w:hAnsi="Georgia"/>
          <w:sz w:val="20"/>
        </w:rPr>
        <w:t>Ledarskap</w:t>
      </w:r>
      <w:proofErr w:type="gramEnd"/>
      <w:r w:rsidR="00555960" w:rsidRPr="00D41D11">
        <w:rPr>
          <w:rFonts w:ascii="Georgia" w:hAnsi="Georgia"/>
          <w:sz w:val="20"/>
        </w:rPr>
        <w:t xml:space="preserve">; Vad är det som gäller på ditt företag – hur lever man varumärket? Stimulera och </w:t>
      </w:r>
    </w:p>
    <w:p w:rsidR="00555960" w:rsidRPr="00D41D11" w:rsidRDefault="00D41D11" w:rsidP="00D41D11">
      <w:pPr>
        <w:rPr>
          <w:rFonts w:ascii="Georgia" w:hAnsi="Georgia"/>
          <w:sz w:val="20"/>
        </w:rPr>
      </w:pPr>
      <w:r>
        <w:rPr>
          <w:rFonts w:ascii="Georgia" w:hAnsi="Georgia"/>
          <w:sz w:val="20"/>
        </w:rPr>
        <w:t xml:space="preserve">      </w:t>
      </w:r>
      <w:r w:rsidR="00555960" w:rsidRPr="00D41D11">
        <w:rPr>
          <w:rFonts w:ascii="Georgia" w:hAnsi="Georgia"/>
          <w:sz w:val="20"/>
        </w:rPr>
        <w:t>motivera</w:t>
      </w:r>
    </w:p>
    <w:p w:rsidR="00D41D11" w:rsidRPr="00D41D11" w:rsidRDefault="00D41D11" w:rsidP="00D41D11">
      <w:pPr>
        <w:rPr>
          <w:rFonts w:ascii="Georgia" w:hAnsi="Georgia"/>
          <w:sz w:val="20"/>
        </w:rPr>
      </w:pPr>
      <w:proofErr w:type="gramStart"/>
      <w:r>
        <w:rPr>
          <w:rFonts w:ascii="Georgia" w:hAnsi="Georgia"/>
          <w:sz w:val="20"/>
        </w:rPr>
        <w:t xml:space="preserve">–   </w:t>
      </w:r>
      <w:r w:rsidR="00555960" w:rsidRPr="00D41D11">
        <w:rPr>
          <w:rFonts w:ascii="Georgia" w:hAnsi="Georgia"/>
          <w:sz w:val="20"/>
        </w:rPr>
        <w:t>Ledning</w:t>
      </w:r>
      <w:proofErr w:type="gramEnd"/>
      <w:r w:rsidR="00555960" w:rsidRPr="00D41D11">
        <w:rPr>
          <w:rFonts w:ascii="Georgia" w:hAnsi="Georgia"/>
          <w:sz w:val="20"/>
        </w:rPr>
        <w:t xml:space="preserve">; Medarbetarna gör inte vad du säger utan gör det du gör, en gammal kunskap men ack så </w:t>
      </w:r>
    </w:p>
    <w:p w:rsidR="00555960" w:rsidRPr="00D41D11" w:rsidRDefault="00D41D11" w:rsidP="00D41D11">
      <w:pPr>
        <w:rPr>
          <w:rFonts w:ascii="Georgia" w:hAnsi="Georgia"/>
          <w:sz w:val="20"/>
        </w:rPr>
      </w:pPr>
      <w:r>
        <w:rPr>
          <w:rFonts w:ascii="Georgia" w:hAnsi="Georgia"/>
          <w:sz w:val="20"/>
        </w:rPr>
        <w:t xml:space="preserve">      </w:t>
      </w:r>
      <w:r w:rsidR="00555960" w:rsidRPr="00D41D11">
        <w:rPr>
          <w:rFonts w:ascii="Georgia" w:hAnsi="Georgia"/>
          <w:sz w:val="20"/>
        </w:rPr>
        <w:t>sant</w:t>
      </w:r>
    </w:p>
    <w:p w:rsidR="00555960" w:rsidRPr="00D41D11" w:rsidRDefault="00555960" w:rsidP="00555960">
      <w:pPr>
        <w:rPr>
          <w:rFonts w:ascii="Georgia" w:hAnsi="Georgia"/>
          <w:sz w:val="20"/>
        </w:rPr>
      </w:pPr>
    </w:p>
    <w:p w:rsidR="00555960" w:rsidRPr="00D41D11" w:rsidRDefault="00555960" w:rsidP="00555960">
      <w:pPr>
        <w:rPr>
          <w:rFonts w:ascii="Georgia" w:hAnsi="Georgia"/>
          <w:sz w:val="20"/>
        </w:rPr>
      </w:pPr>
      <w:r w:rsidRPr="00D41D11">
        <w:rPr>
          <w:rFonts w:ascii="Georgia" w:hAnsi="Georgia"/>
          <w:sz w:val="20"/>
        </w:rPr>
        <w:t>Intern kommunikation är lika viktigt som den externa kommunikationen</w:t>
      </w:r>
    </w:p>
    <w:p w:rsidR="00555960" w:rsidRPr="00D41D11" w:rsidRDefault="00555960" w:rsidP="00555960">
      <w:pPr>
        <w:rPr>
          <w:rFonts w:ascii="Georgia" w:hAnsi="Georgia"/>
          <w:sz w:val="20"/>
        </w:rPr>
      </w:pPr>
      <w:proofErr w:type="gramStart"/>
      <w:r w:rsidRPr="00D41D11">
        <w:rPr>
          <w:rFonts w:ascii="Georgia" w:hAnsi="Georgia"/>
          <w:sz w:val="20"/>
        </w:rPr>
        <w:t>–    Ditt</w:t>
      </w:r>
      <w:proofErr w:type="gramEnd"/>
      <w:r w:rsidRPr="00D41D11">
        <w:rPr>
          <w:rFonts w:ascii="Georgia" w:hAnsi="Georgia"/>
          <w:sz w:val="20"/>
        </w:rPr>
        <w:t xml:space="preserve"> varumärke är inte starkare än det sätt du kommunicerar till dina anställda</w:t>
      </w:r>
    </w:p>
    <w:p w:rsidR="00555960" w:rsidRPr="00D41D11" w:rsidRDefault="00555960" w:rsidP="00555960">
      <w:pPr>
        <w:rPr>
          <w:rFonts w:ascii="Georgia" w:hAnsi="Georgia"/>
          <w:sz w:val="20"/>
        </w:rPr>
      </w:pPr>
      <w:proofErr w:type="gramStart"/>
      <w:r w:rsidRPr="00D41D11">
        <w:rPr>
          <w:rFonts w:ascii="Georgia" w:hAnsi="Georgia"/>
          <w:sz w:val="20"/>
        </w:rPr>
        <w:t>–    Informera</w:t>
      </w:r>
      <w:proofErr w:type="gramEnd"/>
      <w:r w:rsidRPr="00D41D11">
        <w:rPr>
          <w:rFonts w:ascii="Georgia" w:hAnsi="Georgia"/>
          <w:sz w:val="20"/>
        </w:rPr>
        <w:t xml:space="preserve"> om vad som händer i företaget, inte bara via </w:t>
      </w:r>
      <w:proofErr w:type="spellStart"/>
      <w:r w:rsidRPr="00D41D11">
        <w:rPr>
          <w:rFonts w:ascii="Georgia" w:hAnsi="Georgia"/>
          <w:sz w:val="20"/>
        </w:rPr>
        <w:t>e-mail</w:t>
      </w:r>
      <w:proofErr w:type="spellEnd"/>
    </w:p>
    <w:p w:rsidR="00555960" w:rsidRPr="00D41D11" w:rsidRDefault="00555960" w:rsidP="00555960">
      <w:pPr>
        <w:rPr>
          <w:rFonts w:ascii="Georgia" w:hAnsi="Georgia"/>
          <w:sz w:val="20"/>
        </w:rPr>
      </w:pPr>
      <w:proofErr w:type="gramStart"/>
      <w:r w:rsidRPr="00D41D11">
        <w:rPr>
          <w:rFonts w:ascii="Georgia" w:hAnsi="Georgia"/>
          <w:sz w:val="20"/>
        </w:rPr>
        <w:t>–    Var</w:t>
      </w:r>
      <w:proofErr w:type="gramEnd"/>
      <w:r w:rsidRPr="00D41D11">
        <w:rPr>
          <w:rFonts w:ascii="Georgia" w:hAnsi="Georgia"/>
          <w:sz w:val="20"/>
        </w:rPr>
        <w:t xml:space="preserve"> ärlig och uppriktig, allt kommer fram – det är bara en tidsfråga</w:t>
      </w:r>
    </w:p>
    <w:p w:rsidR="00D41D11" w:rsidRDefault="00555960" w:rsidP="00555960">
      <w:pPr>
        <w:rPr>
          <w:rFonts w:ascii="Georgia" w:hAnsi="Georgia"/>
          <w:sz w:val="20"/>
        </w:rPr>
      </w:pPr>
      <w:proofErr w:type="gramStart"/>
      <w:r w:rsidRPr="00D41D11">
        <w:rPr>
          <w:rFonts w:ascii="Georgia" w:hAnsi="Georgia"/>
          <w:sz w:val="20"/>
        </w:rPr>
        <w:t>–    Involvera</w:t>
      </w:r>
      <w:proofErr w:type="gramEnd"/>
      <w:r w:rsidRPr="00D41D11">
        <w:rPr>
          <w:rFonts w:ascii="Georgia" w:hAnsi="Georgia"/>
          <w:sz w:val="20"/>
        </w:rPr>
        <w:t xml:space="preserve"> dina medarbetare, svaren på de flesta frågorna finns faktiskt internt hos den egna </w:t>
      </w:r>
    </w:p>
    <w:p w:rsidR="00555960" w:rsidRPr="00D41D11" w:rsidRDefault="00D41D11" w:rsidP="00555960">
      <w:pPr>
        <w:rPr>
          <w:rFonts w:ascii="Georgia" w:hAnsi="Georgia"/>
          <w:sz w:val="20"/>
        </w:rPr>
      </w:pPr>
      <w:r>
        <w:rPr>
          <w:rFonts w:ascii="Georgia" w:hAnsi="Georgia"/>
          <w:sz w:val="20"/>
        </w:rPr>
        <w:t xml:space="preserve">       </w:t>
      </w:r>
      <w:r w:rsidR="00555960" w:rsidRPr="00D41D11">
        <w:rPr>
          <w:rFonts w:ascii="Georgia" w:hAnsi="Georgia"/>
          <w:sz w:val="20"/>
        </w:rPr>
        <w:t>personalen</w:t>
      </w:r>
    </w:p>
    <w:p w:rsidR="00555960" w:rsidRPr="00D41D11" w:rsidRDefault="00555960" w:rsidP="00555960">
      <w:pPr>
        <w:rPr>
          <w:rFonts w:ascii="Georgia" w:hAnsi="Georgia"/>
          <w:sz w:val="20"/>
        </w:rPr>
      </w:pPr>
    </w:p>
    <w:p w:rsidR="002C3E07" w:rsidRPr="00D41D11" w:rsidRDefault="00555960" w:rsidP="00555960">
      <w:pPr>
        <w:rPr>
          <w:rFonts w:ascii="Georgia" w:hAnsi="Georgia"/>
          <w:sz w:val="20"/>
        </w:rPr>
      </w:pPr>
      <w:r w:rsidRPr="00D41D11">
        <w:rPr>
          <w:rFonts w:ascii="Georgia" w:hAnsi="Georgia"/>
          <w:sz w:val="20"/>
        </w:rPr>
        <w:t>Nu avgörs de stora framgångarna i Cannes för den externa kommunikationen, kanske dags för en tävling för kommunikation internt?</w:t>
      </w:r>
    </w:p>
    <w:p w:rsidR="002C3E07" w:rsidRPr="00D41D11" w:rsidRDefault="002C3E07" w:rsidP="00555960">
      <w:pPr>
        <w:rPr>
          <w:rFonts w:ascii="Georgia" w:hAnsi="Georgia"/>
          <w:sz w:val="20"/>
        </w:rPr>
      </w:pPr>
    </w:p>
    <w:p w:rsidR="002C3E07" w:rsidRPr="00D41D11" w:rsidRDefault="002C3E07" w:rsidP="00555960">
      <w:pPr>
        <w:rPr>
          <w:rFonts w:ascii="Georgia" w:hAnsi="Georgia"/>
          <w:sz w:val="20"/>
        </w:rPr>
      </w:pPr>
      <w:hyperlink r:id="rId5" w:history="1">
        <w:r w:rsidRPr="00D41D11">
          <w:rPr>
            <w:rStyle w:val="Hyperlnk"/>
            <w:rFonts w:ascii="Georgia" w:hAnsi="Georgia"/>
            <w:sz w:val="20"/>
          </w:rPr>
          <w:t>www.kikkihogberg.se</w:t>
        </w:r>
      </w:hyperlink>
    </w:p>
    <w:p w:rsidR="002C3E07" w:rsidRPr="00D41D11" w:rsidRDefault="002C3E07" w:rsidP="00555960">
      <w:pPr>
        <w:rPr>
          <w:rFonts w:ascii="Georgia" w:hAnsi="Georgia"/>
          <w:sz w:val="20"/>
        </w:rPr>
      </w:pPr>
      <w:r w:rsidRPr="00D41D11">
        <w:rPr>
          <w:rFonts w:ascii="Georgia" w:hAnsi="Georgia"/>
          <w:sz w:val="20"/>
        </w:rPr>
        <w:t>08-204200</w:t>
      </w:r>
    </w:p>
    <w:p w:rsidR="00F52A72" w:rsidRPr="002C3E07" w:rsidRDefault="00F52A72" w:rsidP="00555960">
      <w:pPr>
        <w:rPr>
          <w:rFonts w:ascii="Georgia" w:hAnsi="Georgia"/>
        </w:rPr>
      </w:pPr>
    </w:p>
    <w:sectPr w:rsidR="00F52A72" w:rsidRPr="002C3E07" w:rsidSect="00F52A72">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Georgia">
    <w:panose1 w:val="02040502050405020303"/>
    <w:charset w:val="00"/>
    <w:family w:val="auto"/>
    <w:pitch w:val="variable"/>
    <w:sig w:usb0="03000000" w:usb1="00000000" w:usb2="00000000" w:usb3="00000000" w:csb0="00000001" w:csb1="00000000"/>
  </w:font>
  <w:font w:name="Cambria">
    <w:panose1 w:val="02040503050406030204"/>
    <w:charset w:val="00"/>
    <w:family w:val="auto"/>
    <w:pitch w:val="variable"/>
    <w:sig w:usb0="03000000" w:usb1="00000000" w:usb2="00000000" w:usb3="00000000" w:csb0="00000001" w:csb1="00000000"/>
  </w:font>
  <w:font w:name="Times New Roman">
    <w:panose1 w:val="02020603050405020304"/>
    <w:charset w:val="00"/>
    <w:family w:val="auto"/>
    <w:pitch w:val="variable"/>
    <w:sig w:usb0="03000000" w:usb1="00000000" w:usb2="00000000" w:usb3="00000000" w:csb0="00000001" w:csb1="00000000"/>
  </w:font>
  <w:font w:name="Courier New">
    <w:panose1 w:val="02070309020205020404"/>
    <w:charset w:val="00"/>
    <w:family w:val="auto"/>
    <w:pitch w:val="variable"/>
    <w:sig w:usb0="03000000" w:usb1="00000000" w:usb2="00000000" w:usb3="00000000" w:csb0="00000001" w:csb1="00000000"/>
  </w:font>
  <w:font w:name="Wingdings">
    <w:panose1 w:val="05020102010804080708"/>
    <w:charset w:val="02"/>
    <w:family w:val="auto"/>
    <w:pitch w:val="variable"/>
    <w:sig w:usb0="00000000" w:usb1="00000000" w:usb2="00000100" w:usb3="00000000" w:csb0="80000000" w:csb1="00000000"/>
  </w:font>
  <w:font w:name="Symbol">
    <w:panose1 w:val="02000500000000000000"/>
    <w:charset w:val="02"/>
    <w:family w:val="auto"/>
    <w:pitch w:val="variable"/>
    <w:sig w:usb0="00000000" w:usb1="00000000" w:usb2="00000100" w:usb3="00000000" w:csb0="80000000" w:csb1="00000000"/>
  </w:font>
  <w:font w:name="DIN-Medium">
    <w:altName w:val="Times New Roman"/>
    <w:charset w:val="00"/>
    <w:family w:val="auto"/>
    <w:pitch w:val="variable"/>
    <w:sig w:usb0="03000003" w:usb1="00000000" w:usb2="00000000" w:usb3="00000000" w:csb0="00000001" w:csb1="00000000"/>
  </w:font>
  <w:font w:name="Lucida Grande">
    <w:charset w:val="00"/>
    <w:family w:val="auto"/>
    <w:pitch w:val="variable"/>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26303ACB"/>
    <w:multiLevelType w:val="hybridMultilevel"/>
    <w:tmpl w:val="0D6409D4"/>
    <w:lvl w:ilvl="0" w:tplc="193EBFAE">
      <w:start w:val="8"/>
      <w:numFmt w:val="bullet"/>
      <w:lvlText w:val="–"/>
      <w:lvlJc w:val="left"/>
      <w:pPr>
        <w:ind w:left="720" w:hanging="360"/>
      </w:pPr>
      <w:rPr>
        <w:rFonts w:ascii="Georgia" w:eastAsiaTheme="minorHAnsi" w:hAnsi="Georg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34125DDD"/>
    <w:multiLevelType w:val="hybridMultilevel"/>
    <w:tmpl w:val="717CFC8A"/>
    <w:lvl w:ilvl="0" w:tplc="BC8E1538">
      <w:start w:val="1"/>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445E1C05"/>
    <w:multiLevelType w:val="hybridMultilevel"/>
    <w:tmpl w:val="D3DE931C"/>
    <w:lvl w:ilvl="0" w:tplc="CE60CB04">
      <w:start w:val="8"/>
      <w:numFmt w:val="bullet"/>
      <w:lvlText w:val="–"/>
      <w:lvlJc w:val="left"/>
      <w:pPr>
        <w:ind w:left="720" w:hanging="360"/>
      </w:pPr>
      <w:rPr>
        <w:rFonts w:ascii="Georgia" w:eastAsiaTheme="minorHAnsi" w:hAnsi="Georg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686B0F1E"/>
    <w:multiLevelType w:val="hybridMultilevel"/>
    <w:tmpl w:val="C8167442"/>
    <w:lvl w:ilvl="0" w:tplc="CA8E2794">
      <w:start w:val="3"/>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6EEA4BF3"/>
    <w:multiLevelType w:val="hybridMultilevel"/>
    <w:tmpl w:val="0D665CF8"/>
    <w:lvl w:ilvl="0" w:tplc="1E88B212">
      <w:start w:val="8"/>
      <w:numFmt w:val="bullet"/>
      <w:lvlText w:val="–"/>
      <w:lvlJc w:val="left"/>
      <w:pPr>
        <w:ind w:left="720" w:hanging="360"/>
      </w:pPr>
      <w:rPr>
        <w:rFonts w:ascii="Georgia" w:eastAsiaTheme="minorHAnsi" w:hAnsi="Georg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6F611F0C"/>
    <w:multiLevelType w:val="hybridMultilevel"/>
    <w:tmpl w:val="3740E97E"/>
    <w:lvl w:ilvl="0" w:tplc="751C15BC">
      <w:start w:val="8"/>
      <w:numFmt w:val="bullet"/>
      <w:lvlText w:val="–"/>
      <w:lvlJc w:val="left"/>
      <w:pPr>
        <w:ind w:left="720" w:hanging="360"/>
      </w:pPr>
      <w:rPr>
        <w:rFonts w:ascii="Georgia" w:eastAsiaTheme="minorHAnsi" w:hAnsi="Georg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1304"/>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doNotVertAlignCellWithSp/>
    <w:doNotBreakConstrainedForcedTable/>
    <w:useAnsiKerningPairs/>
    <w:cachedColBalance/>
    <w:splitPgBreakAndParaMark/>
  </w:compat>
  <w:rsids>
    <w:rsidRoot w:val="00F52A72"/>
    <w:rsid w:val="001F0CAD"/>
    <w:rsid w:val="002C3E07"/>
    <w:rsid w:val="00343B96"/>
    <w:rsid w:val="004E41CB"/>
    <w:rsid w:val="00555960"/>
    <w:rsid w:val="006C4E46"/>
    <w:rsid w:val="006D42B1"/>
    <w:rsid w:val="007A47E3"/>
    <w:rsid w:val="00817EB0"/>
    <w:rsid w:val="009624A9"/>
    <w:rsid w:val="009947FD"/>
    <w:rsid w:val="009B7855"/>
    <w:rsid w:val="00AE3F91"/>
    <w:rsid w:val="00B22A9A"/>
    <w:rsid w:val="00C443E4"/>
    <w:rsid w:val="00D41D11"/>
    <w:rsid w:val="00F52A72"/>
  </w:rsids>
  <m:mathPr>
    <m:mathFont m:val="Arial Black"/>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docDefaults>
  <w:latentStyles w:defLockedState="0" w:defUIPriority="0" w:defSemiHidden="0" w:defUnhideWhenUsed="0" w:defQFormat="0" w:count="276"/>
  <w:style w:type="paragraph" w:default="1" w:styleId="Normal">
    <w:name w:val="Normal"/>
    <w:qFormat/>
    <w:rsid w:val="00113A31"/>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character" w:customStyle="1" w:styleId="Feelyourneeds">
    <w:name w:val="Feel your needs"/>
    <w:basedOn w:val="Standardstycketypsnitt"/>
    <w:rsid w:val="00C4187A"/>
    <w:rPr>
      <w:rFonts w:ascii="DIN-Medium" w:hAnsi="DIN-Medium"/>
      <w:sz w:val="20"/>
    </w:rPr>
  </w:style>
  <w:style w:type="paragraph" w:styleId="Bubbeltext">
    <w:name w:val="Balloon Text"/>
    <w:basedOn w:val="Normal"/>
    <w:semiHidden/>
    <w:rsid w:val="000C5A0A"/>
    <w:rPr>
      <w:rFonts w:ascii="Lucida Grande" w:hAnsi="Lucida Grande"/>
      <w:sz w:val="18"/>
      <w:szCs w:val="18"/>
    </w:rPr>
  </w:style>
  <w:style w:type="paragraph" w:styleId="Liststycke">
    <w:name w:val="List Paragraph"/>
    <w:basedOn w:val="Normal"/>
    <w:rsid w:val="00C443E4"/>
    <w:pPr>
      <w:ind w:left="720"/>
      <w:contextualSpacing/>
    </w:pPr>
  </w:style>
  <w:style w:type="character" w:styleId="Hyperlnk">
    <w:name w:val="Hyperlink"/>
    <w:basedOn w:val="Standardstycketypsnitt"/>
    <w:rsid w:val="002C3E07"/>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webSettings" Target="webSettings.xml"/><Relationship Id="rId5" Type="http://schemas.openxmlformats.org/officeDocument/2006/relationships/hyperlink" Target="http://www.kikkihogberg.se" TargetMode="Externa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6"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330</Words>
  <Characters>1882</Characters>
  <Application>Microsoft Macintosh Word</Application>
  <DocSecurity>0</DocSecurity>
  <Lines>15</Lines>
  <Paragraphs>3</Paragraphs>
  <ScaleCrop>false</ScaleCrop>
  <Company>Högberg.gruppen AB</Company>
  <LinksUpToDate>false</LinksUpToDate>
  <CharactersWithSpaces>2311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Kikki Högberg</dc:creator>
  <cp:keywords/>
  <cp:lastModifiedBy>Kikki Högberg</cp:lastModifiedBy>
  <cp:revision>2</cp:revision>
  <cp:lastPrinted>2009-06-22T14:25:00Z</cp:lastPrinted>
  <dcterms:created xsi:type="dcterms:W3CDTF">2009-06-22T14:26:00Z</dcterms:created>
  <dcterms:modified xsi:type="dcterms:W3CDTF">2009-06-22T14:26:00Z</dcterms:modified>
</cp:coreProperties>
</file>