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F9" w:rsidRPr="00693857" w:rsidRDefault="0020174B">
      <w:pPr>
        <w:rPr>
          <w:rFonts w:asciiTheme="minorHAnsi" w:hAnsiTheme="minorHAnsi"/>
          <w:b/>
          <w:color w:val="C00000"/>
        </w:rPr>
      </w:pPr>
      <w:r w:rsidRPr="00693857">
        <w:rPr>
          <w:rFonts w:asciiTheme="minorHAnsi" w:hAnsiTheme="minorHAnsi"/>
          <w:b/>
          <w:color w:val="C00000"/>
        </w:rPr>
        <w:t>PRESSMEDDELANDE</w:t>
      </w:r>
    </w:p>
    <w:p w:rsidR="00657737" w:rsidRPr="00693857" w:rsidRDefault="003B2083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2013-11-05</w:t>
      </w:r>
    </w:p>
    <w:p w:rsidR="00657737" w:rsidRPr="00693857" w:rsidRDefault="004639A4" w:rsidP="0020174B">
      <w:pPr>
        <w:pStyle w:val="Rubrik4"/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Dubbla utmärkelser i </w:t>
      </w:r>
      <w:r w:rsidR="00A74E10">
        <w:rPr>
          <w:rFonts w:asciiTheme="minorHAnsi" w:hAnsiTheme="minorHAnsi"/>
        </w:rPr>
        <w:t>enastående</w:t>
      </w:r>
      <w:r w:rsidR="0084597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företagande</w:t>
      </w:r>
    </w:p>
    <w:p w:rsidR="002B151B" w:rsidRPr="00693857" w:rsidRDefault="006A1CBC" w:rsidP="00EE3235">
      <w:pPr>
        <w:pStyle w:val="Rubrik1"/>
        <w:spacing w:before="0"/>
        <w:rPr>
          <w:rFonts w:asciiTheme="minorHAnsi" w:hAnsiTheme="minorHAnsi"/>
          <w:sz w:val="44"/>
          <w:szCs w:val="44"/>
        </w:rPr>
      </w:pPr>
      <w:proofErr w:type="spellStart"/>
      <w:r w:rsidRPr="00693857">
        <w:rPr>
          <w:rFonts w:asciiTheme="minorHAnsi" w:hAnsiTheme="minorHAnsi"/>
          <w:sz w:val="44"/>
          <w:szCs w:val="44"/>
        </w:rPr>
        <w:t>Novacura</w:t>
      </w:r>
      <w:proofErr w:type="spellEnd"/>
      <w:r w:rsidRPr="00693857">
        <w:rPr>
          <w:rFonts w:asciiTheme="minorHAnsi" w:hAnsiTheme="minorHAnsi"/>
          <w:sz w:val="44"/>
          <w:szCs w:val="44"/>
        </w:rPr>
        <w:t xml:space="preserve"> </w:t>
      </w:r>
      <w:r w:rsidR="004639A4">
        <w:rPr>
          <w:rFonts w:asciiTheme="minorHAnsi" w:hAnsiTheme="minorHAnsi"/>
          <w:sz w:val="44"/>
          <w:szCs w:val="44"/>
        </w:rPr>
        <w:t>utses till både Gasell och Superföretag</w:t>
      </w:r>
    </w:p>
    <w:p w:rsidR="00693857" w:rsidRPr="00693857" w:rsidRDefault="004C0AAC" w:rsidP="00BE614E">
      <w:pPr>
        <w:rPr>
          <w:rFonts w:asciiTheme="minorHAnsi" w:hAnsiTheme="minorHAnsi"/>
          <w:b/>
          <w:sz w:val="22"/>
          <w:szCs w:val="22"/>
        </w:rPr>
      </w:pPr>
      <w:r w:rsidRPr="00693857">
        <w:rPr>
          <w:rFonts w:asciiTheme="minorHAnsi" w:hAnsiTheme="minorHAnsi"/>
          <w:b/>
          <w:sz w:val="22"/>
          <w:szCs w:val="22"/>
        </w:rPr>
        <w:t xml:space="preserve">Göteborgsföretaget </w:t>
      </w:r>
      <w:proofErr w:type="spellStart"/>
      <w:r w:rsidR="003F5F77" w:rsidRPr="00693857">
        <w:rPr>
          <w:rFonts w:asciiTheme="minorHAnsi" w:hAnsiTheme="minorHAnsi"/>
          <w:b/>
          <w:sz w:val="22"/>
          <w:szCs w:val="22"/>
        </w:rPr>
        <w:t>Novacura</w:t>
      </w:r>
      <w:proofErr w:type="spellEnd"/>
      <w:r w:rsidR="00BE614E" w:rsidRPr="00693857">
        <w:rPr>
          <w:rFonts w:asciiTheme="minorHAnsi" w:hAnsiTheme="minorHAnsi"/>
          <w:b/>
          <w:sz w:val="22"/>
          <w:szCs w:val="22"/>
        </w:rPr>
        <w:t xml:space="preserve"> </w:t>
      </w:r>
      <w:r w:rsidR="00845978">
        <w:rPr>
          <w:rFonts w:asciiTheme="minorHAnsi" w:hAnsiTheme="minorHAnsi"/>
          <w:b/>
          <w:sz w:val="22"/>
          <w:szCs w:val="22"/>
        </w:rPr>
        <w:t xml:space="preserve">har av oberoende granskare </w:t>
      </w:r>
      <w:r w:rsidR="00A74E10">
        <w:rPr>
          <w:rFonts w:asciiTheme="minorHAnsi" w:hAnsiTheme="minorHAnsi"/>
          <w:b/>
          <w:sz w:val="22"/>
          <w:szCs w:val="22"/>
        </w:rPr>
        <w:t>prisats</w:t>
      </w:r>
      <w:r w:rsidR="00EE65C1">
        <w:rPr>
          <w:rFonts w:asciiTheme="minorHAnsi" w:hAnsiTheme="minorHAnsi"/>
          <w:b/>
          <w:sz w:val="22"/>
          <w:szCs w:val="22"/>
        </w:rPr>
        <w:t xml:space="preserve"> för u</w:t>
      </w:r>
      <w:r w:rsidR="00845978">
        <w:rPr>
          <w:rFonts w:asciiTheme="minorHAnsi" w:hAnsiTheme="minorHAnsi"/>
          <w:b/>
          <w:sz w:val="22"/>
          <w:szCs w:val="22"/>
        </w:rPr>
        <w:t>tmärkt företagande</w:t>
      </w:r>
      <w:r w:rsidR="00CE4345" w:rsidRPr="00693857">
        <w:rPr>
          <w:rFonts w:asciiTheme="minorHAnsi" w:hAnsiTheme="minorHAnsi"/>
          <w:b/>
          <w:sz w:val="22"/>
          <w:szCs w:val="22"/>
        </w:rPr>
        <w:t>.</w:t>
      </w:r>
      <w:r w:rsidR="00F46E8B" w:rsidRPr="00693857">
        <w:rPr>
          <w:rFonts w:asciiTheme="minorHAnsi" w:hAnsiTheme="minorHAnsi"/>
          <w:b/>
          <w:sz w:val="22"/>
          <w:szCs w:val="22"/>
        </w:rPr>
        <w:t xml:space="preserve"> </w:t>
      </w:r>
      <w:r w:rsidR="00845978">
        <w:rPr>
          <w:rFonts w:asciiTheme="minorHAnsi" w:hAnsiTheme="minorHAnsi"/>
          <w:b/>
          <w:sz w:val="22"/>
          <w:szCs w:val="22"/>
        </w:rPr>
        <w:t xml:space="preserve">Dagens Industri tilldelar </w:t>
      </w:r>
      <w:proofErr w:type="spellStart"/>
      <w:r w:rsidR="00845978">
        <w:rPr>
          <w:rFonts w:asciiTheme="minorHAnsi" w:hAnsiTheme="minorHAnsi"/>
          <w:b/>
          <w:sz w:val="22"/>
          <w:szCs w:val="22"/>
        </w:rPr>
        <w:t>Novacura</w:t>
      </w:r>
      <w:proofErr w:type="spellEnd"/>
      <w:r w:rsidR="00845978">
        <w:rPr>
          <w:rFonts w:asciiTheme="minorHAnsi" w:hAnsiTheme="minorHAnsi"/>
          <w:b/>
          <w:sz w:val="22"/>
          <w:szCs w:val="22"/>
        </w:rPr>
        <w:t xml:space="preserve"> utmärkelsen Gasell 2013 och Veckans Affärer, i samarbete med </w:t>
      </w:r>
      <w:proofErr w:type="spellStart"/>
      <w:r w:rsidR="00845978">
        <w:rPr>
          <w:rFonts w:asciiTheme="minorHAnsi" w:hAnsiTheme="minorHAnsi"/>
          <w:b/>
          <w:sz w:val="22"/>
          <w:szCs w:val="22"/>
        </w:rPr>
        <w:t>Bisnode</w:t>
      </w:r>
      <w:proofErr w:type="spellEnd"/>
      <w:r w:rsidR="00845978">
        <w:rPr>
          <w:rFonts w:asciiTheme="minorHAnsi" w:hAnsiTheme="minorHAnsi"/>
          <w:b/>
          <w:sz w:val="22"/>
          <w:szCs w:val="22"/>
        </w:rPr>
        <w:t xml:space="preserve">, utser </w:t>
      </w:r>
      <w:r w:rsidR="00A74E10">
        <w:rPr>
          <w:rFonts w:asciiTheme="minorHAnsi" w:hAnsiTheme="minorHAnsi"/>
          <w:b/>
          <w:sz w:val="22"/>
          <w:szCs w:val="22"/>
        </w:rPr>
        <w:t>i</w:t>
      </w:r>
      <w:r w:rsidR="00845978">
        <w:rPr>
          <w:rFonts w:asciiTheme="minorHAnsi" w:hAnsiTheme="minorHAnsi"/>
          <w:b/>
          <w:sz w:val="22"/>
          <w:szCs w:val="22"/>
        </w:rPr>
        <w:t>t-företaget till Superföretag 2013.</w:t>
      </w:r>
    </w:p>
    <w:p w:rsidR="00BE614E" w:rsidRPr="00693857" w:rsidRDefault="00EA120F" w:rsidP="00EA120F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477520</wp:posOffset>
            </wp:positionV>
            <wp:extent cx="1514475" cy="2425065"/>
            <wp:effectExtent l="19050" t="0" r="9525" b="0"/>
            <wp:wrapSquare wrapText="bothSides"/>
            <wp:docPr id="3" name="Bildobjekt 2" descr="Johan Melander utan sl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an Melander utan slip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AF8" w:rsidRPr="00693857">
        <w:rPr>
          <w:rFonts w:asciiTheme="minorHAnsi" w:hAnsiTheme="minorHAnsi"/>
          <w:b/>
          <w:sz w:val="22"/>
          <w:szCs w:val="22"/>
        </w:rPr>
        <w:t>–</w:t>
      </w:r>
      <w:r w:rsidR="00D13F8F" w:rsidRPr="00693857">
        <w:rPr>
          <w:rFonts w:asciiTheme="minorHAnsi" w:hAnsiTheme="minorHAnsi"/>
          <w:b/>
          <w:sz w:val="22"/>
          <w:szCs w:val="22"/>
        </w:rPr>
        <w:t xml:space="preserve"> </w:t>
      </w:r>
      <w:r w:rsidR="000F2988">
        <w:rPr>
          <w:rFonts w:asciiTheme="minorHAnsi" w:hAnsiTheme="minorHAnsi"/>
          <w:b/>
          <w:sz w:val="22"/>
          <w:szCs w:val="22"/>
        </w:rPr>
        <w:t xml:space="preserve">Jag är stolt </w:t>
      </w:r>
      <w:r w:rsidR="00A31DDF">
        <w:rPr>
          <w:rFonts w:asciiTheme="minorHAnsi" w:hAnsiTheme="minorHAnsi"/>
          <w:b/>
          <w:sz w:val="22"/>
          <w:szCs w:val="22"/>
        </w:rPr>
        <w:t>över både utmärkelser</w:t>
      </w:r>
      <w:r w:rsidR="00E136D0">
        <w:rPr>
          <w:rFonts w:asciiTheme="minorHAnsi" w:hAnsiTheme="minorHAnsi"/>
          <w:b/>
          <w:sz w:val="22"/>
          <w:szCs w:val="22"/>
        </w:rPr>
        <w:t>na</w:t>
      </w:r>
      <w:r w:rsidR="00A31DDF">
        <w:rPr>
          <w:rFonts w:asciiTheme="minorHAnsi" w:hAnsiTheme="minorHAnsi"/>
          <w:b/>
          <w:sz w:val="22"/>
          <w:szCs w:val="22"/>
        </w:rPr>
        <w:t xml:space="preserve"> och mina medarbetare</w:t>
      </w:r>
      <w:r w:rsidR="000F2988">
        <w:rPr>
          <w:rFonts w:asciiTheme="minorHAnsi" w:hAnsiTheme="minorHAnsi"/>
          <w:b/>
          <w:sz w:val="22"/>
          <w:szCs w:val="22"/>
        </w:rPr>
        <w:t xml:space="preserve">. Vi </w:t>
      </w:r>
      <w:r w:rsidR="002C014A">
        <w:rPr>
          <w:rFonts w:asciiTheme="minorHAnsi" w:hAnsiTheme="minorHAnsi"/>
          <w:b/>
          <w:sz w:val="22"/>
          <w:szCs w:val="22"/>
        </w:rPr>
        <w:t>arbetar hela tiden för att ge v</w:t>
      </w:r>
      <w:r w:rsidR="000F2988">
        <w:rPr>
          <w:rFonts w:asciiTheme="minorHAnsi" w:hAnsiTheme="minorHAnsi"/>
          <w:b/>
          <w:sz w:val="22"/>
          <w:szCs w:val="22"/>
        </w:rPr>
        <w:t>åra kunder</w:t>
      </w:r>
      <w:r w:rsidR="002C014A">
        <w:rPr>
          <w:rFonts w:asciiTheme="minorHAnsi" w:hAnsiTheme="minorHAnsi"/>
          <w:b/>
          <w:sz w:val="22"/>
          <w:szCs w:val="22"/>
        </w:rPr>
        <w:t xml:space="preserve"> det bästa vi kan</w:t>
      </w:r>
      <w:r w:rsidR="005F671E">
        <w:rPr>
          <w:rFonts w:asciiTheme="minorHAnsi" w:hAnsiTheme="minorHAnsi"/>
          <w:b/>
          <w:sz w:val="22"/>
          <w:szCs w:val="22"/>
        </w:rPr>
        <w:t xml:space="preserve"> inom processförbättring</w:t>
      </w:r>
      <w:r w:rsidR="002C014A">
        <w:rPr>
          <w:rFonts w:asciiTheme="minorHAnsi" w:hAnsiTheme="minorHAnsi"/>
          <w:b/>
          <w:sz w:val="22"/>
          <w:szCs w:val="22"/>
        </w:rPr>
        <w:t xml:space="preserve">, här får vi </w:t>
      </w:r>
      <w:r w:rsidR="005F671E">
        <w:rPr>
          <w:rFonts w:asciiTheme="minorHAnsi" w:hAnsiTheme="minorHAnsi"/>
          <w:b/>
          <w:sz w:val="22"/>
          <w:szCs w:val="22"/>
        </w:rPr>
        <w:t>en kvittens på</w:t>
      </w:r>
      <w:r w:rsidR="00EE65C1">
        <w:rPr>
          <w:rFonts w:asciiTheme="minorHAnsi" w:hAnsiTheme="minorHAnsi"/>
          <w:b/>
          <w:sz w:val="22"/>
          <w:szCs w:val="22"/>
        </w:rPr>
        <w:t xml:space="preserve"> </w:t>
      </w:r>
      <w:r w:rsidR="002C014A">
        <w:rPr>
          <w:rFonts w:asciiTheme="minorHAnsi" w:hAnsiTheme="minorHAnsi"/>
          <w:b/>
          <w:sz w:val="22"/>
          <w:szCs w:val="22"/>
        </w:rPr>
        <w:t xml:space="preserve">att vi </w:t>
      </w:r>
      <w:r w:rsidR="005F671E">
        <w:rPr>
          <w:rFonts w:asciiTheme="minorHAnsi" w:hAnsiTheme="minorHAnsi"/>
          <w:b/>
          <w:sz w:val="22"/>
          <w:szCs w:val="22"/>
        </w:rPr>
        <w:t>fyller den funktionen på marknaden</w:t>
      </w:r>
      <w:r w:rsidR="00830AF8" w:rsidRPr="00693857">
        <w:rPr>
          <w:rFonts w:asciiTheme="minorHAnsi" w:hAnsiTheme="minorHAnsi"/>
          <w:b/>
          <w:sz w:val="22"/>
          <w:szCs w:val="22"/>
        </w:rPr>
        <w:t xml:space="preserve">, säger </w:t>
      </w:r>
      <w:r w:rsidR="00415C75" w:rsidRPr="00693857">
        <w:rPr>
          <w:rFonts w:asciiTheme="minorHAnsi" w:hAnsiTheme="minorHAnsi"/>
          <w:b/>
          <w:sz w:val="22"/>
          <w:szCs w:val="22"/>
        </w:rPr>
        <w:t>Johan Melander</w:t>
      </w:r>
      <w:r w:rsidR="00830AF8" w:rsidRPr="00693857">
        <w:rPr>
          <w:rFonts w:asciiTheme="minorHAnsi" w:hAnsiTheme="minorHAnsi"/>
          <w:b/>
          <w:sz w:val="22"/>
          <w:szCs w:val="22"/>
        </w:rPr>
        <w:t xml:space="preserve">, vd för </w:t>
      </w:r>
      <w:proofErr w:type="spellStart"/>
      <w:r w:rsidR="00830AF8" w:rsidRPr="00693857">
        <w:rPr>
          <w:rFonts w:asciiTheme="minorHAnsi" w:hAnsiTheme="minorHAnsi"/>
          <w:b/>
          <w:sz w:val="22"/>
          <w:szCs w:val="22"/>
        </w:rPr>
        <w:t>Novacura</w:t>
      </w:r>
      <w:proofErr w:type="spellEnd"/>
      <w:r w:rsidR="00830AF8" w:rsidRPr="00693857">
        <w:rPr>
          <w:rFonts w:asciiTheme="minorHAnsi" w:hAnsiTheme="minorHAnsi"/>
          <w:b/>
          <w:sz w:val="22"/>
          <w:szCs w:val="22"/>
        </w:rPr>
        <w:t>.</w:t>
      </w:r>
    </w:p>
    <w:p w:rsidR="00A4694B" w:rsidRPr="00EA120F" w:rsidRDefault="00AE1A20" w:rsidP="0069286E">
      <w:pPr>
        <w:spacing w:after="120"/>
        <w:rPr>
          <w:rFonts w:asciiTheme="minorHAnsi" w:hAnsiTheme="minorHAnsi"/>
          <w:sz w:val="21"/>
          <w:szCs w:val="21"/>
        </w:rPr>
      </w:pPr>
      <w:r w:rsidRPr="00EA120F">
        <w:rPr>
          <w:rFonts w:asciiTheme="minorHAnsi" w:hAnsiTheme="minorHAnsi"/>
          <w:sz w:val="21"/>
          <w:szCs w:val="21"/>
        </w:rPr>
        <w:t xml:space="preserve">It-företaget </w:t>
      </w:r>
      <w:proofErr w:type="spellStart"/>
      <w:r w:rsidR="003F5F77" w:rsidRPr="00EA120F">
        <w:rPr>
          <w:rFonts w:asciiTheme="minorHAnsi" w:hAnsiTheme="minorHAnsi"/>
          <w:sz w:val="21"/>
          <w:szCs w:val="21"/>
        </w:rPr>
        <w:t>Novacura</w:t>
      </w:r>
      <w:proofErr w:type="spellEnd"/>
      <w:r w:rsidR="003F5F77" w:rsidRPr="00EA120F">
        <w:rPr>
          <w:rFonts w:asciiTheme="minorHAnsi" w:hAnsiTheme="minorHAnsi"/>
          <w:sz w:val="21"/>
          <w:szCs w:val="21"/>
        </w:rPr>
        <w:t xml:space="preserve"> från Göteborg</w:t>
      </w:r>
      <w:r w:rsidR="00DF2ED9" w:rsidRPr="00EA120F">
        <w:rPr>
          <w:rFonts w:asciiTheme="minorHAnsi" w:hAnsiTheme="minorHAnsi"/>
          <w:sz w:val="21"/>
          <w:szCs w:val="21"/>
        </w:rPr>
        <w:t xml:space="preserve"> </w:t>
      </w:r>
      <w:r w:rsidR="003F5F77" w:rsidRPr="00EA120F">
        <w:rPr>
          <w:rFonts w:asciiTheme="minorHAnsi" w:hAnsiTheme="minorHAnsi"/>
          <w:sz w:val="21"/>
          <w:szCs w:val="21"/>
        </w:rPr>
        <w:t>effektivisera</w:t>
      </w:r>
      <w:r w:rsidR="000818E7" w:rsidRPr="00EA120F">
        <w:rPr>
          <w:rFonts w:asciiTheme="minorHAnsi" w:hAnsiTheme="minorHAnsi"/>
          <w:sz w:val="21"/>
          <w:szCs w:val="21"/>
        </w:rPr>
        <w:t>r</w:t>
      </w:r>
      <w:r w:rsidR="003F5F77" w:rsidRPr="00EA120F">
        <w:rPr>
          <w:rFonts w:asciiTheme="minorHAnsi" w:hAnsiTheme="minorHAnsi"/>
          <w:sz w:val="21"/>
          <w:szCs w:val="21"/>
        </w:rPr>
        <w:t xml:space="preserve"> och förenkla</w:t>
      </w:r>
      <w:r w:rsidR="000818E7" w:rsidRPr="00EA120F">
        <w:rPr>
          <w:rFonts w:asciiTheme="minorHAnsi" w:hAnsiTheme="minorHAnsi"/>
          <w:sz w:val="21"/>
          <w:szCs w:val="21"/>
        </w:rPr>
        <w:t>r</w:t>
      </w:r>
      <w:r w:rsidR="003F5F77" w:rsidRPr="00EA120F">
        <w:rPr>
          <w:rFonts w:asciiTheme="minorHAnsi" w:hAnsiTheme="minorHAnsi"/>
          <w:sz w:val="21"/>
          <w:szCs w:val="21"/>
        </w:rPr>
        <w:t xml:space="preserve"> </w:t>
      </w:r>
      <w:r w:rsidR="00D13F8F" w:rsidRPr="00EA120F">
        <w:rPr>
          <w:rFonts w:asciiTheme="minorHAnsi" w:hAnsiTheme="minorHAnsi"/>
          <w:sz w:val="21"/>
          <w:szCs w:val="21"/>
        </w:rPr>
        <w:t>företags</w:t>
      </w:r>
      <w:r w:rsidR="003F5F77" w:rsidRPr="00EA120F">
        <w:rPr>
          <w:rFonts w:asciiTheme="minorHAnsi" w:hAnsiTheme="minorHAnsi"/>
          <w:sz w:val="21"/>
          <w:szCs w:val="21"/>
        </w:rPr>
        <w:t xml:space="preserve"> processer med hjälp prog</w:t>
      </w:r>
      <w:r w:rsidR="00CE4345" w:rsidRPr="00EA120F">
        <w:rPr>
          <w:rFonts w:asciiTheme="minorHAnsi" w:hAnsiTheme="minorHAnsi"/>
          <w:sz w:val="21"/>
          <w:szCs w:val="21"/>
        </w:rPr>
        <w:t>ramvara</w:t>
      </w:r>
      <w:r w:rsidRPr="00EA120F">
        <w:rPr>
          <w:rFonts w:asciiTheme="minorHAnsi" w:hAnsiTheme="minorHAnsi"/>
          <w:sz w:val="21"/>
          <w:szCs w:val="21"/>
        </w:rPr>
        <w:t>n</w:t>
      </w:r>
      <w:r w:rsidR="008B5DD8" w:rsidRPr="00EA120F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EA120F">
        <w:rPr>
          <w:rFonts w:asciiTheme="minorHAnsi" w:hAnsiTheme="minorHAnsi"/>
          <w:sz w:val="21"/>
          <w:szCs w:val="21"/>
        </w:rPr>
        <w:t>Novacura</w:t>
      </w:r>
      <w:proofErr w:type="spellEnd"/>
      <w:r w:rsidR="006356C3" w:rsidRPr="00EA120F">
        <w:rPr>
          <w:rFonts w:asciiTheme="minorHAnsi" w:hAnsiTheme="minorHAnsi"/>
          <w:sz w:val="21"/>
          <w:szCs w:val="21"/>
        </w:rPr>
        <w:t xml:space="preserve"> Flow</w:t>
      </w:r>
      <w:r w:rsidR="00DF2ED9" w:rsidRPr="00EA120F">
        <w:rPr>
          <w:rFonts w:asciiTheme="minorHAnsi" w:hAnsiTheme="minorHAnsi"/>
          <w:sz w:val="21"/>
          <w:szCs w:val="21"/>
        </w:rPr>
        <w:t xml:space="preserve">. </w:t>
      </w:r>
      <w:r w:rsidR="00087EF4" w:rsidRPr="00EA120F">
        <w:rPr>
          <w:rFonts w:asciiTheme="minorHAnsi" w:hAnsiTheme="minorHAnsi"/>
          <w:sz w:val="21"/>
          <w:szCs w:val="21"/>
        </w:rPr>
        <w:t xml:space="preserve">Förra året blev </w:t>
      </w:r>
      <w:proofErr w:type="spellStart"/>
      <w:r w:rsidR="00087EF4" w:rsidRPr="00EA120F">
        <w:rPr>
          <w:rFonts w:asciiTheme="minorHAnsi" w:hAnsiTheme="minorHAnsi"/>
          <w:sz w:val="21"/>
          <w:szCs w:val="21"/>
        </w:rPr>
        <w:t>Novacura</w:t>
      </w:r>
      <w:proofErr w:type="spellEnd"/>
      <w:r w:rsidR="00087EF4" w:rsidRPr="00EA120F">
        <w:rPr>
          <w:rFonts w:asciiTheme="minorHAnsi" w:hAnsiTheme="minorHAnsi"/>
          <w:sz w:val="21"/>
          <w:szCs w:val="21"/>
        </w:rPr>
        <w:t xml:space="preserve"> utsett till Gasell</w:t>
      </w:r>
      <w:r w:rsidR="00EE65C1" w:rsidRPr="00EA120F">
        <w:rPr>
          <w:rFonts w:asciiTheme="minorHAnsi" w:hAnsiTheme="minorHAnsi"/>
          <w:sz w:val="21"/>
          <w:szCs w:val="21"/>
        </w:rPr>
        <w:t>företag</w:t>
      </w:r>
      <w:r w:rsidR="00087EF4" w:rsidRPr="00EA120F">
        <w:rPr>
          <w:rFonts w:asciiTheme="minorHAnsi" w:hAnsiTheme="minorHAnsi"/>
          <w:sz w:val="21"/>
          <w:szCs w:val="21"/>
        </w:rPr>
        <w:t xml:space="preserve"> av Dagens Industri, vilket </w:t>
      </w:r>
      <w:r w:rsidR="00A74E10" w:rsidRPr="00EA120F">
        <w:rPr>
          <w:rFonts w:asciiTheme="minorHAnsi" w:hAnsiTheme="minorHAnsi"/>
          <w:sz w:val="21"/>
          <w:szCs w:val="21"/>
        </w:rPr>
        <w:t>imponerande nog</w:t>
      </w:r>
      <w:r w:rsidR="00EE65C1" w:rsidRPr="00EA120F">
        <w:rPr>
          <w:rFonts w:asciiTheme="minorHAnsi" w:hAnsiTheme="minorHAnsi"/>
          <w:sz w:val="21"/>
          <w:szCs w:val="21"/>
        </w:rPr>
        <w:t xml:space="preserve"> </w:t>
      </w:r>
      <w:r w:rsidR="00087EF4" w:rsidRPr="00EA120F">
        <w:rPr>
          <w:rFonts w:asciiTheme="minorHAnsi" w:hAnsiTheme="minorHAnsi"/>
          <w:sz w:val="21"/>
          <w:szCs w:val="21"/>
        </w:rPr>
        <w:t xml:space="preserve">upprepas i år. Dessutom har Veckans Affärer </w:t>
      </w:r>
      <w:r w:rsidR="00CC72CD">
        <w:rPr>
          <w:rFonts w:asciiTheme="minorHAnsi" w:hAnsiTheme="minorHAnsi"/>
          <w:sz w:val="21"/>
          <w:szCs w:val="21"/>
        </w:rPr>
        <w:t>granskat</w:t>
      </w:r>
      <w:r w:rsidR="00087EF4" w:rsidRPr="00EA120F">
        <w:rPr>
          <w:rFonts w:asciiTheme="minorHAnsi" w:hAnsiTheme="minorHAnsi"/>
          <w:sz w:val="21"/>
          <w:szCs w:val="21"/>
        </w:rPr>
        <w:t xml:space="preserve"> företaget och </w:t>
      </w:r>
      <w:r w:rsidR="00A74E10" w:rsidRPr="00EA120F">
        <w:rPr>
          <w:rFonts w:asciiTheme="minorHAnsi" w:hAnsiTheme="minorHAnsi"/>
          <w:sz w:val="21"/>
          <w:szCs w:val="21"/>
        </w:rPr>
        <w:t>utsett</w:t>
      </w:r>
      <w:r w:rsidR="00087EF4" w:rsidRPr="00EA120F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087EF4" w:rsidRPr="00EA120F">
        <w:rPr>
          <w:rFonts w:asciiTheme="minorHAnsi" w:hAnsiTheme="minorHAnsi"/>
          <w:sz w:val="21"/>
          <w:szCs w:val="21"/>
        </w:rPr>
        <w:t>Novacura</w:t>
      </w:r>
      <w:proofErr w:type="spellEnd"/>
      <w:r w:rsidR="00087EF4" w:rsidRPr="00EA120F">
        <w:rPr>
          <w:rFonts w:asciiTheme="minorHAnsi" w:hAnsiTheme="minorHAnsi"/>
          <w:sz w:val="21"/>
          <w:szCs w:val="21"/>
        </w:rPr>
        <w:t xml:space="preserve"> till Superföretag 2013.</w:t>
      </w:r>
    </w:p>
    <w:p w:rsidR="00BE614E" w:rsidRPr="00EA120F" w:rsidRDefault="00F710B3" w:rsidP="009658A7">
      <w:pPr>
        <w:spacing w:after="120"/>
        <w:rPr>
          <w:rFonts w:asciiTheme="minorHAnsi" w:hAnsiTheme="minorHAnsi"/>
          <w:sz w:val="21"/>
          <w:szCs w:val="21"/>
        </w:rPr>
      </w:pPr>
      <w:r w:rsidRPr="00EA120F">
        <w:rPr>
          <w:rFonts w:asciiTheme="minorHAnsi" w:hAnsiTheme="minorHAnsi"/>
          <w:sz w:val="21"/>
          <w:szCs w:val="21"/>
        </w:rPr>
        <w:t>–</w:t>
      </w:r>
      <w:r w:rsidR="005F671E">
        <w:rPr>
          <w:rFonts w:asciiTheme="minorHAnsi" w:hAnsiTheme="minorHAnsi"/>
          <w:sz w:val="21"/>
          <w:szCs w:val="21"/>
        </w:rPr>
        <w:t xml:space="preserve"> </w:t>
      </w:r>
      <w:r w:rsidR="00087EF4" w:rsidRPr="00EA120F">
        <w:rPr>
          <w:rFonts w:asciiTheme="minorHAnsi" w:hAnsiTheme="minorHAnsi"/>
          <w:sz w:val="21"/>
          <w:szCs w:val="21"/>
        </w:rPr>
        <w:t xml:space="preserve">Vi ser varje dag hur </w:t>
      </w:r>
      <w:r w:rsidR="00A74E10" w:rsidRPr="00EA120F">
        <w:rPr>
          <w:rFonts w:asciiTheme="minorHAnsi" w:hAnsiTheme="minorHAnsi"/>
          <w:sz w:val="21"/>
          <w:szCs w:val="21"/>
        </w:rPr>
        <w:t>våra tjänster</w:t>
      </w:r>
      <w:r w:rsidR="00087EF4" w:rsidRPr="00EA120F">
        <w:rPr>
          <w:rFonts w:asciiTheme="minorHAnsi" w:hAnsiTheme="minorHAnsi"/>
          <w:sz w:val="21"/>
          <w:szCs w:val="21"/>
        </w:rPr>
        <w:t xml:space="preserve"> hjälper människor och företag</w:t>
      </w:r>
      <w:r w:rsidR="00EE65C1" w:rsidRPr="00EA120F">
        <w:rPr>
          <w:rFonts w:asciiTheme="minorHAnsi" w:hAnsiTheme="minorHAnsi"/>
          <w:sz w:val="21"/>
          <w:szCs w:val="21"/>
        </w:rPr>
        <w:t xml:space="preserve"> till bättre arbetsliv och mer lönsamma processer</w:t>
      </w:r>
      <w:r w:rsidR="005F671E">
        <w:rPr>
          <w:rFonts w:asciiTheme="minorHAnsi" w:hAnsiTheme="minorHAnsi"/>
          <w:sz w:val="21"/>
          <w:szCs w:val="21"/>
        </w:rPr>
        <w:t xml:space="preserve"> och det ska vi fortsätta att leverera – verklig processförbättring framför allt inom fältförsäljning, fältservice, logistik, produktion</w:t>
      </w:r>
      <w:r w:rsidR="00DE3E41">
        <w:rPr>
          <w:rFonts w:asciiTheme="minorHAnsi" w:hAnsiTheme="minorHAnsi"/>
          <w:sz w:val="21"/>
          <w:szCs w:val="21"/>
        </w:rPr>
        <w:t>,</w:t>
      </w:r>
      <w:r w:rsidR="005F671E">
        <w:rPr>
          <w:rFonts w:asciiTheme="minorHAnsi" w:hAnsiTheme="minorHAnsi"/>
          <w:sz w:val="21"/>
          <w:szCs w:val="21"/>
        </w:rPr>
        <w:t xml:space="preserve"> </w:t>
      </w:r>
      <w:r w:rsidR="005F671E" w:rsidRPr="00A31DDF">
        <w:rPr>
          <w:rFonts w:asciiTheme="minorHAnsi" w:hAnsiTheme="minorHAnsi"/>
          <w:sz w:val="21"/>
          <w:szCs w:val="21"/>
        </w:rPr>
        <w:t>anläggningsintensiv</w:t>
      </w:r>
      <w:r w:rsidR="005F671E">
        <w:rPr>
          <w:rFonts w:asciiTheme="minorHAnsi" w:hAnsiTheme="minorHAnsi"/>
          <w:sz w:val="21"/>
          <w:szCs w:val="21"/>
        </w:rPr>
        <w:t xml:space="preserve"> projekt</w:t>
      </w:r>
      <w:r w:rsidR="00A31DDF">
        <w:rPr>
          <w:rFonts w:asciiTheme="minorHAnsi" w:hAnsiTheme="minorHAnsi"/>
          <w:sz w:val="21"/>
          <w:szCs w:val="21"/>
        </w:rPr>
        <w:t>verksamhet</w:t>
      </w:r>
      <w:r w:rsidR="00C75008" w:rsidRPr="00EA120F">
        <w:rPr>
          <w:rFonts w:asciiTheme="minorHAnsi" w:hAnsiTheme="minorHAnsi"/>
          <w:sz w:val="21"/>
          <w:szCs w:val="21"/>
        </w:rPr>
        <w:t xml:space="preserve">, säger </w:t>
      </w:r>
      <w:r w:rsidR="00CE4345" w:rsidRPr="00EA120F">
        <w:rPr>
          <w:rFonts w:asciiTheme="minorHAnsi" w:hAnsiTheme="minorHAnsi"/>
          <w:sz w:val="21"/>
          <w:szCs w:val="21"/>
        </w:rPr>
        <w:t>Johan Melander</w:t>
      </w:r>
      <w:r w:rsidR="00C75008" w:rsidRPr="00EA120F">
        <w:rPr>
          <w:rFonts w:asciiTheme="minorHAnsi" w:hAnsiTheme="minorHAnsi"/>
          <w:sz w:val="21"/>
          <w:szCs w:val="21"/>
        </w:rPr>
        <w:t>.</w:t>
      </w:r>
    </w:p>
    <w:p w:rsidR="00087EF4" w:rsidRPr="00EA120F" w:rsidRDefault="00087EF4" w:rsidP="00087EF4">
      <w:pPr>
        <w:pStyle w:val="Normalwebb"/>
        <w:spacing w:before="0" w:beforeAutospacing="0" w:after="0" w:afterAutospacing="0"/>
        <w:rPr>
          <w:rFonts w:asciiTheme="minorHAnsi" w:hAnsiTheme="minorHAnsi"/>
          <w:sz w:val="21"/>
          <w:szCs w:val="21"/>
        </w:rPr>
      </w:pPr>
      <w:r w:rsidRPr="00EA120F">
        <w:rPr>
          <w:rFonts w:asciiTheme="minorHAnsi" w:hAnsiTheme="minorHAnsi"/>
          <w:sz w:val="21"/>
          <w:szCs w:val="21"/>
        </w:rPr>
        <w:t>Dagens industri utse</w:t>
      </w:r>
      <w:r w:rsidR="00A74E10" w:rsidRPr="00EA120F">
        <w:rPr>
          <w:rFonts w:asciiTheme="minorHAnsi" w:hAnsiTheme="minorHAnsi"/>
          <w:sz w:val="21"/>
          <w:szCs w:val="21"/>
        </w:rPr>
        <w:t>r</w:t>
      </w:r>
      <w:r w:rsidRPr="00EA120F">
        <w:rPr>
          <w:rFonts w:asciiTheme="minorHAnsi" w:hAnsiTheme="minorHAnsi"/>
          <w:sz w:val="21"/>
          <w:szCs w:val="21"/>
        </w:rPr>
        <w:t xml:space="preserve"> en Gasell </w:t>
      </w:r>
      <w:r w:rsidR="00EE65C1" w:rsidRPr="00EA120F">
        <w:rPr>
          <w:rFonts w:asciiTheme="minorHAnsi" w:hAnsiTheme="minorHAnsi"/>
          <w:sz w:val="21"/>
          <w:szCs w:val="21"/>
        </w:rPr>
        <w:t>utifrån</w:t>
      </w:r>
      <w:r w:rsidRPr="00EA120F">
        <w:rPr>
          <w:rFonts w:asciiTheme="minorHAnsi" w:hAnsiTheme="minorHAnsi"/>
          <w:sz w:val="21"/>
          <w:szCs w:val="21"/>
        </w:rPr>
        <w:t xml:space="preserve"> följande kriterier:</w:t>
      </w:r>
    </w:p>
    <w:p w:rsidR="00087EF4" w:rsidRPr="005F671E" w:rsidRDefault="00087EF4" w:rsidP="00087EF4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5F671E">
        <w:rPr>
          <w:rFonts w:asciiTheme="minorHAnsi" w:hAnsiTheme="minorHAnsi"/>
          <w:sz w:val="18"/>
          <w:szCs w:val="18"/>
        </w:rPr>
        <w:t>Omsättning som överstiger 10 Mkr</w:t>
      </w:r>
    </w:p>
    <w:p w:rsidR="00087EF4" w:rsidRPr="005F671E" w:rsidRDefault="00087EF4" w:rsidP="00087EF4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5F671E">
        <w:rPr>
          <w:rFonts w:asciiTheme="minorHAnsi" w:hAnsiTheme="minorHAnsi"/>
          <w:sz w:val="18"/>
          <w:szCs w:val="18"/>
        </w:rPr>
        <w:t>Minst tio anställda</w:t>
      </w:r>
    </w:p>
    <w:p w:rsidR="00087EF4" w:rsidRPr="005F671E" w:rsidRDefault="002404B6" w:rsidP="00087EF4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6pt;margin-top:4.2pt;width:130.15pt;height:52.55pt;z-index:251660288;mso-width-relative:margin;mso-height-relative:margin" stroked="f">
            <v:textbox>
              <w:txbxContent>
                <w:p w:rsidR="00EA120F" w:rsidRPr="00EA120F" w:rsidRDefault="00EA120F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Johan Melander, vd på </w:t>
                  </w: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Nova</w:t>
                  </w:r>
                  <w:r w:rsidR="00A70FA3">
                    <w:rPr>
                      <w:rFonts w:asciiTheme="minorHAnsi" w:hAnsiTheme="minorHAnsi"/>
                      <w:sz w:val="18"/>
                      <w:szCs w:val="18"/>
                    </w:rPr>
                    <w:t>cura</w:t>
                  </w:r>
                  <w:proofErr w:type="spellEnd"/>
                  <w:r w:rsidR="00A70FA3">
                    <w:rPr>
                      <w:rFonts w:asciiTheme="minorHAnsi" w:hAnsiTheme="minorHAnsi"/>
                      <w:sz w:val="18"/>
                      <w:szCs w:val="18"/>
                    </w:rPr>
                    <w:t>, ser utmärkelserna som en kvittens</w:t>
                  </w:r>
                  <w:r w:rsidR="001E1286">
                    <w:rPr>
                      <w:rFonts w:asciiTheme="minorHAnsi" w:hAnsiTheme="minorHAnsi"/>
                      <w:sz w:val="18"/>
                      <w:szCs w:val="18"/>
                    </w:rPr>
                    <w:t xml:space="preserve"> på att </w:t>
                  </w:r>
                  <w:proofErr w:type="spellStart"/>
                  <w:r w:rsidR="001E1286">
                    <w:rPr>
                      <w:rFonts w:asciiTheme="minorHAnsi" w:hAnsiTheme="minorHAnsi"/>
                      <w:sz w:val="18"/>
                      <w:szCs w:val="18"/>
                    </w:rPr>
                    <w:t>Novac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ura</w:t>
                  </w:r>
                  <w:proofErr w:type="spellEnd"/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arbetar på rätt sätt.</w:t>
                  </w:r>
                </w:p>
              </w:txbxContent>
            </v:textbox>
          </v:shape>
        </w:pict>
      </w:r>
      <w:r w:rsidR="00087EF4" w:rsidRPr="005F671E">
        <w:rPr>
          <w:rFonts w:asciiTheme="minorHAnsi" w:hAnsiTheme="minorHAnsi"/>
          <w:sz w:val="18"/>
          <w:szCs w:val="18"/>
        </w:rPr>
        <w:t>Minst fördubblat sin omsättning, om man jämför det första och det senaste räkenskapsåret</w:t>
      </w:r>
    </w:p>
    <w:p w:rsidR="00087EF4" w:rsidRPr="005F671E" w:rsidRDefault="00087EF4" w:rsidP="00087EF4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5F671E">
        <w:rPr>
          <w:rFonts w:asciiTheme="minorHAnsi" w:hAnsiTheme="minorHAnsi"/>
          <w:sz w:val="18"/>
          <w:szCs w:val="18"/>
        </w:rPr>
        <w:t>Ökat sin omsättning varje år de senaste tre åren</w:t>
      </w:r>
    </w:p>
    <w:p w:rsidR="00087EF4" w:rsidRPr="005F671E" w:rsidRDefault="00087EF4" w:rsidP="00087EF4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5F671E">
        <w:rPr>
          <w:rFonts w:asciiTheme="minorHAnsi" w:hAnsiTheme="minorHAnsi"/>
          <w:sz w:val="18"/>
          <w:szCs w:val="18"/>
        </w:rPr>
        <w:t>Ett samlat rörelseresultat för de fyra räkenskapsåren som är positivt</w:t>
      </w:r>
    </w:p>
    <w:p w:rsidR="00087EF4" w:rsidRPr="005F671E" w:rsidRDefault="00087EF4" w:rsidP="00087EF4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5F671E">
        <w:rPr>
          <w:rFonts w:asciiTheme="minorHAnsi" w:hAnsiTheme="minorHAnsi"/>
          <w:sz w:val="18"/>
          <w:szCs w:val="18"/>
        </w:rPr>
        <w:t>I allt väsentligt vuxit organiskt, inte genom förvärv eller fusioner</w:t>
      </w:r>
    </w:p>
    <w:p w:rsidR="00087EF4" w:rsidRPr="005F671E" w:rsidRDefault="00087EF4" w:rsidP="00087EF4">
      <w:pPr>
        <w:pStyle w:val="Normalweb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5F671E">
        <w:rPr>
          <w:rFonts w:asciiTheme="minorHAnsi" w:hAnsiTheme="minorHAnsi"/>
          <w:sz w:val="18"/>
          <w:szCs w:val="18"/>
        </w:rPr>
        <w:t>Sunda finanser</w:t>
      </w:r>
    </w:p>
    <w:p w:rsidR="00087EF4" w:rsidRPr="00EA120F" w:rsidRDefault="00087EF4" w:rsidP="00087EF4">
      <w:pPr>
        <w:pStyle w:val="Normalwebb"/>
        <w:spacing w:before="0" w:beforeAutospacing="0" w:after="0" w:afterAutospacing="0"/>
        <w:rPr>
          <w:rFonts w:asciiTheme="minorHAnsi" w:hAnsiTheme="minorHAnsi"/>
          <w:sz w:val="21"/>
          <w:szCs w:val="21"/>
        </w:rPr>
      </w:pPr>
    </w:p>
    <w:p w:rsidR="00087EF4" w:rsidRPr="00EA120F" w:rsidRDefault="00087EF4" w:rsidP="00087EF4">
      <w:pPr>
        <w:rPr>
          <w:rFonts w:asciiTheme="minorHAnsi" w:hAnsiTheme="minorHAnsi"/>
          <w:sz w:val="21"/>
          <w:szCs w:val="21"/>
        </w:rPr>
      </w:pPr>
      <w:r w:rsidRPr="00EA120F">
        <w:rPr>
          <w:rFonts w:asciiTheme="minorHAnsi" w:hAnsiTheme="minorHAnsi"/>
          <w:sz w:val="21"/>
          <w:szCs w:val="21"/>
        </w:rPr>
        <w:t xml:space="preserve">Veckans Affärer rankar i </w:t>
      </w:r>
      <w:r w:rsidR="00EA120F" w:rsidRPr="00EA120F">
        <w:rPr>
          <w:rFonts w:asciiTheme="minorHAnsi" w:hAnsiTheme="minorHAnsi"/>
          <w:sz w:val="21"/>
          <w:szCs w:val="21"/>
        </w:rPr>
        <w:t xml:space="preserve">samarbete med </w:t>
      </w:r>
      <w:proofErr w:type="spellStart"/>
      <w:r w:rsidR="00EA120F" w:rsidRPr="00EA120F">
        <w:rPr>
          <w:rFonts w:asciiTheme="minorHAnsi" w:hAnsiTheme="minorHAnsi"/>
          <w:sz w:val="21"/>
          <w:szCs w:val="21"/>
        </w:rPr>
        <w:t>Bisnode</w:t>
      </w:r>
      <w:proofErr w:type="spellEnd"/>
      <w:r w:rsidR="00EA120F" w:rsidRPr="00EA120F">
        <w:rPr>
          <w:rFonts w:asciiTheme="minorHAnsi" w:hAnsiTheme="minorHAnsi"/>
          <w:sz w:val="21"/>
          <w:szCs w:val="21"/>
        </w:rPr>
        <w:t xml:space="preserve"> </w:t>
      </w:r>
      <w:r w:rsidRPr="00EA120F">
        <w:rPr>
          <w:rFonts w:asciiTheme="minorHAnsi" w:hAnsiTheme="minorHAnsi"/>
          <w:sz w:val="21"/>
          <w:szCs w:val="21"/>
        </w:rPr>
        <w:t xml:space="preserve">årets Superföretag. </w:t>
      </w:r>
      <w:r w:rsidR="00EA120F" w:rsidRPr="00EA120F">
        <w:rPr>
          <w:rFonts w:asciiTheme="minorHAnsi" w:hAnsiTheme="minorHAnsi"/>
          <w:sz w:val="21"/>
          <w:szCs w:val="21"/>
        </w:rPr>
        <w:t xml:space="preserve">Av Sveriges ca 350 000 aktiebolag var det bara 366 företag som kvalificerade sig till Superföretagen 2013. </w:t>
      </w:r>
      <w:r w:rsidR="00EE65C1" w:rsidRPr="00EA120F">
        <w:rPr>
          <w:rFonts w:asciiTheme="minorHAnsi" w:hAnsiTheme="minorHAnsi"/>
          <w:sz w:val="21"/>
          <w:szCs w:val="21"/>
        </w:rPr>
        <w:t xml:space="preserve">Modellen </w:t>
      </w:r>
      <w:r w:rsidRPr="00EA120F">
        <w:rPr>
          <w:rFonts w:asciiTheme="minorHAnsi" w:hAnsiTheme="minorHAnsi"/>
          <w:sz w:val="21"/>
          <w:szCs w:val="21"/>
        </w:rPr>
        <w:t>som används tar hänsyn till och väger samman</w:t>
      </w:r>
      <w:r w:rsidR="00EE65C1" w:rsidRPr="00EA120F">
        <w:rPr>
          <w:rFonts w:asciiTheme="minorHAnsi" w:hAnsiTheme="minorHAnsi"/>
          <w:sz w:val="21"/>
          <w:szCs w:val="21"/>
        </w:rPr>
        <w:t xml:space="preserve"> följande faktorer</w:t>
      </w:r>
      <w:r w:rsidRPr="00EA120F">
        <w:rPr>
          <w:rFonts w:asciiTheme="minorHAnsi" w:hAnsiTheme="minorHAnsi"/>
          <w:sz w:val="21"/>
          <w:szCs w:val="21"/>
        </w:rPr>
        <w:t xml:space="preserve">: </w:t>
      </w:r>
    </w:p>
    <w:p w:rsidR="00087EF4" w:rsidRPr="005F671E" w:rsidRDefault="00087EF4" w:rsidP="00087EF4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F671E">
        <w:rPr>
          <w:sz w:val="18"/>
          <w:szCs w:val="18"/>
        </w:rPr>
        <w:t xml:space="preserve">Tillväxt </w:t>
      </w:r>
    </w:p>
    <w:p w:rsidR="00087EF4" w:rsidRPr="005F671E" w:rsidRDefault="00087EF4" w:rsidP="00087EF4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F671E">
        <w:rPr>
          <w:sz w:val="18"/>
          <w:szCs w:val="18"/>
        </w:rPr>
        <w:t xml:space="preserve">Vinst </w:t>
      </w:r>
    </w:p>
    <w:p w:rsidR="00087EF4" w:rsidRPr="005F671E" w:rsidRDefault="00087EF4" w:rsidP="00087EF4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F671E">
        <w:rPr>
          <w:sz w:val="18"/>
          <w:szCs w:val="18"/>
        </w:rPr>
        <w:t xml:space="preserve">Avkastning </w:t>
      </w:r>
    </w:p>
    <w:p w:rsidR="00087EF4" w:rsidRPr="005F671E" w:rsidRDefault="00087EF4" w:rsidP="00087EF4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F671E">
        <w:rPr>
          <w:sz w:val="18"/>
          <w:szCs w:val="18"/>
        </w:rPr>
        <w:t xml:space="preserve">Effektivitet </w:t>
      </w:r>
    </w:p>
    <w:p w:rsidR="00087EF4" w:rsidRPr="005F671E" w:rsidRDefault="00087EF4" w:rsidP="00087EF4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F671E">
        <w:rPr>
          <w:sz w:val="18"/>
          <w:szCs w:val="18"/>
        </w:rPr>
        <w:t xml:space="preserve">Kapitalstruktur </w:t>
      </w:r>
    </w:p>
    <w:p w:rsidR="00087EF4" w:rsidRPr="005F671E" w:rsidRDefault="00087EF4" w:rsidP="00087EF4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F671E">
        <w:rPr>
          <w:sz w:val="18"/>
          <w:szCs w:val="18"/>
        </w:rPr>
        <w:t>Finansiering</w:t>
      </w:r>
    </w:p>
    <w:p w:rsidR="00087EF4" w:rsidRPr="00EA120F" w:rsidRDefault="00087EF4" w:rsidP="00863816">
      <w:pPr>
        <w:rPr>
          <w:rFonts w:asciiTheme="minorHAnsi" w:hAnsiTheme="minorHAnsi"/>
          <w:sz w:val="21"/>
          <w:szCs w:val="21"/>
        </w:rPr>
      </w:pPr>
    </w:p>
    <w:p w:rsidR="00EA120F" w:rsidRPr="00EA120F" w:rsidRDefault="00EA120F" w:rsidP="00EA120F">
      <w:pPr>
        <w:rPr>
          <w:rFonts w:asciiTheme="minorHAnsi" w:hAnsiTheme="minorHAnsi"/>
          <w:sz w:val="21"/>
          <w:szCs w:val="21"/>
        </w:rPr>
      </w:pPr>
      <w:r w:rsidRPr="00EA120F">
        <w:rPr>
          <w:rFonts w:asciiTheme="minorHAnsi" w:hAnsiTheme="minorHAnsi"/>
          <w:sz w:val="21"/>
          <w:szCs w:val="21"/>
          <w:u w:val="single"/>
        </w:rPr>
        <w:t>Mer om</w:t>
      </w:r>
      <w:r w:rsidRPr="00EA120F">
        <w:rPr>
          <w:rFonts w:asciiTheme="minorHAnsi" w:hAnsiTheme="minorHAnsi"/>
          <w:sz w:val="21"/>
          <w:szCs w:val="21"/>
          <w:u w:val="single"/>
        </w:rPr>
        <w:br/>
      </w:r>
      <w:r w:rsidRPr="00EA120F">
        <w:rPr>
          <w:rFonts w:asciiTheme="minorHAnsi" w:hAnsiTheme="minorHAnsi"/>
          <w:sz w:val="21"/>
          <w:szCs w:val="21"/>
        </w:rPr>
        <w:t xml:space="preserve">Superföretagen </w:t>
      </w:r>
      <w:hyperlink r:id="rId8" w:history="1">
        <w:r w:rsidRPr="00EA120F">
          <w:rPr>
            <w:rStyle w:val="Hyperlnk"/>
            <w:rFonts w:asciiTheme="minorHAnsi" w:hAnsiTheme="minorHAnsi"/>
            <w:sz w:val="21"/>
            <w:szCs w:val="21"/>
          </w:rPr>
          <w:t>www.bisnode.com/superforetagen</w:t>
        </w:r>
      </w:hyperlink>
      <w:r w:rsidRPr="00EA120F">
        <w:rPr>
          <w:rFonts w:asciiTheme="minorHAnsi" w:hAnsiTheme="minorHAnsi"/>
          <w:sz w:val="21"/>
          <w:szCs w:val="21"/>
        </w:rPr>
        <w:br/>
        <w:t xml:space="preserve">Gasellerna </w:t>
      </w:r>
      <w:hyperlink r:id="rId9" w:history="1">
        <w:r w:rsidRPr="00EA120F">
          <w:rPr>
            <w:rStyle w:val="Hyperlnk"/>
            <w:rFonts w:asciiTheme="minorHAnsi" w:hAnsiTheme="minorHAnsi"/>
            <w:sz w:val="21"/>
            <w:szCs w:val="21"/>
          </w:rPr>
          <w:t>www.di.se/gasell</w:t>
        </w:r>
      </w:hyperlink>
      <w:r w:rsidRPr="00EA120F">
        <w:rPr>
          <w:rFonts w:asciiTheme="minorHAnsi" w:hAnsiTheme="minorHAnsi"/>
          <w:sz w:val="21"/>
          <w:szCs w:val="21"/>
        </w:rPr>
        <w:t xml:space="preserve"> </w:t>
      </w:r>
    </w:p>
    <w:p w:rsidR="007C543A" w:rsidRPr="00EA120F" w:rsidRDefault="007C543A" w:rsidP="00DF3977">
      <w:pPr>
        <w:pStyle w:val="Sidhuvud"/>
        <w:tabs>
          <w:tab w:val="clear" w:pos="4536"/>
          <w:tab w:val="clear" w:pos="9072"/>
        </w:tabs>
        <w:ind w:right="281"/>
        <w:rPr>
          <w:rFonts w:asciiTheme="minorHAnsi" w:hAnsiTheme="minorHAnsi"/>
          <w:color w:val="000000"/>
          <w:sz w:val="21"/>
          <w:szCs w:val="21"/>
          <w:u w:val="single"/>
        </w:rPr>
      </w:pPr>
    </w:p>
    <w:p w:rsidR="00DF3977" w:rsidRPr="00EA120F" w:rsidRDefault="00DF3977" w:rsidP="00DF3977">
      <w:pPr>
        <w:pStyle w:val="Sidhuvud"/>
        <w:tabs>
          <w:tab w:val="clear" w:pos="4536"/>
          <w:tab w:val="clear" w:pos="9072"/>
        </w:tabs>
        <w:ind w:right="281"/>
        <w:rPr>
          <w:rFonts w:asciiTheme="minorHAnsi" w:hAnsiTheme="minorHAnsi"/>
          <w:color w:val="000000"/>
          <w:sz w:val="21"/>
          <w:szCs w:val="21"/>
          <w:u w:val="single"/>
        </w:rPr>
      </w:pPr>
      <w:r w:rsidRPr="00EA120F">
        <w:rPr>
          <w:rFonts w:asciiTheme="minorHAnsi" w:hAnsiTheme="minorHAnsi"/>
          <w:color w:val="000000"/>
          <w:sz w:val="21"/>
          <w:szCs w:val="21"/>
          <w:u w:val="single"/>
        </w:rPr>
        <w:t xml:space="preserve">För ytterligare information </w:t>
      </w:r>
    </w:p>
    <w:p w:rsidR="00DF3977" w:rsidRPr="00EA120F" w:rsidRDefault="00AE1A20" w:rsidP="00DF3977">
      <w:pPr>
        <w:rPr>
          <w:rFonts w:asciiTheme="minorHAnsi" w:eastAsia="Times New Roman" w:hAnsiTheme="minorHAnsi"/>
          <w:sz w:val="21"/>
          <w:szCs w:val="21"/>
        </w:rPr>
      </w:pPr>
      <w:r w:rsidRPr="00EA120F">
        <w:rPr>
          <w:rFonts w:asciiTheme="minorHAnsi" w:hAnsiTheme="minorHAnsi"/>
          <w:color w:val="000000"/>
          <w:sz w:val="21"/>
          <w:szCs w:val="21"/>
        </w:rPr>
        <w:t>Johan Melander</w:t>
      </w:r>
      <w:r w:rsidR="00DF3977" w:rsidRPr="00EA120F">
        <w:rPr>
          <w:rFonts w:asciiTheme="minorHAnsi" w:hAnsiTheme="minorHAnsi"/>
          <w:color w:val="000000"/>
          <w:sz w:val="21"/>
          <w:szCs w:val="21"/>
        </w:rPr>
        <w:t>, vd</w:t>
      </w:r>
      <w:r w:rsidRPr="00EA120F">
        <w:rPr>
          <w:rFonts w:asciiTheme="minorHAnsi" w:hAnsiTheme="minorHAnsi"/>
          <w:color w:val="000000"/>
          <w:sz w:val="21"/>
          <w:szCs w:val="21"/>
        </w:rPr>
        <w:t xml:space="preserve"> </w:t>
      </w:r>
      <w:proofErr w:type="spellStart"/>
      <w:r w:rsidRPr="00EA120F">
        <w:rPr>
          <w:rFonts w:asciiTheme="minorHAnsi" w:hAnsiTheme="minorHAnsi"/>
          <w:color w:val="000000"/>
          <w:sz w:val="21"/>
          <w:szCs w:val="21"/>
        </w:rPr>
        <w:t>Novacura</w:t>
      </w:r>
      <w:proofErr w:type="spellEnd"/>
      <w:r w:rsidR="00DF3977" w:rsidRPr="00EA120F">
        <w:rPr>
          <w:rFonts w:asciiTheme="minorHAnsi" w:hAnsiTheme="minorHAnsi"/>
          <w:color w:val="000000"/>
          <w:sz w:val="21"/>
          <w:szCs w:val="21"/>
        </w:rPr>
        <w:t xml:space="preserve">, </w:t>
      </w:r>
      <w:r w:rsidR="00DF3977" w:rsidRPr="00EA120F">
        <w:rPr>
          <w:rFonts w:asciiTheme="minorHAnsi" w:eastAsia="Times New Roman" w:hAnsiTheme="minorHAnsi"/>
          <w:sz w:val="21"/>
          <w:szCs w:val="21"/>
        </w:rPr>
        <w:t>073</w:t>
      </w:r>
      <w:r w:rsidRPr="00EA120F">
        <w:rPr>
          <w:rFonts w:asciiTheme="minorHAnsi" w:eastAsia="Times New Roman" w:hAnsiTheme="minorHAnsi"/>
          <w:sz w:val="21"/>
          <w:szCs w:val="21"/>
        </w:rPr>
        <w:t xml:space="preserve">-850 11 </w:t>
      </w:r>
      <w:proofErr w:type="spellStart"/>
      <w:r w:rsidRPr="00EA120F">
        <w:rPr>
          <w:rFonts w:asciiTheme="minorHAnsi" w:eastAsia="Times New Roman" w:hAnsiTheme="minorHAnsi"/>
          <w:sz w:val="21"/>
          <w:szCs w:val="21"/>
        </w:rPr>
        <w:t>11</w:t>
      </w:r>
      <w:proofErr w:type="spellEnd"/>
      <w:r w:rsidR="00DF3977" w:rsidRPr="00EA120F">
        <w:rPr>
          <w:rFonts w:asciiTheme="minorHAnsi" w:hAnsiTheme="minorHAnsi"/>
          <w:color w:val="000000"/>
          <w:sz w:val="21"/>
          <w:szCs w:val="21"/>
        </w:rPr>
        <w:t xml:space="preserve">, </w:t>
      </w:r>
      <w:hyperlink r:id="rId10" w:history="1">
        <w:r w:rsidR="00693857" w:rsidRPr="00EA120F">
          <w:rPr>
            <w:rStyle w:val="Hyperlnk"/>
            <w:rFonts w:asciiTheme="minorHAnsi" w:hAnsiTheme="minorHAnsi"/>
            <w:sz w:val="21"/>
            <w:szCs w:val="21"/>
          </w:rPr>
          <w:t>johan.melander@novacura.se</w:t>
        </w:r>
      </w:hyperlink>
    </w:p>
    <w:p w:rsidR="00EA120F" w:rsidRPr="00EA120F" w:rsidRDefault="00DF3977">
      <w:pPr>
        <w:rPr>
          <w:rFonts w:asciiTheme="minorHAnsi" w:hAnsiTheme="minorHAnsi"/>
          <w:sz w:val="22"/>
          <w:szCs w:val="22"/>
        </w:rPr>
      </w:pPr>
      <w:r w:rsidRPr="00EA120F">
        <w:rPr>
          <w:rFonts w:asciiTheme="minorHAnsi" w:hAnsiTheme="minorHAnsi"/>
          <w:color w:val="000000"/>
          <w:sz w:val="21"/>
          <w:szCs w:val="21"/>
        </w:rPr>
        <w:t>Magnus Sjöbäck, pressansvarig</w:t>
      </w:r>
      <w:r w:rsidR="00B521B6" w:rsidRPr="00EA120F">
        <w:rPr>
          <w:rFonts w:asciiTheme="minorHAnsi" w:hAnsiTheme="minorHAnsi"/>
          <w:color w:val="000000"/>
          <w:sz w:val="21"/>
          <w:szCs w:val="21"/>
        </w:rPr>
        <w:t xml:space="preserve"> </w:t>
      </w:r>
      <w:proofErr w:type="spellStart"/>
      <w:r w:rsidR="00B521B6" w:rsidRPr="00EA120F">
        <w:rPr>
          <w:rFonts w:asciiTheme="minorHAnsi" w:hAnsiTheme="minorHAnsi"/>
          <w:color w:val="000000"/>
          <w:sz w:val="21"/>
          <w:szCs w:val="21"/>
        </w:rPr>
        <w:t>Novacura</w:t>
      </w:r>
      <w:proofErr w:type="spellEnd"/>
      <w:r w:rsidRPr="00EA120F">
        <w:rPr>
          <w:rFonts w:asciiTheme="minorHAnsi" w:hAnsiTheme="minorHAnsi"/>
          <w:color w:val="000000"/>
          <w:sz w:val="21"/>
          <w:szCs w:val="21"/>
        </w:rPr>
        <w:t xml:space="preserve">, 070-445 15 99, </w:t>
      </w:r>
      <w:hyperlink r:id="rId11" w:history="1">
        <w:r w:rsidR="0020174B" w:rsidRPr="00EA120F">
          <w:rPr>
            <w:rStyle w:val="Hyperlnk"/>
            <w:rFonts w:asciiTheme="minorHAnsi" w:hAnsiTheme="minorHAnsi"/>
            <w:sz w:val="21"/>
            <w:szCs w:val="21"/>
          </w:rPr>
          <w:t>magnus@sjoback.se</w:t>
        </w:r>
      </w:hyperlink>
      <w:r w:rsidR="0020174B" w:rsidRPr="00EA120F">
        <w:rPr>
          <w:rFonts w:asciiTheme="minorHAnsi" w:hAnsiTheme="minorHAnsi"/>
          <w:sz w:val="21"/>
          <w:szCs w:val="21"/>
        </w:rPr>
        <w:t xml:space="preserve"> </w:t>
      </w:r>
      <w:r w:rsidR="00FF37D1" w:rsidRPr="00EA120F">
        <w:rPr>
          <w:rFonts w:asciiTheme="minorHAnsi" w:hAnsiTheme="minorHAnsi"/>
          <w:sz w:val="21"/>
          <w:szCs w:val="21"/>
        </w:rPr>
        <w:br/>
      </w:r>
    </w:p>
    <w:sectPr w:rsidR="00EA120F" w:rsidRPr="00EA120F" w:rsidSect="00915EF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2C" w:rsidRDefault="00C53D2C" w:rsidP="00657737">
      <w:r>
        <w:separator/>
      </w:r>
    </w:p>
  </w:endnote>
  <w:endnote w:type="continuationSeparator" w:id="0">
    <w:p w:rsidR="00C53D2C" w:rsidRDefault="00C53D2C" w:rsidP="0065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No.2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A3" w:rsidRPr="001E1286" w:rsidRDefault="008D74A3" w:rsidP="00DF3977">
    <w:pPr>
      <w:rPr>
        <w:rFonts w:asciiTheme="minorHAnsi" w:hAnsiTheme="minorHAnsi"/>
        <w:sz w:val="20"/>
      </w:rPr>
    </w:pPr>
  </w:p>
  <w:p w:rsidR="008D74A3" w:rsidRPr="001E1286" w:rsidRDefault="008D74A3" w:rsidP="00DF3977">
    <w:pPr>
      <w:rPr>
        <w:rFonts w:asciiTheme="minorHAnsi" w:hAnsiTheme="minorHAnsi"/>
        <w:color w:val="000000"/>
        <w:sz w:val="20"/>
      </w:rPr>
    </w:pPr>
    <w:proofErr w:type="spellStart"/>
    <w:r w:rsidRPr="001E1286">
      <w:rPr>
        <w:rFonts w:asciiTheme="minorHAnsi" w:hAnsiTheme="minorHAnsi"/>
        <w:sz w:val="20"/>
      </w:rPr>
      <w:t>Novacura</w:t>
    </w:r>
    <w:proofErr w:type="spellEnd"/>
    <w:r w:rsidRPr="001E1286">
      <w:rPr>
        <w:rFonts w:asciiTheme="minorHAnsi" w:hAnsiTheme="minorHAnsi"/>
        <w:sz w:val="20"/>
      </w:rPr>
      <w:t xml:space="preserve"> är ett mänskligt it-företag som, med hjälp av tjänster och egen programvara för affärssystem, effektiviserar och förenklar sina kunders affärskritiska processer. </w:t>
    </w:r>
    <w:r w:rsidRPr="001E1286">
      <w:rPr>
        <w:rFonts w:asciiTheme="minorHAnsi" w:hAnsiTheme="minorHAnsi"/>
        <w:color w:val="000000"/>
        <w:sz w:val="20"/>
      </w:rPr>
      <w:t xml:space="preserve">Företaget är privatägt och har kontor i Sverige och Polen, dessutom säljs programvaran via partnerföretag i både Europa och USA. </w:t>
    </w:r>
    <w:proofErr w:type="spellStart"/>
    <w:r w:rsidRPr="001E1286">
      <w:rPr>
        <w:rFonts w:asciiTheme="minorHAnsi" w:hAnsiTheme="minorHAnsi"/>
        <w:color w:val="000000"/>
        <w:sz w:val="20"/>
      </w:rPr>
      <w:t>Novacura</w:t>
    </w:r>
    <w:proofErr w:type="spellEnd"/>
    <w:r w:rsidRPr="001E1286">
      <w:rPr>
        <w:rFonts w:asciiTheme="minorHAnsi" w:hAnsiTheme="minorHAnsi"/>
        <w:color w:val="000000"/>
        <w:sz w:val="20"/>
      </w:rPr>
      <w:t xml:space="preserve"> har 30 erfarna medarbetare och huvudkontoret ligger i Hovås utanför Göteborg. </w:t>
    </w:r>
    <w:hyperlink r:id="rId1" w:history="1">
      <w:r w:rsidRPr="001E1286">
        <w:rPr>
          <w:rStyle w:val="Hyperlnk"/>
          <w:rFonts w:asciiTheme="minorHAnsi" w:hAnsiTheme="minorHAnsi"/>
          <w:sz w:val="20"/>
        </w:rPr>
        <w:t>www.novacura.se</w:t>
      </w:r>
    </w:hyperlink>
    <w:r w:rsidRPr="001E1286">
      <w:rPr>
        <w:rFonts w:asciiTheme="minorHAnsi" w:hAnsiTheme="minorHAnsi"/>
        <w:color w:val="000000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2C" w:rsidRDefault="00C53D2C" w:rsidP="00657737">
      <w:r>
        <w:separator/>
      </w:r>
    </w:p>
  </w:footnote>
  <w:footnote w:type="continuationSeparator" w:id="0">
    <w:p w:rsidR="00C53D2C" w:rsidRDefault="00C53D2C" w:rsidP="00657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A3" w:rsidRDefault="008D74A3" w:rsidP="00657737">
    <w:pPr>
      <w:pStyle w:val="Sidhuvud"/>
      <w:jc w:val="center"/>
    </w:pPr>
    <w:r w:rsidRPr="008D74A3">
      <w:rPr>
        <w:noProof/>
      </w:rPr>
      <w:drawing>
        <wp:inline distT="0" distB="0" distL="0" distR="0">
          <wp:extent cx="2168195" cy="457509"/>
          <wp:effectExtent l="19050" t="0" r="3505" b="0"/>
          <wp:docPr id="5" name="Bildobjekt 4" descr="Novacur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cur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05" cy="457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74A3" w:rsidRDefault="008D74A3" w:rsidP="00657737">
    <w:pPr>
      <w:pStyle w:val="Sidhuvu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153D"/>
    <w:multiLevelType w:val="hybridMultilevel"/>
    <w:tmpl w:val="F1469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6625D"/>
    <w:multiLevelType w:val="hybridMultilevel"/>
    <w:tmpl w:val="B8EE17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97"/>
    <w:rsid w:val="00000900"/>
    <w:rsid w:val="0000459A"/>
    <w:rsid w:val="000054AF"/>
    <w:rsid w:val="00005DB8"/>
    <w:rsid w:val="0000785C"/>
    <w:rsid w:val="00012437"/>
    <w:rsid w:val="000146F2"/>
    <w:rsid w:val="000159AD"/>
    <w:rsid w:val="00024A14"/>
    <w:rsid w:val="00037C32"/>
    <w:rsid w:val="00041369"/>
    <w:rsid w:val="0006158B"/>
    <w:rsid w:val="00072124"/>
    <w:rsid w:val="00072C1E"/>
    <w:rsid w:val="00072EF6"/>
    <w:rsid w:val="00073237"/>
    <w:rsid w:val="00080B02"/>
    <w:rsid w:val="000818E7"/>
    <w:rsid w:val="00087EF4"/>
    <w:rsid w:val="000A1AE1"/>
    <w:rsid w:val="000A7B35"/>
    <w:rsid w:val="000B638F"/>
    <w:rsid w:val="000B6ED5"/>
    <w:rsid w:val="000C093C"/>
    <w:rsid w:val="000C0EA9"/>
    <w:rsid w:val="000C115D"/>
    <w:rsid w:val="000C3F45"/>
    <w:rsid w:val="000C74CF"/>
    <w:rsid w:val="000D0348"/>
    <w:rsid w:val="000D14E0"/>
    <w:rsid w:val="000D6A15"/>
    <w:rsid w:val="000D6DA6"/>
    <w:rsid w:val="000E3C34"/>
    <w:rsid w:val="000E5A00"/>
    <w:rsid w:val="000F1464"/>
    <w:rsid w:val="000F2988"/>
    <w:rsid w:val="000F2EF7"/>
    <w:rsid w:val="000F2F7A"/>
    <w:rsid w:val="001006AE"/>
    <w:rsid w:val="00107997"/>
    <w:rsid w:val="001111B1"/>
    <w:rsid w:val="00111F4E"/>
    <w:rsid w:val="00116C77"/>
    <w:rsid w:val="001204C6"/>
    <w:rsid w:val="0012074C"/>
    <w:rsid w:val="0012084D"/>
    <w:rsid w:val="00124673"/>
    <w:rsid w:val="001252EE"/>
    <w:rsid w:val="001464B2"/>
    <w:rsid w:val="00146639"/>
    <w:rsid w:val="00152F59"/>
    <w:rsid w:val="001633F0"/>
    <w:rsid w:val="00163568"/>
    <w:rsid w:val="0017107A"/>
    <w:rsid w:val="0017171C"/>
    <w:rsid w:val="00174A04"/>
    <w:rsid w:val="00176137"/>
    <w:rsid w:val="0018035F"/>
    <w:rsid w:val="001840F1"/>
    <w:rsid w:val="00185AD2"/>
    <w:rsid w:val="001907D9"/>
    <w:rsid w:val="00192317"/>
    <w:rsid w:val="0019382A"/>
    <w:rsid w:val="001A0764"/>
    <w:rsid w:val="001A4526"/>
    <w:rsid w:val="001B2233"/>
    <w:rsid w:val="001C0CD7"/>
    <w:rsid w:val="001C3FBB"/>
    <w:rsid w:val="001C7D3B"/>
    <w:rsid w:val="001D6832"/>
    <w:rsid w:val="001D76FD"/>
    <w:rsid w:val="001E1072"/>
    <w:rsid w:val="001E1286"/>
    <w:rsid w:val="001E149F"/>
    <w:rsid w:val="001E4D9C"/>
    <w:rsid w:val="001E5CF4"/>
    <w:rsid w:val="001F123B"/>
    <w:rsid w:val="001F1BB6"/>
    <w:rsid w:val="001F66D1"/>
    <w:rsid w:val="001F75B1"/>
    <w:rsid w:val="0020174B"/>
    <w:rsid w:val="002029B1"/>
    <w:rsid w:val="002108CE"/>
    <w:rsid w:val="002162DC"/>
    <w:rsid w:val="00224663"/>
    <w:rsid w:val="00225781"/>
    <w:rsid w:val="00226006"/>
    <w:rsid w:val="002350C9"/>
    <w:rsid w:val="002404B6"/>
    <w:rsid w:val="002420DA"/>
    <w:rsid w:val="00243F25"/>
    <w:rsid w:val="0024638C"/>
    <w:rsid w:val="0025074A"/>
    <w:rsid w:val="00251F44"/>
    <w:rsid w:val="00256053"/>
    <w:rsid w:val="002601C0"/>
    <w:rsid w:val="002648F6"/>
    <w:rsid w:val="00265DCB"/>
    <w:rsid w:val="00275D36"/>
    <w:rsid w:val="002773AC"/>
    <w:rsid w:val="00277A01"/>
    <w:rsid w:val="002815B3"/>
    <w:rsid w:val="00287EC5"/>
    <w:rsid w:val="002907B5"/>
    <w:rsid w:val="0029392D"/>
    <w:rsid w:val="0029470E"/>
    <w:rsid w:val="00296440"/>
    <w:rsid w:val="002A0F93"/>
    <w:rsid w:val="002A1D05"/>
    <w:rsid w:val="002A4767"/>
    <w:rsid w:val="002A4EF3"/>
    <w:rsid w:val="002B151B"/>
    <w:rsid w:val="002B2CA3"/>
    <w:rsid w:val="002B45E0"/>
    <w:rsid w:val="002B4613"/>
    <w:rsid w:val="002B6C6C"/>
    <w:rsid w:val="002C014A"/>
    <w:rsid w:val="002D1305"/>
    <w:rsid w:val="002E40BD"/>
    <w:rsid w:val="002E5A54"/>
    <w:rsid w:val="002F0581"/>
    <w:rsid w:val="002F2156"/>
    <w:rsid w:val="002F5C12"/>
    <w:rsid w:val="003005B9"/>
    <w:rsid w:val="003104B7"/>
    <w:rsid w:val="003221F3"/>
    <w:rsid w:val="003224BE"/>
    <w:rsid w:val="00325C6F"/>
    <w:rsid w:val="00337123"/>
    <w:rsid w:val="003377B8"/>
    <w:rsid w:val="0034386E"/>
    <w:rsid w:val="00356825"/>
    <w:rsid w:val="00361E16"/>
    <w:rsid w:val="00363279"/>
    <w:rsid w:val="00363DE0"/>
    <w:rsid w:val="00364DC1"/>
    <w:rsid w:val="00367D40"/>
    <w:rsid w:val="00371B7D"/>
    <w:rsid w:val="003861C0"/>
    <w:rsid w:val="003902F6"/>
    <w:rsid w:val="00392F6E"/>
    <w:rsid w:val="003967B1"/>
    <w:rsid w:val="003A29C2"/>
    <w:rsid w:val="003A687B"/>
    <w:rsid w:val="003B2083"/>
    <w:rsid w:val="003B240A"/>
    <w:rsid w:val="003B5E29"/>
    <w:rsid w:val="003B7A45"/>
    <w:rsid w:val="003D0CBA"/>
    <w:rsid w:val="003D325B"/>
    <w:rsid w:val="003E7D76"/>
    <w:rsid w:val="003F2B43"/>
    <w:rsid w:val="003F460A"/>
    <w:rsid w:val="003F5F77"/>
    <w:rsid w:val="00401429"/>
    <w:rsid w:val="0040147F"/>
    <w:rsid w:val="00411F9A"/>
    <w:rsid w:val="004159C2"/>
    <w:rsid w:val="00415C75"/>
    <w:rsid w:val="00420A9C"/>
    <w:rsid w:val="00423772"/>
    <w:rsid w:val="00423DF8"/>
    <w:rsid w:val="0042468C"/>
    <w:rsid w:val="00424696"/>
    <w:rsid w:val="0043594F"/>
    <w:rsid w:val="00442DC3"/>
    <w:rsid w:val="0045074A"/>
    <w:rsid w:val="00456ABE"/>
    <w:rsid w:val="00460FEA"/>
    <w:rsid w:val="004639A4"/>
    <w:rsid w:val="00470DAF"/>
    <w:rsid w:val="00474AB9"/>
    <w:rsid w:val="004758D4"/>
    <w:rsid w:val="00476999"/>
    <w:rsid w:val="00482695"/>
    <w:rsid w:val="004848E1"/>
    <w:rsid w:val="0048759D"/>
    <w:rsid w:val="00493510"/>
    <w:rsid w:val="004963FA"/>
    <w:rsid w:val="004A7F64"/>
    <w:rsid w:val="004B0B79"/>
    <w:rsid w:val="004B4240"/>
    <w:rsid w:val="004C0AAC"/>
    <w:rsid w:val="004C5174"/>
    <w:rsid w:val="004C7FE3"/>
    <w:rsid w:val="004D253D"/>
    <w:rsid w:val="004E2903"/>
    <w:rsid w:val="004E7F1A"/>
    <w:rsid w:val="004F08AE"/>
    <w:rsid w:val="004F2116"/>
    <w:rsid w:val="004F671E"/>
    <w:rsid w:val="004F691C"/>
    <w:rsid w:val="005027F4"/>
    <w:rsid w:val="00504047"/>
    <w:rsid w:val="0051572F"/>
    <w:rsid w:val="00521724"/>
    <w:rsid w:val="00522EF0"/>
    <w:rsid w:val="005236E4"/>
    <w:rsid w:val="00526047"/>
    <w:rsid w:val="005330D0"/>
    <w:rsid w:val="005420EA"/>
    <w:rsid w:val="00543005"/>
    <w:rsid w:val="005458D8"/>
    <w:rsid w:val="00545E20"/>
    <w:rsid w:val="00546771"/>
    <w:rsid w:val="00553D35"/>
    <w:rsid w:val="0056508D"/>
    <w:rsid w:val="005823AE"/>
    <w:rsid w:val="00586F12"/>
    <w:rsid w:val="005901B4"/>
    <w:rsid w:val="0059166B"/>
    <w:rsid w:val="00592027"/>
    <w:rsid w:val="005951D2"/>
    <w:rsid w:val="005A2123"/>
    <w:rsid w:val="005A2411"/>
    <w:rsid w:val="005A59BE"/>
    <w:rsid w:val="005B0DC2"/>
    <w:rsid w:val="005B3B3C"/>
    <w:rsid w:val="005B662E"/>
    <w:rsid w:val="005C0EE6"/>
    <w:rsid w:val="005C697D"/>
    <w:rsid w:val="005D3518"/>
    <w:rsid w:val="005E17A1"/>
    <w:rsid w:val="005E2C31"/>
    <w:rsid w:val="005F1C18"/>
    <w:rsid w:val="005F1DAF"/>
    <w:rsid w:val="005F671E"/>
    <w:rsid w:val="0060354A"/>
    <w:rsid w:val="00605025"/>
    <w:rsid w:val="00605E22"/>
    <w:rsid w:val="00611166"/>
    <w:rsid w:val="00612330"/>
    <w:rsid w:val="00616A30"/>
    <w:rsid w:val="00617DA5"/>
    <w:rsid w:val="006217C3"/>
    <w:rsid w:val="00622F5B"/>
    <w:rsid w:val="006236B7"/>
    <w:rsid w:val="00627197"/>
    <w:rsid w:val="006356C3"/>
    <w:rsid w:val="0064530E"/>
    <w:rsid w:val="00650B1B"/>
    <w:rsid w:val="006553C7"/>
    <w:rsid w:val="00657737"/>
    <w:rsid w:val="006629FD"/>
    <w:rsid w:val="006659E7"/>
    <w:rsid w:val="006670FB"/>
    <w:rsid w:val="00674812"/>
    <w:rsid w:val="006769AA"/>
    <w:rsid w:val="0067728F"/>
    <w:rsid w:val="00681F7E"/>
    <w:rsid w:val="006826A8"/>
    <w:rsid w:val="006833FD"/>
    <w:rsid w:val="00683B16"/>
    <w:rsid w:val="006871B1"/>
    <w:rsid w:val="00687229"/>
    <w:rsid w:val="00690B92"/>
    <w:rsid w:val="0069286E"/>
    <w:rsid w:val="00693857"/>
    <w:rsid w:val="006A1CBC"/>
    <w:rsid w:val="006A4D16"/>
    <w:rsid w:val="006A6463"/>
    <w:rsid w:val="006A7256"/>
    <w:rsid w:val="006B4DEB"/>
    <w:rsid w:val="006B67ED"/>
    <w:rsid w:val="006B6EAC"/>
    <w:rsid w:val="006C1465"/>
    <w:rsid w:val="006C54C8"/>
    <w:rsid w:val="006F4AB2"/>
    <w:rsid w:val="006F4DFA"/>
    <w:rsid w:val="006F6169"/>
    <w:rsid w:val="00701D3D"/>
    <w:rsid w:val="00703ED3"/>
    <w:rsid w:val="007065E2"/>
    <w:rsid w:val="00711C19"/>
    <w:rsid w:val="00714256"/>
    <w:rsid w:val="00720901"/>
    <w:rsid w:val="00727F00"/>
    <w:rsid w:val="007310FD"/>
    <w:rsid w:val="00735A45"/>
    <w:rsid w:val="00737DF7"/>
    <w:rsid w:val="0074116A"/>
    <w:rsid w:val="00747349"/>
    <w:rsid w:val="007527EE"/>
    <w:rsid w:val="007532C5"/>
    <w:rsid w:val="00753B07"/>
    <w:rsid w:val="007615D6"/>
    <w:rsid w:val="00762EF9"/>
    <w:rsid w:val="00764449"/>
    <w:rsid w:val="00765AA5"/>
    <w:rsid w:val="0077564B"/>
    <w:rsid w:val="00776422"/>
    <w:rsid w:val="00781550"/>
    <w:rsid w:val="00785B4B"/>
    <w:rsid w:val="00787885"/>
    <w:rsid w:val="00793089"/>
    <w:rsid w:val="00794BFF"/>
    <w:rsid w:val="00795F36"/>
    <w:rsid w:val="007A6856"/>
    <w:rsid w:val="007A7CF2"/>
    <w:rsid w:val="007B0F1A"/>
    <w:rsid w:val="007C543A"/>
    <w:rsid w:val="007D1933"/>
    <w:rsid w:val="007E0888"/>
    <w:rsid w:val="007E3E57"/>
    <w:rsid w:val="007E4559"/>
    <w:rsid w:val="007F06E1"/>
    <w:rsid w:val="007F28EA"/>
    <w:rsid w:val="007F4281"/>
    <w:rsid w:val="007F62F8"/>
    <w:rsid w:val="008021C8"/>
    <w:rsid w:val="00815D00"/>
    <w:rsid w:val="00821A2D"/>
    <w:rsid w:val="00830AF8"/>
    <w:rsid w:val="00831AEF"/>
    <w:rsid w:val="00832926"/>
    <w:rsid w:val="00834776"/>
    <w:rsid w:val="00835FA0"/>
    <w:rsid w:val="008404FD"/>
    <w:rsid w:val="00845978"/>
    <w:rsid w:val="008517A7"/>
    <w:rsid w:val="00863816"/>
    <w:rsid w:val="00864F1D"/>
    <w:rsid w:val="00866AE7"/>
    <w:rsid w:val="008678D3"/>
    <w:rsid w:val="0087052A"/>
    <w:rsid w:val="00875F27"/>
    <w:rsid w:val="00876A53"/>
    <w:rsid w:val="00876D9D"/>
    <w:rsid w:val="00883B57"/>
    <w:rsid w:val="0089242A"/>
    <w:rsid w:val="00892D06"/>
    <w:rsid w:val="00893E53"/>
    <w:rsid w:val="008A0D68"/>
    <w:rsid w:val="008A117C"/>
    <w:rsid w:val="008A1BD5"/>
    <w:rsid w:val="008A1C4E"/>
    <w:rsid w:val="008A7BB8"/>
    <w:rsid w:val="008B09A1"/>
    <w:rsid w:val="008B3682"/>
    <w:rsid w:val="008B459F"/>
    <w:rsid w:val="008B5DD8"/>
    <w:rsid w:val="008C5719"/>
    <w:rsid w:val="008C7F38"/>
    <w:rsid w:val="008D28B4"/>
    <w:rsid w:val="008D34ED"/>
    <w:rsid w:val="008D5E83"/>
    <w:rsid w:val="008D628C"/>
    <w:rsid w:val="008D74A3"/>
    <w:rsid w:val="008D78CD"/>
    <w:rsid w:val="008E2258"/>
    <w:rsid w:val="008E4A15"/>
    <w:rsid w:val="008F00CA"/>
    <w:rsid w:val="008F21B7"/>
    <w:rsid w:val="008F303A"/>
    <w:rsid w:val="008F6371"/>
    <w:rsid w:val="008F6612"/>
    <w:rsid w:val="00901A1E"/>
    <w:rsid w:val="00902B56"/>
    <w:rsid w:val="00913523"/>
    <w:rsid w:val="00915EF9"/>
    <w:rsid w:val="0092174A"/>
    <w:rsid w:val="00922BB6"/>
    <w:rsid w:val="0093361F"/>
    <w:rsid w:val="00936755"/>
    <w:rsid w:val="0093697E"/>
    <w:rsid w:val="00942DCF"/>
    <w:rsid w:val="00944019"/>
    <w:rsid w:val="00946C2E"/>
    <w:rsid w:val="00960413"/>
    <w:rsid w:val="009658A7"/>
    <w:rsid w:val="0097534F"/>
    <w:rsid w:val="00976CED"/>
    <w:rsid w:val="00991400"/>
    <w:rsid w:val="00993DF6"/>
    <w:rsid w:val="00994306"/>
    <w:rsid w:val="0099445E"/>
    <w:rsid w:val="00994B38"/>
    <w:rsid w:val="009A19B0"/>
    <w:rsid w:val="009A5F7A"/>
    <w:rsid w:val="009A62CD"/>
    <w:rsid w:val="009A6841"/>
    <w:rsid w:val="009B68F0"/>
    <w:rsid w:val="009D1FB5"/>
    <w:rsid w:val="009D34CD"/>
    <w:rsid w:val="009E0F11"/>
    <w:rsid w:val="009E1D1E"/>
    <w:rsid w:val="009F4E6D"/>
    <w:rsid w:val="009F54C3"/>
    <w:rsid w:val="00A028A8"/>
    <w:rsid w:val="00A06357"/>
    <w:rsid w:val="00A06F49"/>
    <w:rsid w:val="00A10514"/>
    <w:rsid w:val="00A13593"/>
    <w:rsid w:val="00A14C50"/>
    <w:rsid w:val="00A16D3C"/>
    <w:rsid w:val="00A22042"/>
    <w:rsid w:val="00A25895"/>
    <w:rsid w:val="00A31DDF"/>
    <w:rsid w:val="00A3611B"/>
    <w:rsid w:val="00A41900"/>
    <w:rsid w:val="00A4694B"/>
    <w:rsid w:val="00A52142"/>
    <w:rsid w:val="00A608C7"/>
    <w:rsid w:val="00A61664"/>
    <w:rsid w:val="00A61D2C"/>
    <w:rsid w:val="00A6598C"/>
    <w:rsid w:val="00A7010F"/>
    <w:rsid w:val="00A70FA3"/>
    <w:rsid w:val="00A7343A"/>
    <w:rsid w:val="00A74E10"/>
    <w:rsid w:val="00A86DA6"/>
    <w:rsid w:val="00A901D8"/>
    <w:rsid w:val="00A917FA"/>
    <w:rsid w:val="00A92C36"/>
    <w:rsid w:val="00A93263"/>
    <w:rsid w:val="00A9755A"/>
    <w:rsid w:val="00AA088E"/>
    <w:rsid w:val="00AA1FA8"/>
    <w:rsid w:val="00AB63A4"/>
    <w:rsid w:val="00AC585A"/>
    <w:rsid w:val="00AD0982"/>
    <w:rsid w:val="00AD557B"/>
    <w:rsid w:val="00AE002F"/>
    <w:rsid w:val="00AE1A20"/>
    <w:rsid w:val="00AE57B1"/>
    <w:rsid w:val="00AF0484"/>
    <w:rsid w:val="00AF26E9"/>
    <w:rsid w:val="00AF7F7D"/>
    <w:rsid w:val="00B0216D"/>
    <w:rsid w:val="00B137C5"/>
    <w:rsid w:val="00B152CA"/>
    <w:rsid w:val="00B17DA3"/>
    <w:rsid w:val="00B20022"/>
    <w:rsid w:val="00B20D89"/>
    <w:rsid w:val="00B2738D"/>
    <w:rsid w:val="00B34404"/>
    <w:rsid w:val="00B379EE"/>
    <w:rsid w:val="00B42445"/>
    <w:rsid w:val="00B479E8"/>
    <w:rsid w:val="00B47AA2"/>
    <w:rsid w:val="00B47CE3"/>
    <w:rsid w:val="00B521B6"/>
    <w:rsid w:val="00B53E1D"/>
    <w:rsid w:val="00B646E3"/>
    <w:rsid w:val="00B650FB"/>
    <w:rsid w:val="00B65112"/>
    <w:rsid w:val="00B65804"/>
    <w:rsid w:val="00B658D7"/>
    <w:rsid w:val="00B718A8"/>
    <w:rsid w:val="00B76D01"/>
    <w:rsid w:val="00B803D0"/>
    <w:rsid w:val="00B858B0"/>
    <w:rsid w:val="00B9003F"/>
    <w:rsid w:val="00B9244E"/>
    <w:rsid w:val="00B93913"/>
    <w:rsid w:val="00B96BD9"/>
    <w:rsid w:val="00BA2490"/>
    <w:rsid w:val="00BA66F6"/>
    <w:rsid w:val="00BC07A8"/>
    <w:rsid w:val="00BC1274"/>
    <w:rsid w:val="00BC5A33"/>
    <w:rsid w:val="00BD7236"/>
    <w:rsid w:val="00BE614E"/>
    <w:rsid w:val="00BF2584"/>
    <w:rsid w:val="00BF5112"/>
    <w:rsid w:val="00BF697C"/>
    <w:rsid w:val="00C02ECC"/>
    <w:rsid w:val="00C0354F"/>
    <w:rsid w:val="00C03BA2"/>
    <w:rsid w:val="00C130A1"/>
    <w:rsid w:val="00C177A5"/>
    <w:rsid w:val="00C24602"/>
    <w:rsid w:val="00C314A4"/>
    <w:rsid w:val="00C36A1C"/>
    <w:rsid w:val="00C41334"/>
    <w:rsid w:val="00C446A6"/>
    <w:rsid w:val="00C5000E"/>
    <w:rsid w:val="00C53D2C"/>
    <w:rsid w:val="00C5420A"/>
    <w:rsid w:val="00C639EB"/>
    <w:rsid w:val="00C75008"/>
    <w:rsid w:val="00C858F9"/>
    <w:rsid w:val="00C871C3"/>
    <w:rsid w:val="00C8762E"/>
    <w:rsid w:val="00C909B4"/>
    <w:rsid w:val="00CA0839"/>
    <w:rsid w:val="00CA5215"/>
    <w:rsid w:val="00CA5A3A"/>
    <w:rsid w:val="00CA7677"/>
    <w:rsid w:val="00CB146D"/>
    <w:rsid w:val="00CC0BEE"/>
    <w:rsid w:val="00CC1351"/>
    <w:rsid w:val="00CC4737"/>
    <w:rsid w:val="00CC72CD"/>
    <w:rsid w:val="00CD15A3"/>
    <w:rsid w:val="00CD45A2"/>
    <w:rsid w:val="00CE2E04"/>
    <w:rsid w:val="00CE2FF6"/>
    <w:rsid w:val="00CE4345"/>
    <w:rsid w:val="00CE6CBF"/>
    <w:rsid w:val="00CF0AED"/>
    <w:rsid w:val="00CF50D5"/>
    <w:rsid w:val="00CF5E5F"/>
    <w:rsid w:val="00CF65FB"/>
    <w:rsid w:val="00CF6A18"/>
    <w:rsid w:val="00D026A6"/>
    <w:rsid w:val="00D04030"/>
    <w:rsid w:val="00D12071"/>
    <w:rsid w:val="00D13F8F"/>
    <w:rsid w:val="00D1523C"/>
    <w:rsid w:val="00D20EDE"/>
    <w:rsid w:val="00D2313C"/>
    <w:rsid w:val="00D30F97"/>
    <w:rsid w:val="00D556AA"/>
    <w:rsid w:val="00D61010"/>
    <w:rsid w:val="00D620AC"/>
    <w:rsid w:val="00D63717"/>
    <w:rsid w:val="00D666E7"/>
    <w:rsid w:val="00D70999"/>
    <w:rsid w:val="00D71C46"/>
    <w:rsid w:val="00D72F53"/>
    <w:rsid w:val="00D748D3"/>
    <w:rsid w:val="00D820DF"/>
    <w:rsid w:val="00D842FA"/>
    <w:rsid w:val="00D87743"/>
    <w:rsid w:val="00D9376A"/>
    <w:rsid w:val="00D94E5C"/>
    <w:rsid w:val="00DA1F99"/>
    <w:rsid w:val="00DA2488"/>
    <w:rsid w:val="00DA3809"/>
    <w:rsid w:val="00DB65AE"/>
    <w:rsid w:val="00DB6B49"/>
    <w:rsid w:val="00DC01C6"/>
    <w:rsid w:val="00DC0A6A"/>
    <w:rsid w:val="00DC323A"/>
    <w:rsid w:val="00DC3AD7"/>
    <w:rsid w:val="00DC7219"/>
    <w:rsid w:val="00DC78D0"/>
    <w:rsid w:val="00DD1866"/>
    <w:rsid w:val="00DD6D8A"/>
    <w:rsid w:val="00DE2C7C"/>
    <w:rsid w:val="00DE3E41"/>
    <w:rsid w:val="00DE7ECE"/>
    <w:rsid w:val="00DF2C60"/>
    <w:rsid w:val="00DF2ED9"/>
    <w:rsid w:val="00DF3977"/>
    <w:rsid w:val="00DF4717"/>
    <w:rsid w:val="00E00E9A"/>
    <w:rsid w:val="00E136D0"/>
    <w:rsid w:val="00E146F2"/>
    <w:rsid w:val="00E15A60"/>
    <w:rsid w:val="00E37E49"/>
    <w:rsid w:val="00E53713"/>
    <w:rsid w:val="00E54EBD"/>
    <w:rsid w:val="00E563CA"/>
    <w:rsid w:val="00E62132"/>
    <w:rsid w:val="00E62187"/>
    <w:rsid w:val="00E62C0F"/>
    <w:rsid w:val="00E6305B"/>
    <w:rsid w:val="00E80EE3"/>
    <w:rsid w:val="00E81FA6"/>
    <w:rsid w:val="00E82ACF"/>
    <w:rsid w:val="00E82FDF"/>
    <w:rsid w:val="00E875DC"/>
    <w:rsid w:val="00E979A2"/>
    <w:rsid w:val="00EA120F"/>
    <w:rsid w:val="00EA758D"/>
    <w:rsid w:val="00EA758F"/>
    <w:rsid w:val="00EC5FAC"/>
    <w:rsid w:val="00ED16B5"/>
    <w:rsid w:val="00EE3235"/>
    <w:rsid w:val="00EE4497"/>
    <w:rsid w:val="00EE4DC6"/>
    <w:rsid w:val="00EE65C1"/>
    <w:rsid w:val="00EE73A6"/>
    <w:rsid w:val="00EF1BCC"/>
    <w:rsid w:val="00EF42B0"/>
    <w:rsid w:val="00F106EC"/>
    <w:rsid w:val="00F1091C"/>
    <w:rsid w:val="00F15897"/>
    <w:rsid w:val="00F1626F"/>
    <w:rsid w:val="00F215DD"/>
    <w:rsid w:val="00F220D0"/>
    <w:rsid w:val="00F23633"/>
    <w:rsid w:val="00F31910"/>
    <w:rsid w:val="00F34D63"/>
    <w:rsid w:val="00F3714F"/>
    <w:rsid w:val="00F432AB"/>
    <w:rsid w:val="00F4412F"/>
    <w:rsid w:val="00F46E8B"/>
    <w:rsid w:val="00F61DE7"/>
    <w:rsid w:val="00F710B3"/>
    <w:rsid w:val="00F71274"/>
    <w:rsid w:val="00F714DA"/>
    <w:rsid w:val="00F72801"/>
    <w:rsid w:val="00F75F2F"/>
    <w:rsid w:val="00F77AD2"/>
    <w:rsid w:val="00F91CCA"/>
    <w:rsid w:val="00F93DD7"/>
    <w:rsid w:val="00FA3A6D"/>
    <w:rsid w:val="00FA509A"/>
    <w:rsid w:val="00FB2874"/>
    <w:rsid w:val="00FB4014"/>
    <w:rsid w:val="00FB5467"/>
    <w:rsid w:val="00FC0410"/>
    <w:rsid w:val="00FC1A07"/>
    <w:rsid w:val="00FC4469"/>
    <w:rsid w:val="00FC4796"/>
    <w:rsid w:val="00FC65AC"/>
    <w:rsid w:val="00FC71F2"/>
    <w:rsid w:val="00FD53E1"/>
    <w:rsid w:val="00FE651F"/>
    <w:rsid w:val="00FF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EE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12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6577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57737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6577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7737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77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7737"/>
    <w:rPr>
      <w:rFonts w:ascii="Tahoma" w:hAnsi="Tahoma" w:cs="Tahoma"/>
      <w:sz w:val="16"/>
      <w:szCs w:val="16"/>
    </w:rPr>
  </w:style>
  <w:style w:type="paragraph" w:customStyle="1" w:styleId="Brdtext1">
    <w:name w:val="Brödtext1"/>
    <w:rsid w:val="006B4DEB"/>
    <w:pPr>
      <w:spacing w:after="120"/>
      <w:jc w:val="both"/>
    </w:pPr>
    <w:rPr>
      <w:rFonts w:ascii="Helvetica" w:eastAsia="ヒラギノ角ゴ Pro W3" w:hAnsi="Helvetica"/>
      <w:color w:val="000000"/>
      <w:sz w:val="24"/>
    </w:rPr>
  </w:style>
  <w:style w:type="character" w:styleId="Hyperlnk">
    <w:name w:val="Hyperlink"/>
    <w:basedOn w:val="Standardstycketeckensnitt"/>
    <w:uiPriority w:val="99"/>
    <w:unhideWhenUsed/>
    <w:rsid w:val="00DF39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DF39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39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B76D01"/>
  </w:style>
  <w:style w:type="character" w:customStyle="1" w:styleId="st">
    <w:name w:val="st"/>
    <w:basedOn w:val="Standardstycketeckensnitt"/>
    <w:rsid w:val="00B76D01"/>
  </w:style>
  <w:style w:type="character" w:styleId="Betoning">
    <w:name w:val="Emphasis"/>
    <w:basedOn w:val="Standardstycketeckensnitt"/>
    <w:uiPriority w:val="20"/>
    <w:qFormat/>
    <w:rsid w:val="00B76D01"/>
    <w:rPr>
      <w:i/>
      <w:iCs/>
    </w:rPr>
  </w:style>
  <w:style w:type="character" w:customStyle="1" w:styleId="baec5a81-e4d6-4674-97f3-e9220f0136c1">
    <w:name w:val="baec5a81-e4d6-4674-97f3-e9220f0136c1"/>
    <w:basedOn w:val="Standardstycketeckensnitt"/>
    <w:rsid w:val="008D34ED"/>
  </w:style>
  <w:style w:type="paragraph" w:styleId="Normalwebb">
    <w:name w:val="Normal (Web)"/>
    <w:basedOn w:val="Normal"/>
    <w:uiPriority w:val="99"/>
    <w:semiHidden/>
    <w:unhideWhenUsed/>
    <w:rsid w:val="0084597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EA120F"/>
    <w:rPr>
      <w:color w:val="800080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ark">
    <w:name w:val="Strong"/>
    <w:basedOn w:val="Standardstycketeckensnitt"/>
    <w:uiPriority w:val="22"/>
    <w:qFormat/>
    <w:rsid w:val="00EA12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E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Heading4Char">
    <w:name w:val="Heading 4 Char"/>
    <w:basedOn w:val="DefaultParagraphFont"/>
    <w:link w:val="Heading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Heading6Char">
    <w:name w:val="Heading 6 Char"/>
    <w:basedOn w:val="DefaultParagraphFont"/>
    <w:link w:val="Heading6"/>
    <w:rsid w:val="00CC0BEE"/>
    <w:rPr>
      <w:rFonts w:ascii="Verdana" w:hAnsi="Verdana"/>
      <w:b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6577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73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77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73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37"/>
    <w:rPr>
      <w:rFonts w:ascii="Tahoma" w:hAnsi="Tahoma" w:cs="Tahoma"/>
      <w:sz w:val="16"/>
      <w:szCs w:val="16"/>
    </w:rPr>
  </w:style>
  <w:style w:type="paragraph" w:customStyle="1" w:styleId="Brdtext1">
    <w:name w:val="Brödtext1"/>
    <w:rsid w:val="006B4DEB"/>
    <w:pPr>
      <w:spacing w:after="120"/>
      <w:jc w:val="both"/>
    </w:pPr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F397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F39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F39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DefaultParagraphFont"/>
    <w:rsid w:val="00B76D01"/>
  </w:style>
  <w:style w:type="character" w:customStyle="1" w:styleId="st">
    <w:name w:val="st"/>
    <w:basedOn w:val="DefaultParagraphFont"/>
    <w:rsid w:val="00B76D01"/>
  </w:style>
  <w:style w:type="character" w:styleId="Emphasis">
    <w:name w:val="Emphasis"/>
    <w:basedOn w:val="DefaultParagraphFont"/>
    <w:uiPriority w:val="20"/>
    <w:qFormat/>
    <w:rsid w:val="00B76D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0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node.com/superforetag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gnus@sjoback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han.melander@novacura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.se/gasel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cur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Sjöbäck</dc:creator>
  <cp:lastModifiedBy>Magnus Sjöbäck</cp:lastModifiedBy>
  <cp:revision>4</cp:revision>
  <dcterms:created xsi:type="dcterms:W3CDTF">2013-11-05T08:15:00Z</dcterms:created>
  <dcterms:modified xsi:type="dcterms:W3CDTF">2013-11-05T08:16:00Z</dcterms:modified>
</cp:coreProperties>
</file>