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846A32" w:rsidRPr="00846A32" w:rsidRDefault="00AD0640" w:rsidP="00846A32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213D4A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Presseinfo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145D23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Marts</w:t>
                            </w:r>
                            <w:r w:rsidR="0031470D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 w:rsidR="00E909FC">
                              <w:rPr>
                                <w:rFonts w:ascii="Peugeot" w:hAnsi="Peugeot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213D4A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Presseinfo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145D23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Marts</w:t>
                      </w:r>
                      <w:r w:rsidR="0031470D">
                        <w:rPr>
                          <w:rFonts w:ascii="Peugeot" w:hAnsi="Peugeot"/>
                        </w:rPr>
                        <w:t xml:space="preserve"> </w:t>
                      </w:r>
                      <w:r w:rsidR="00E909FC">
                        <w:rPr>
                          <w:rFonts w:ascii="Peugeot" w:hAnsi="Peugeot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600BCF" w:rsidRDefault="00600BC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D71FF0" w:rsidRPr="000B07A4" w:rsidRDefault="003F7DA6" w:rsidP="00567E45">
      <w:pPr>
        <w:pStyle w:val="Titel"/>
        <w:jc w:val="both"/>
        <w:rPr>
          <w:rFonts w:ascii="Peugeot" w:hAnsi="Peugeot"/>
          <w:color w:val="002355"/>
          <w:sz w:val="36"/>
          <w:szCs w:val="36"/>
        </w:rPr>
      </w:pPr>
      <w:r>
        <w:rPr>
          <w:rFonts w:ascii="Peugeot" w:hAnsi="Peugeot"/>
          <w:color w:val="002355"/>
          <w:sz w:val="36"/>
          <w:szCs w:val="36"/>
        </w:rPr>
        <w:t xml:space="preserve">Peugeot 208 </w:t>
      </w:r>
      <w:proofErr w:type="spellStart"/>
      <w:r>
        <w:rPr>
          <w:rFonts w:ascii="Peugeot" w:hAnsi="Peugeot"/>
          <w:color w:val="002355"/>
          <w:sz w:val="36"/>
          <w:szCs w:val="36"/>
        </w:rPr>
        <w:t>GTi</w:t>
      </w:r>
      <w:proofErr w:type="spellEnd"/>
      <w:r>
        <w:rPr>
          <w:rFonts w:ascii="Peugeot" w:hAnsi="Peugeot"/>
          <w:color w:val="002355"/>
          <w:sz w:val="36"/>
          <w:szCs w:val="36"/>
        </w:rPr>
        <w:t xml:space="preserve"> nummer 10.000</w:t>
      </w:r>
    </w:p>
    <w:p w:rsidR="00EC1EF8" w:rsidRPr="00EC1EF8" w:rsidRDefault="00EC1EF8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071E4C" w:rsidRDefault="00C7538A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Peugeot kan i 2014 fejre 30-</w:t>
      </w:r>
      <w:r w:rsidR="00EC1EF8">
        <w:rPr>
          <w:rFonts w:ascii="Peugeot" w:hAnsi="Peugeot"/>
          <w:b/>
          <w:color w:val="002355"/>
          <w:sz w:val="22"/>
          <w:szCs w:val="22"/>
        </w:rPr>
        <w:t>året for kultmodelle</w:t>
      </w:r>
      <w:r w:rsidR="003261DB">
        <w:rPr>
          <w:rFonts w:ascii="Peugeot" w:hAnsi="Peugeot"/>
          <w:b/>
          <w:color w:val="002355"/>
          <w:sz w:val="22"/>
          <w:szCs w:val="22"/>
        </w:rPr>
        <w:t xml:space="preserve">n 205 </w:t>
      </w:r>
      <w:proofErr w:type="spellStart"/>
      <w:r w:rsidR="003261DB">
        <w:rPr>
          <w:rFonts w:ascii="Peugeot" w:hAnsi="Peugeot"/>
          <w:b/>
          <w:color w:val="002355"/>
          <w:sz w:val="22"/>
          <w:szCs w:val="22"/>
        </w:rPr>
        <w:t>GTi</w:t>
      </w:r>
      <w:proofErr w:type="spellEnd"/>
      <w:r w:rsidR="003261DB">
        <w:rPr>
          <w:rFonts w:ascii="Peugeot" w:hAnsi="Peugeot"/>
          <w:b/>
          <w:color w:val="002355"/>
          <w:sz w:val="22"/>
          <w:szCs w:val="22"/>
        </w:rPr>
        <w:t xml:space="preserve"> </w:t>
      </w:r>
      <w:r w:rsidR="00EC1EF8">
        <w:rPr>
          <w:rFonts w:ascii="Peugeot" w:hAnsi="Peugeot"/>
          <w:b/>
          <w:color w:val="002355"/>
          <w:sz w:val="22"/>
          <w:szCs w:val="22"/>
        </w:rPr>
        <w:t>og som prikken over i´et</w:t>
      </w:r>
      <w:r w:rsidR="003261DB">
        <w:rPr>
          <w:rFonts w:ascii="Peugeot" w:hAnsi="Peugeot"/>
          <w:b/>
          <w:color w:val="002355"/>
          <w:sz w:val="22"/>
          <w:szCs w:val="22"/>
        </w:rPr>
        <w:t>,</w:t>
      </w:r>
      <w:r w:rsidR="00EC1EF8">
        <w:rPr>
          <w:rFonts w:ascii="Peugeot" w:hAnsi="Peugeot"/>
          <w:b/>
          <w:color w:val="002355"/>
          <w:sz w:val="22"/>
          <w:szCs w:val="22"/>
        </w:rPr>
        <w:t xml:space="preserve"> er eksemplar nummer 10.000 af nutidens </w:t>
      </w:r>
      <w:proofErr w:type="spellStart"/>
      <w:r w:rsidR="00EC1EF8">
        <w:rPr>
          <w:rFonts w:ascii="Peugeot" w:hAnsi="Peugeot"/>
          <w:b/>
          <w:color w:val="002355"/>
          <w:sz w:val="22"/>
          <w:szCs w:val="22"/>
        </w:rPr>
        <w:t>GTi</w:t>
      </w:r>
      <w:proofErr w:type="spellEnd"/>
      <w:r w:rsidR="00EC1EF8">
        <w:rPr>
          <w:rFonts w:ascii="Peugeot" w:hAnsi="Peugeot"/>
          <w:b/>
          <w:color w:val="002355"/>
          <w:sz w:val="22"/>
          <w:szCs w:val="22"/>
        </w:rPr>
        <w:t xml:space="preserve"> – 208 </w:t>
      </w:r>
      <w:proofErr w:type="spellStart"/>
      <w:r w:rsidR="00EC1EF8">
        <w:rPr>
          <w:rFonts w:ascii="Peugeot" w:hAnsi="Peugeot"/>
          <w:b/>
          <w:color w:val="002355"/>
          <w:sz w:val="22"/>
          <w:szCs w:val="22"/>
        </w:rPr>
        <w:t>GTi</w:t>
      </w:r>
      <w:proofErr w:type="spellEnd"/>
      <w:r w:rsidR="00EC1EF8">
        <w:rPr>
          <w:rFonts w:ascii="Peugeot" w:hAnsi="Peugeot"/>
          <w:b/>
          <w:color w:val="002355"/>
          <w:sz w:val="22"/>
          <w:szCs w:val="22"/>
        </w:rPr>
        <w:t xml:space="preserve"> – netop rullet af samlebåndet.</w:t>
      </w:r>
      <w:r w:rsidR="003261DB">
        <w:rPr>
          <w:rFonts w:ascii="Peugeot" w:hAnsi="Peugeot"/>
          <w:b/>
          <w:color w:val="002355"/>
          <w:sz w:val="22"/>
          <w:szCs w:val="22"/>
        </w:rPr>
        <w:t xml:space="preserve"> Dette understreger succesen for Peugeots </w:t>
      </w:r>
      <w:r w:rsidR="00ED4F63">
        <w:rPr>
          <w:rFonts w:ascii="Peugeot" w:hAnsi="Peugeot"/>
          <w:b/>
          <w:color w:val="002355"/>
          <w:sz w:val="22"/>
          <w:szCs w:val="22"/>
        </w:rPr>
        <w:t xml:space="preserve">moderne </w:t>
      </w:r>
      <w:r w:rsidR="003261DB">
        <w:rPr>
          <w:rFonts w:ascii="Peugeot" w:hAnsi="Peugeot"/>
          <w:b/>
          <w:color w:val="002355"/>
          <w:sz w:val="22"/>
          <w:szCs w:val="22"/>
        </w:rPr>
        <w:t>genfortolkning af en af firsernes helt store legender og bekræfter mærkets premium-strategi i B-segmentet.</w:t>
      </w:r>
    </w:p>
    <w:p w:rsidR="00C7538A" w:rsidRDefault="00C7538A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C7538A" w:rsidRDefault="00C7538A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208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blev lanceret i marts 2013 og</w:t>
      </w:r>
      <w:r w:rsidR="00ED4F63">
        <w:rPr>
          <w:rFonts w:ascii="Peugeot" w:hAnsi="Peugeot"/>
          <w:color w:val="002355"/>
          <w:sz w:val="22"/>
          <w:szCs w:val="22"/>
        </w:rPr>
        <w:t xml:space="preserve"> tiltrak hurtigt entusiaster i Europa, især i Frankrig, Tyskland og Storbritannien, og </w:t>
      </w:r>
      <w:r>
        <w:rPr>
          <w:rFonts w:ascii="Peugeot" w:hAnsi="Peugeot"/>
          <w:color w:val="002355"/>
          <w:sz w:val="22"/>
          <w:szCs w:val="22"/>
        </w:rPr>
        <w:t>efter blot</w:t>
      </w:r>
      <w:r w:rsidR="00464CBE">
        <w:rPr>
          <w:rFonts w:ascii="Peugeot" w:hAnsi="Peugeot"/>
          <w:color w:val="002355"/>
          <w:sz w:val="22"/>
          <w:szCs w:val="22"/>
        </w:rPr>
        <w:t xml:space="preserve"> 8 mdr. på markedet</w:t>
      </w:r>
      <w:r>
        <w:rPr>
          <w:rFonts w:ascii="Peugeot" w:hAnsi="Peugeot"/>
          <w:color w:val="002355"/>
          <w:sz w:val="22"/>
          <w:szCs w:val="22"/>
        </w:rPr>
        <w:t xml:space="preserve"> havde </w:t>
      </w:r>
      <w:r w:rsidR="00464CBE">
        <w:rPr>
          <w:rFonts w:ascii="Peugeot" w:hAnsi="Peugeot"/>
          <w:color w:val="002355"/>
          <w:sz w:val="22"/>
          <w:szCs w:val="22"/>
        </w:rPr>
        <w:t>den allerede oversteget salgsmålet for det første år</w:t>
      </w:r>
      <w:r w:rsidR="00ED4F63">
        <w:rPr>
          <w:rFonts w:ascii="Peugeot" w:hAnsi="Peugeot"/>
          <w:color w:val="002355"/>
          <w:sz w:val="22"/>
          <w:szCs w:val="22"/>
        </w:rPr>
        <w:t xml:space="preserve">. </w:t>
      </w:r>
      <w:r w:rsidR="001D7508">
        <w:rPr>
          <w:rFonts w:ascii="Peugeot" w:hAnsi="Peugeot"/>
          <w:color w:val="002355"/>
          <w:sz w:val="22"/>
          <w:szCs w:val="22"/>
        </w:rPr>
        <w:t xml:space="preserve">208 </w:t>
      </w:r>
      <w:proofErr w:type="spellStart"/>
      <w:r w:rsidR="001D7508">
        <w:rPr>
          <w:rFonts w:ascii="Peugeot" w:hAnsi="Peugeot"/>
          <w:color w:val="002355"/>
          <w:sz w:val="22"/>
          <w:szCs w:val="22"/>
        </w:rPr>
        <w:t>GTi</w:t>
      </w:r>
      <w:proofErr w:type="spellEnd"/>
      <w:r w:rsidR="00ED4F63">
        <w:rPr>
          <w:rFonts w:ascii="Peugeot" w:hAnsi="Peugeot"/>
          <w:color w:val="002355"/>
          <w:sz w:val="22"/>
          <w:szCs w:val="22"/>
        </w:rPr>
        <w:t xml:space="preserve"> repræsenterede 3 % af Peugeo</w:t>
      </w:r>
      <w:r w:rsidR="001D7508">
        <w:rPr>
          <w:rFonts w:ascii="Peugeot" w:hAnsi="Peugeot"/>
          <w:color w:val="002355"/>
          <w:sz w:val="22"/>
          <w:szCs w:val="22"/>
        </w:rPr>
        <w:t>ts samlede 208-salg</w:t>
      </w:r>
      <w:r w:rsidR="00F422F8">
        <w:rPr>
          <w:rFonts w:ascii="Peugeot" w:hAnsi="Peugeot"/>
          <w:color w:val="002355"/>
          <w:sz w:val="22"/>
          <w:szCs w:val="22"/>
        </w:rPr>
        <w:t xml:space="preserve"> i 2013 og </w:t>
      </w:r>
      <w:r w:rsidR="001D7508">
        <w:rPr>
          <w:rFonts w:ascii="Peugeot" w:hAnsi="Peugeot"/>
          <w:color w:val="002355"/>
          <w:sz w:val="22"/>
          <w:szCs w:val="22"/>
        </w:rPr>
        <w:t>er den anden mest solgte sport-version i B-segmentet.</w:t>
      </w:r>
    </w:p>
    <w:p w:rsidR="001D7508" w:rsidRDefault="001D750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D7508" w:rsidRDefault="00DC33D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Med sine mange sejre i motorsport og en bred portefølje af sporty og dynamiske modeller har Peugeot det optimale genmateri</w:t>
      </w:r>
      <w:r w:rsidR="000B07A4">
        <w:rPr>
          <w:rFonts w:ascii="Peugeot" w:hAnsi="Peugeot"/>
          <w:color w:val="002355"/>
          <w:sz w:val="22"/>
          <w:szCs w:val="22"/>
        </w:rPr>
        <w:t xml:space="preserve">ale til at skabe en moderne </w:t>
      </w:r>
      <w:proofErr w:type="spellStart"/>
      <w:r w:rsidR="000B07A4">
        <w:rPr>
          <w:rFonts w:ascii="Peugeot" w:hAnsi="Peugeot"/>
          <w:color w:val="002355"/>
          <w:sz w:val="22"/>
          <w:szCs w:val="22"/>
        </w:rPr>
        <w:t>GTi</w:t>
      </w:r>
      <w:proofErr w:type="spellEnd"/>
      <w:r w:rsidR="001D7508">
        <w:rPr>
          <w:rFonts w:ascii="Peugeot" w:hAnsi="Peugeot"/>
          <w:color w:val="002355"/>
          <w:sz w:val="22"/>
          <w:szCs w:val="22"/>
        </w:rPr>
        <w:t>.</w:t>
      </w:r>
      <w:r w:rsidR="000B07A4">
        <w:rPr>
          <w:rFonts w:ascii="Peugeot" w:hAnsi="Peugeot"/>
          <w:color w:val="002355"/>
          <w:sz w:val="22"/>
          <w:szCs w:val="22"/>
        </w:rPr>
        <w:t xml:space="preserve"> 208 </w:t>
      </w:r>
      <w:proofErr w:type="spellStart"/>
      <w:r w:rsidR="000B07A4">
        <w:rPr>
          <w:rFonts w:ascii="Peugeot" w:hAnsi="Peugeot"/>
          <w:color w:val="002355"/>
          <w:sz w:val="22"/>
          <w:szCs w:val="22"/>
        </w:rPr>
        <w:t>GTi</w:t>
      </w:r>
      <w:proofErr w:type="spellEnd"/>
      <w:r w:rsidR="000B07A4">
        <w:rPr>
          <w:rFonts w:ascii="Peugeot" w:hAnsi="Peugeot"/>
          <w:color w:val="002355"/>
          <w:sz w:val="22"/>
          <w:szCs w:val="22"/>
        </w:rPr>
        <w:t xml:space="preserve"> </w:t>
      </w:r>
      <w:r w:rsidR="00567823">
        <w:rPr>
          <w:rFonts w:ascii="Peugeot" w:hAnsi="Peugeot"/>
          <w:color w:val="002355"/>
          <w:sz w:val="22"/>
          <w:szCs w:val="22"/>
        </w:rPr>
        <w:t xml:space="preserve">er udstyret med en </w:t>
      </w:r>
      <w:proofErr w:type="spellStart"/>
      <w:r>
        <w:rPr>
          <w:rFonts w:ascii="Peugeot" w:hAnsi="Peugeot"/>
          <w:color w:val="002355"/>
          <w:sz w:val="22"/>
          <w:szCs w:val="22"/>
        </w:rPr>
        <w:t>close</w:t>
      </w:r>
      <w:proofErr w:type="spellEnd"/>
      <w:r>
        <w:rPr>
          <w:rFonts w:ascii="Peugeot" w:hAnsi="Peugeot"/>
          <w:color w:val="002355"/>
          <w:sz w:val="22"/>
          <w:szCs w:val="22"/>
        </w:rPr>
        <w:t>-ratio 6-trins gearkasse, som er kombineret med en 1.6 THP motor med 200 hk og et drejningsmoment på 275 Nm. Det giver den en acceleration 0-100 km/t på under 7 sekunder og en CO2-udledning på kun 139 g/km.</w:t>
      </w:r>
    </w:p>
    <w:p w:rsidR="000B07A4" w:rsidRDefault="000B07A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B07A4" w:rsidRDefault="000B07A4" w:rsidP="000B07A4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208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er en luksuriøs pakke bestående af både sport og elegance og med sine særlige karakteristika er den en moderne fortolkning af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>-legenden.</w:t>
      </w:r>
      <w:r>
        <w:rPr>
          <w:rFonts w:ascii="Peugeot" w:hAnsi="Peugeot"/>
          <w:color w:val="002355"/>
          <w:sz w:val="22"/>
          <w:szCs w:val="22"/>
        </w:rPr>
        <w:t xml:space="preserve"> </w:t>
      </w:r>
      <w:r>
        <w:rPr>
          <w:rFonts w:ascii="Peugeot" w:hAnsi="Peugeot"/>
          <w:color w:val="002355"/>
          <w:sz w:val="22"/>
          <w:szCs w:val="22"/>
        </w:rPr>
        <w:t xml:space="preserve">At rødderne ikke fornægter sig, understreges ikke blot af præstationerne, men også af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emblem</w:t>
      </w:r>
      <w:r>
        <w:rPr>
          <w:rFonts w:ascii="Peugeot" w:hAnsi="Peugeot"/>
          <w:color w:val="002355"/>
          <w:sz w:val="22"/>
          <w:szCs w:val="22"/>
        </w:rPr>
        <w:t>et på kromlisten ved sideruderne, som</w:t>
      </w:r>
      <w:r>
        <w:rPr>
          <w:rFonts w:ascii="Peugeot" w:hAnsi="Peugeot"/>
          <w:color w:val="002355"/>
          <w:sz w:val="22"/>
          <w:szCs w:val="22"/>
        </w:rPr>
        <w:t xml:space="preserve"> sender en hyldest til kultmodellen 205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>.</w:t>
      </w:r>
    </w:p>
    <w:p w:rsidR="000B07A4" w:rsidRDefault="000B07A4" w:rsidP="000B07A4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Fejringen af 30-året for 205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fortsætter med andre spændende nyheder i løbet af 2014. To </w:t>
      </w:r>
      <w:proofErr w:type="spellStart"/>
      <w:r>
        <w:rPr>
          <w:rFonts w:ascii="Peugeot" w:hAnsi="Peugeot"/>
          <w:color w:val="002355"/>
          <w:sz w:val="22"/>
          <w:szCs w:val="22"/>
        </w:rPr>
        <w:t>be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proofErr w:type="gramStart"/>
      <w:r>
        <w:rPr>
          <w:rFonts w:ascii="Peugeot" w:hAnsi="Peugeot"/>
          <w:color w:val="002355"/>
          <w:sz w:val="22"/>
          <w:szCs w:val="22"/>
        </w:rPr>
        <w:t>continued</w:t>
      </w:r>
      <w:proofErr w:type="spellEnd"/>
      <w:r>
        <w:rPr>
          <w:rFonts w:ascii="Peugeot" w:hAnsi="Peugeot"/>
          <w:color w:val="002355"/>
          <w:sz w:val="22"/>
          <w:szCs w:val="22"/>
        </w:rPr>
        <w:t>….</w:t>
      </w:r>
      <w:proofErr w:type="gramEnd"/>
      <w:r>
        <w:rPr>
          <w:rFonts w:ascii="Peugeot" w:hAnsi="Peugeot"/>
          <w:color w:val="002355"/>
          <w:sz w:val="22"/>
          <w:szCs w:val="22"/>
        </w:rPr>
        <w:t>.</w:t>
      </w:r>
    </w:p>
    <w:p w:rsidR="00DC33D4" w:rsidRDefault="00DC33D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D7508" w:rsidRPr="00C7538A" w:rsidRDefault="001D750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3261DB" w:rsidRDefault="003261DB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7D0EC1" w:rsidRPr="007D0EC1" w:rsidRDefault="007D0EC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3261DB" w:rsidRDefault="003261DB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bookmarkStart w:id="0" w:name="_GoBack"/>
      <w:bookmarkEnd w:id="0"/>
    </w:p>
    <w:sectPr w:rsidR="003261DB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42" w:rsidRDefault="00FB7A42">
      <w:r>
        <w:separator/>
      </w:r>
    </w:p>
  </w:endnote>
  <w:endnote w:type="continuationSeparator" w:id="0">
    <w:p w:rsidR="00FB7A42" w:rsidRDefault="00FB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42" w:rsidRDefault="00FB7A42">
      <w:r>
        <w:separator/>
      </w:r>
    </w:p>
  </w:footnote>
  <w:footnote w:type="continuationSeparator" w:id="0">
    <w:p w:rsidR="00FB7A42" w:rsidRDefault="00FB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B07A4"/>
    <w:rsid w:val="000B68DB"/>
    <w:rsid w:val="000D5A09"/>
    <w:rsid w:val="000D6E42"/>
    <w:rsid w:val="000E1953"/>
    <w:rsid w:val="000E6B62"/>
    <w:rsid w:val="00104794"/>
    <w:rsid w:val="0010669E"/>
    <w:rsid w:val="00107A99"/>
    <w:rsid w:val="00134FCF"/>
    <w:rsid w:val="0014094B"/>
    <w:rsid w:val="00145D23"/>
    <w:rsid w:val="0015249E"/>
    <w:rsid w:val="00192419"/>
    <w:rsid w:val="001A39E2"/>
    <w:rsid w:val="001D2DA4"/>
    <w:rsid w:val="001D3A33"/>
    <w:rsid w:val="001D7508"/>
    <w:rsid w:val="001E6157"/>
    <w:rsid w:val="002111B5"/>
    <w:rsid w:val="002129EA"/>
    <w:rsid w:val="00213D4A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61DB"/>
    <w:rsid w:val="00327611"/>
    <w:rsid w:val="003358FA"/>
    <w:rsid w:val="00345D35"/>
    <w:rsid w:val="003523DC"/>
    <w:rsid w:val="00353910"/>
    <w:rsid w:val="00353BC8"/>
    <w:rsid w:val="00354F77"/>
    <w:rsid w:val="0035702D"/>
    <w:rsid w:val="00375F81"/>
    <w:rsid w:val="0037763A"/>
    <w:rsid w:val="003A2859"/>
    <w:rsid w:val="003C7D66"/>
    <w:rsid w:val="003E72A9"/>
    <w:rsid w:val="003F3EE4"/>
    <w:rsid w:val="003F7DA6"/>
    <w:rsid w:val="00430DAD"/>
    <w:rsid w:val="00441F0C"/>
    <w:rsid w:val="0044594A"/>
    <w:rsid w:val="004503E2"/>
    <w:rsid w:val="004627CF"/>
    <w:rsid w:val="00464122"/>
    <w:rsid w:val="00464CBE"/>
    <w:rsid w:val="00483DCE"/>
    <w:rsid w:val="00486280"/>
    <w:rsid w:val="004C0B5C"/>
    <w:rsid w:val="004C28B8"/>
    <w:rsid w:val="004D6657"/>
    <w:rsid w:val="004E22E4"/>
    <w:rsid w:val="004F1BD5"/>
    <w:rsid w:val="005206F8"/>
    <w:rsid w:val="00521286"/>
    <w:rsid w:val="00534F30"/>
    <w:rsid w:val="00535B25"/>
    <w:rsid w:val="00546ED4"/>
    <w:rsid w:val="00551EFB"/>
    <w:rsid w:val="00566B3F"/>
    <w:rsid w:val="00567823"/>
    <w:rsid w:val="00567E45"/>
    <w:rsid w:val="00582880"/>
    <w:rsid w:val="00587E59"/>
    <w:rsid w:val="00590179"/>
    <w:rsid w:val="005917C2"/>
    <w:rsid w:val="005A1A3B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23E8A"/>
    <w:rsid w:val="00746BB9"/>
    <w:rsid w:val="00753A2F"/>
    <w:rsid w:val="007550B8"/>
    <w:rsid w:val="0075580B"/>
    <w:rsid w:val="00766EA2"/>
    <w:rsid w:val="00786649"/>
    <w:rsid w:val="0078672F"/>
    <w:rsid w:val="007A4DD1"/>
    <w:rsid w:val="007A7E64"/>
    <w:rsid w:val="007B1662"/>
    <w:rsid w:val="007D0EC1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66F9"/>
    <w:rsid w:val="00846A32"/>
    <w:rsid w:val="00847427"/>
    <w:rsid w:val="00876D3D"/>
    <w:rsid w:val="00884B14"/>
    <w:rsid w:val="008A1C9B"/>
    <w:rsid w:val="008A60BC"/>
    <w:rsid w:val="008D2727"/>
    <w:rsid w:val="008E31F5"/>
    <w:rsid w:val="008E3950"/>
    <w:rsid w:val="008F0186"/>
    <w:rsid w:val="009401C2"/>
    <w:rsid w:val="009405C4"/>
    <w:rsid w:val="009434E1"/>
    <w:rsid w:val="009576CF"/>
    <w:rsid w:val="009643DA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6787"/>
    <w:rsid w:val="00A22717"/>
    <w:rsid w:val="00A27AB3"/>
    <w:rsid w:val="00A30B8C"/>
    <w:rsid w:val="00A36455"/>
    <w:rsid w:val="00A43AB9"/>
    <w:rsid w:val="00A5134F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0640"/>
    <w:rsid w:val="00AD3F0D"/>
    <w:rsid w:val="00AE1D95"/>
    <w:rsid w:val="00AF519B"/>
    <w:rsid w:val="00B05F17"/>
    <w:rsid w:val="00B0657E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44C52"/>
    <w:rsid w:val="00C52538"/>
    <w:rsid w:val="00C7538A"/>
    <w:rsid w:val="00CA70C6"/>
    <w:rsid w:val="00CB31F4"/>
    <w:rsid w:val="00CC5C16"/>
    <w:rsid w:val="00CD2C2A"/>
    <w:rsid w:val="00CD3E5D"/>
    <w:rsid w:val="00D0655C"/>
    <w:rsid w:val="00D20050"/>
    <w:rsid w:val="00D3243D"/>
    <w:rsid w:val="00D4123A"/>
    <w:rsid w:val="00D51D87"/>
    <w:rsid w:val="00D54525"/>
    <w:rsid w:val="00D71FF0"/>
    <w:rsid w:val="00D73B2B"/>
    <w:rsid w:val="00D76A71"/>
    <w:rsid w:val="00D811A6"/>
    <w:rsid w:val="00D868BC"/>
    <w:rsid w:val="00DA7EED"/>
    <w:rsid w:val="00DB094F"/>
    <w:rsid w:val="00DB573D"/>
    <w:rsid w:val="00DC33D4"/>
    <w:rsid w:val="00DC6F31"/>
    <w:rsid w:val="00DE713A"/>
    <w:rsid w:val="00DF380F"/>
    <w:rsid w:val="00DF52D9"/>
    <w:rsid w:val="00E06A26"/>
    <w:rsid w:val="00E077E8"/>
    <w:rsid w:val="00E10E96"/>
    <w:rsid w:val="00E12E3D"/>
    <w:rsid w:val="00E35931"/>
    <w:rsid w:val="00E47D88"/>
    <w:rsid w:val="00E64E7E"/>
    <w:rsid w:val="00E85584"/>
    <w:rsid w:val="00E86382"/>
    <w:rsid w:val="00E909FC"/>
    <w:rsid w:val="00E910EB"/>
    <w:rsid w:val="00EA3319"/>
    <w:rsid w:val="00EA51A0"/>
    <w:rsid w:val="00EC1EF8"/>
    <w:rsid w:val="00EC7615"/>
    <w:rsid w:val="00ED4F63"/>
    <w:rsid w:val="00EE5608"/>
    <w:rsid w:val="00EE65BB"/>
    <w:rsid w:val="00EF0254"/>
    <w:rsid w:val="00EF1B10"/>
    <w:rsid w:val="00F02718"/>
    <w:rsid w:val="00F422F8"/>
    <w:rsid w:val="00F558AC"/>
    <w:rsid w:val="00F62EC9"/>
    <w:rsid w:val="00F73618"/>
    <w:rsid w:val="00F929B8"/>
    <w:rsid w:val="00F94EE1"/>
    <w:rsid w:val="00FA10A2"/>
    <w:rsid w:val="00FB7A4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link w:val="TitelTegn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character" w:customStyle="1" w:styleId="TitelTegn">
    <w:name w:val="Titel Tegn"/>
    <w:basedOn w:val="Standardskrifttypeiafsnit"/>
    <w:link w:val="Titel"/>
    <w:rsid w:val="00DC33D4"/>
    <w:rPr>
      <w:rFonts w:ascii="Arial" w:eastAsia="Times New Roman" w:hAnsi="Arial"/>
      <w:kern w:val="28"/>
      <w:sz w:val="34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1534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2</cp:revision>
  <cp:lastPrinted>2010-03-19T11:35:00Z</cp:lastPrinted>
  <dcterms:created xsi:type="dcterms:W3CDTF">2014-03-17T15:28:00Z</dcterms:created>
  <dcterms:modified xsi:type="dcterms:W3CDTF">2014-03-17T15:28:00Z</dcterms:modified>
</cp:coreProperties>
</file>