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FD" w:rsidRDefault="006162FD" w:rsidP="005B6DC2">
      <w:pPr>
        <w:pStyle w:val="Heading1"/>
        <w:rPr>
          <w:lang w:val="en-US"/>
        </w:rPr>
      </w:pPr>
      <w:r>
        <w:rPr>
          <w:lang w:val="en-US"/>
        </w:rPr>
        <w:t>T</w:t>
      </w:r>
      <w:r w:rsidR="00513B5B">
        <w:rPr>
          <w:lang w:val="en-US"/>
        </w:rPr>
        <w:t>rends</w:t>
      </w:r>
      <w:r w:rsidR="00E452D9">
        <w:rPr>
          <w:lang w:val="en-US"/>
        </w:rPr>
        <w:t>, opportunities</w:t>
      </w:r>
      <w:r>
        <w:rPr>
          <w:lang w:val="en-US"/>
        </w:rPr>
        <w:t xml:space="preserve"> and challenges in the Nordic Retail industry</w:t>
      </w:r>
      <w:r w:rsidR="00513B5B">
        <w:rPr>
          <w:lang w:val="en-US"/>
        </w:rPr>
        <w:t xml:space="preserve"> </w:t>
      </w:r>
    </w:p>
    <w:p w:rsidR="005B6DC2" w:rsidRPr="00F17C20" w:rsidRDefault="006162FD" w:rsidP="006162FD">
      <w:pPr>
        <w:pStyle w:val="Heading2"/>
        <w:rPr>
          <w:sz w:val="24"/>
          <w:szCs w:val="24"/>
          <w:lang w:val="en-US"/>
        </w:rPr>
      </w:pPr>
      <w:r w:rsidRPr="00F17C20">
        <w:rPr>
          <w:sz w:val="24"/>
          <w:szCs w:val="24"/>
          <w:lang w:val="en-US"/>
        </w:rPr>
        <w:t>I</w:t>
      </w:r>
      <w:r w:rsidR="00513B5B" w:rsidRPr="00F17C20">
        <w:rPr>
          <w:sz w:val="24"/>
          <w:szCs w:val="24"/>
          <w:lang w:val="en-US"/>
        </w:rPr>
        <w:t xml:space="preserve">n the latest report about the Nordic Retail Industry from </w:t>
      </w:r>
      <w:proofErr w:type="spellStart"/>
      <w:r w:rsidR="00513B5B" w:rsidRPr="00F17C20">
        <w:rPr>
          <w:sz w:val="24"/>
          <w:szCs w:val="24"/>
          <w:lang w:val="en-US"/>
        </w:rPr>
        <w:t>UnitedLog</w:t>
      </w:r>
      <w:proofErr w:type="spellEnd"/>
      <w:r w:rsidR="00513B5B" w:rsidRPr="00F17C20">
        <w:rPr>
          <w:sz w:val="24"/>
          <w:szCs w:val="24"/>
          <w:lang w:val="en-US"/>
        </w:rPr>
        <w:t xml:space="preserve"> </w:t>
      </w:r>
      <w:r w:rsidR="00F17C20" w:rsidRPr="00F17C20">
        <w:rPr>
          <w:sz w:val="24"/>
          <w:szCs w:val="24"/>
          <w:lang w:val="en-US"/>
        </w:rPr>
        <w:t>issues like</w:t>
      </w:r>
      <w:r w:rsidRPr="00F17C20">
        <w:rPr>
          <w:sz w:val="24"/>
          <w:szCs w:val="24"/>
          <w:lang w:val="en-US"/>
        </w:rPr>
        <w:t xml:space="preserve"> </w:t>
      </w:r>
      <w:r w:rsidR="00513B5B" w:rsidRPr="00F17C20">
        <w:rPr>
          <w:sz w:val="24"/>
          <w:szCs w:val="24"/>
          <w:lang w:val="en-US"/>
        </w:rPr>
        <w:t xml:space="preserve">Private </w:t>
      </w:r>
      <w:r w:rsidR="00F17C20" w:rsidRPr="00F17C20">
        <w:rPr>
          <w:sz w:val="24"/>
          <w:szCs w:val="24"/>
          <w:lang w:val="en-US"/>
        </w:rPr>
        <w:t>labels,</w:t>
      </w:r>
      <w:r w:rsidR="00513B5B" w:rsidRPr="00F17C20">
        <w:rPr>
          <w:sz w:val="24"/>
          <w:szCs w:val="24"/>
          <w:lang w:val="en-US"/>
        </w:rPr>
        <w:t xml:space="preserve"> Sustainability and Cash flow</w:t>
      </w:r>
      <w:r w:rsidR="005B6DC2" w:rsidRPr="00F17C20">
        <w:rPr>
          <w:sz w:val="24"/>
          <w:szCs w:val="24"/>
          <w:lang w:val="en-US"/>
        </w:rPr>
        <w:t xml:space="preserve"> </w:t>
      </w:r>
      <w:r w:rsidRPr="00F17C20">
        <w:rPr>
          <w:sz w:val="24"/>
          <w:szCs w:val="24"/>
          <w:lang w:val="en-US"/>
        </w:rPr>
        <w:t>are the main areas which successful companies need to focus on.</w:t>
      </w:r>
    </w:p>
    <w:p w:rsidR="006162FD" w:rsidRPr="006162FD" w:rsidRDefault="006162FD" w:rsidP="006162FD">
      <w:pPr>
        <w:rPr>
          <w:lang w:val="en-US"/>
        </w:rPr>
      </w:pPr>
    </w:p>
    <w:p w:rsidR="000628B8" w:rsidRDefault="005B6DC2" w:rsidP="005B6DC2">
      <w:pPr>
        <w:rPr>
          <w:lang w:val="en-US"/>
        </w:rPr>
      </w:pPr>
      <w:proofErr w:type="spellStart"/>
      <w:r w:rsidRPr="002B0805">
        <w:rPr>
          <w:lang w:val="en-US"/>
        </w:rPr>
        <w:t>UnitedLog</w:t>
      </w:r>
      <w:proofErr w:type="spellEnd"/>
      <w:r>
        <w:rPr>
          <w:lang w:val="en-US"/>
        </w:rPr>
        <w:t>,</w:t>
      </w:r>
      <w:r w:rsidR="006162FD">
        <w:rPr>
          <w:lang w:val="en-US"/>
        </w:rPr>
        <w:t xml:space="preserve"> the</w:t>
      </w:r>
      <w:r>
        <w:rPr>
          <w:lang w:val="en-US"/>
        </w:rPr>
        <w:t xml:space="preserve"> Nordic based supply chain specialist </w:t>
      </w:r>
      <w:r w:rsidR="00DE5C5B">
        <w:rPr>
          <w:lang w:val="en-US"/>
        </w:rPr>
        <w:t>company has</w:t>
      </w:r>
      <w:r>
        <w:rPr>
          <w:lang w:val="en-US"/>
        </w:rPr>
        <w:t xml:space="preserve"> </w:t>
      </w:r>
      <w:r w:rsidR="006162FD">
        <w:rPr>
          <w:lang w:val="en-US"/>
        </w:rPr>
        <w:t xml:space="preserve">published </w:t>
      </w:r>
      <w:r w:rsidR="00F17C20">
        <w:rPr>
          <w:lang w:val="en-US"/>
        </w:rPr>
        <w:t>its</w:t>
      </w:r>
      <w:r w:rsidR="006162FD">
        <w:rPr>
          <w:lang w:val="en-US"/>
        </w:rPr>
        <w:t xml:space="preserve"> latest </w:t>
      </w:r>
      <w:r w:rsidR="00897333">
        <w:rPr>
          <w:lang w:val="en-US"/>
        </w:rPr>
        <w:t xml:space="preserve">industry </w:t>
      </w:r>
      <w:r w:rsidR="006162FD">
        <w:rPr>
          <w:lang w:val="en-US"/>
        </w:rPr>
        <w:t>analysis</w:t>
      </w:r>
      <w:r w:rsidR="00897333">
        <w:rPr>
          <w:lang w:val="en-US"/>
        </w:rPr>
        <w:t>. Th</w:t>
      </w:r>
      <w:r w:rsidR="006162FD">
        <w:rPr>
          <w:lang w:val="en-US"/>
        </w:rPr>
        <w:t>is time it is the retail sector</w:t>
      </w:r>
      <w:r w:rsidR="00897333">
        <w:rPr>
          <w:lang w:val="en-US"/>
        </w:rPr>
        <w:t xml:space="preserve"> t</w:t>
      </w:r>
      <w:r w:rsidR="000628B8">
        <w:rPr>
          <w:lang w:val="en-US"/>
        </w:rPr>
        <w:t>hat has been investigated.</w:t>
      </w:r>
    </w:p>
    <w:p w:rsidR="000628B8" w:rsidRDefault="000628B8" w:rsidP="005B6DC2">
      <w:pPr>
        <w:rPr>
          <w:lang w:val="en-US"/>
        </w:rPr>
      </w:pPr>
      <w:r>
        <w:rPr>
          <w:lang w:val="en-US"/>
        </w:rPr>
        <w:t xml:space="preserve">Looking at trends, opportunities and challenges from a supply chain perspective, </w:t>
      </w:r>
      <w:proofErr w:type="spellStart"/>
      <w:r>
        <w:rPr>
          <w:lang w:val="en-US"/>
        </w:rPr>
        <w:t>UnitedLog</w:t>
      </w:r>
      <w:proofErr w:type="spellEnd"/>
      <w:r>
        <w:rPr>
          <w:lang w:val="en-US"/>
        </w:rPr>
        <w:t xml:space="preserve"> pin-points a number of issues that companies need to focus on to stay successful.</w:t>
      </w:r>
    </w:p>
    <w:p w:rsidR="000628B8" w:rsidRDefault="000628B8" w:rsidP="005B6DC2">
      <w:pPr>
        <w:rPr>
          <w:lang w:val="en-US"/>
        </w:rPr>
      </w:pPr>
      <w:r>
        <w:rPr>
          <w:lang w:val="en-US"/>
        </w:rPr>
        <w:t>The report</w:t>
      </w:r>
      <w:r w:rsidR="00776BD8">
        <w:rPr>
          <w:lang w:val="en-US"/>
        </w:rPr>
        <w:t xml:space="preserve"> also</w:t>
      </w:r>
      <w:r>
        <w:rPr>
          <w:lang w:val="en-US"/>
        </w:rPr>
        <w:t xml:space="preserve"> features a recently compiled study of financial benchmark figures. In the tables compan</w:t>
      </w:r>
      <w:r w:rsidR="00776BD8">
        <w:rPr>
          <w:lang w:val="en-US"/>
        </w:rPr>
        <w:t>ies are listed according to their efficiency in use of working capital.</w:t>
      </w:r>
    </w:p>
    <w:p w:rsidR="00776BD8" w:rsidRDefault="00776BD8" w:rsidP="005B6DC2">
      <w:pPr>
        <w:rPr>
          <w:lang w:val="en-US"/>
        </w:rPr>
      </w:pPr>
      <w:r>
        <w:rPr>
          <w:lang w:val="en-US"/>
        </w:rPr>
        <w:t xml:space="preserve">The report is a complimentary service for client´s of </w:t>
      </w:r>
      <w:proofErr w:type="spellStart"/>
      <w:r>
        <w:rPr>
          <w:lang w:val="en-US"/>
        </w:rPr>
        <w:t>UnitedLog</w:t>
      </w:r>
      <w:proofErr w:type="spellEnd"/>
      <w:r>
        <w:rPr>
          <w:lang w:val="en-US"/>
        </w:rPr>
        <w:t xml:space="preserve"> and the report will also be available from the homepage </w:t>
      </w:r>
      <w:hyperlink r:id="rId4" w:history="1">
        <w:r w:rsidRPr="00CF6893">
          <w:rPr>
            <w:rStyle w:val="Hyperlink"/>
            <w:lang w:val="en-US"/>
          </w:rPr>
          <w:t>www.unitedlog.com</w:t>
        </w:r>
      </w:hyperlink>
      <w:r>
        <w:rPr>
          <w:lang w:val="en-US"/>
        </w:rPr>
        <w:t xml:space="preserve"> . </w:t>
      </w:r>
    </w:p>
    <w:p w:rsidR="00B10A11" w:rsidRDefault="00B10A11" w:rsidP="005B6DC2">
      <w:pPr>
        <w:rPr>
          <w:lang w:val="en-US"/>
        </w:rPr>
      </w:pPr>
    </w:p>
    <w:p w:rsidR="00A74DB0" w:rsidRPr="00A74DB0" w:rsidRDefault="00A74DB0" w:rsidP="00A74D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E8083"/>
          <w:lang w:val="en-US" w:eastAsia="sv-SE"/>
        </w:rPr>
      </w:pPr>
      <w:proofErr w:type="spellStart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>UnitedLog</w:t>
      </w:r>
      <w:proofErr w:type="spellEnd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 xml:space="preserve"> is the leading Nordic non-asset based Supply Chain specialist company. We develop and streamline Nordic based customer’s global flow of goods, information and capital. We offer Strategy and Financial Consulting in SCM, </w:t>
      </w:r>
      <w:proofErr w:type="spellStart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>specialised</w:t>
      </w:r>
      <w:proofErr w:type="spellEnd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 xml:space="preserve"> software for Control Tower Applications and Outsourcing Services for Logistical Processes. </w:t>
      </w:r>
      <w:proofErr w:type="spellStart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>UnitedLog</w:t>
      </w:r>
      <w:proofErr w:type="spellEnd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 xml:space="preserve"> with around 120 staff members has offices in New York, Boston, Shanghai, Moscow, Lausanne, Helsinki, Katowice, Stockholm, Gothenburg, </w:t>
      </w:r>
      <w:proofErr w:type="spellStart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>Malmö</w:t>
      </w:r>
      <w:proofErr w:type="spellEnd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 xml:space="preserve">, Helsingborg and </w:t>
      </w:r>
      <w:proofErr w:type="spellStart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>Norrtälje</w:t>
      </w:r>
      <w:proofErr w:type="spellEnd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 xml:space="preserve">. The company revenue is approx. 25 million Euros and is owned by the 6th AP-fund and AB </w:t>
      </w:r>
      <w:proofErr w:type="spellStart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>Arvid</w:t>
      </w:r>
      <w:proofErr w:type="spellEnd"/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 xml:space="preserve"> Svensson.</w:t>
      </w:r>
    </w:p>
    <w:p w:rsidR="00A74DB0" w:rsidRPr="00A74DB0" w:rsidRDefault="00A74DB0" w:rsidP="00A74DB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E8083"/>
          <w:lang w:val="en-US" w:eastAsia="sv-SE"/>
        </w:rPr>
      </w:pPr>
      <w:r w:rsidRPr="00A74DB0">
        <w:rPr>
          <w:rFonts w:ascii="Arial" w:eastAsia="Times New Roman" w:hAnsi="Arial" w:cs="Arial"/>
          <w:color w:val="565A5C"/>
          <w:sz w:val="18"/>
          <w:lang w:val="en-US" w:eastAsia="sv-SE"/>
        </w:rPr>
        <w:t>For more information, go to www.unitedlog.com</w:t>
      </w:r>
    </w:p>
    <w:p w:rsidR="00E452D9" w:rsidRPr="00A74DB0" w:rsidRDefault="00E452D9" w:rsidP="00B10A11">
      <w:pPr>
        <w:rPr>
          <w:lang w:val="en-US"/>
        </w:rPr>
      </w:pPr>
    </w:p>
    <w:p w:rsidR="001C235A" w:rsidRPr="00A74DB0" w:rsidRDefault="001C235A" w:rsidP="001C235A">
      <w:pPr>
        <w:pStyle w:val="NormalWeb"/>
        <w:shd w:val="clear" w:color="auto" w:fill="FFFFFF"/>
        <w:rPr>
          <w:rFonts w:asciiTheme="minorHAnsi" w:hAnsiTheme="minorHAnsi"/>
          <w:b/>
          <w:color w:val="000000"/>
          <w:sz w:val="22"/>
          <w:szCs w:val="22"/>
          <w:lang w:val="en-US"/>
        </w:rPr>
      </w:pPr>
    </w:p>
    <w:p w:rsidR="00DD265F" w:rsidRPr="00A74DB0" w:rsidRDefault="00DD265F" w:rsidP="001C235A">
      <w:pPr>
        <w:pStyle w:val="NormalWeb"/>
        <w:shd w:val="clear" w:color="auto" w:fill="FFFFFF"/>
        <w:rPr>
          <w:rFonts w:asciiTheme="minorHAnsi" w:hAnsiTheme="minorHAnsi"/>
          <w:b/>
          <w:color w:val="000000"/>
          <w:sz w:val="22"/>
          <w:szCs w:val="22"/>
          <w:lang w:val="en-US"/>
        </w:rPr>
      </w:pPr>
    </w:p>
    <w:p w:rsidR="008044C7" w:rsidRPr="00A74DB0" w:rsidRDefault="008044C7" w:rsidP="00776BD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7E8083"/>
          <w:lang w:val="en-US" w:eastAsia="sv-SE"/>
        </w:rPr>
      </w:pPr>
    </w:p>
    <w:sectPr w:rsidR="008044C7" w:rsidRPr="00A74DB0" w:rsidSect="00804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1304"/>
  <w:hyphenationZone w:val="425"/>
  <w:characterSpacingControl w:val="doNotCompress"/>
  <w:compat/>
  <w:rsids>
    <w:rsidRoot w:val="005B6DC2"/>
    <w:rsid w:val="00033260"/>
    <w:rsid w:val="000628B8"/>
    <w:rsid w:val="00195B41"/>
    <w:rsid w:val="001C235A"/>
    <w:rsid w:val="004925EE"/>
    <w:rsid w:val="00513B5B"/>
    <w:rsid w:val="005545C9"/>
    <w:rsid w:val="005B6DC2"/>
    <w:rsid w:val="006162FD"/>
    <w:rsid w:val="00776BD8"/>
    <w:rsid w:val="008044C7"/>
    <w:rsid w:val="00897333"/>
    <w:rsid w:val="009B1737"/>
    <w:rsid w:val="00A74DB0"/>
    <w:rsid w:val="00B10A11"/>
    <w:rsid w:val="00DD265F"/>
    <w:rsid w:val="00DE5C5B"/>
    <w:rsid w:val="00E452D9"/>
    <w:rsid w:val="00E8454C"/>
    <w:rsid w:val="00F1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DC2"/>
  </w:style>
  <w:style w:type="paragraph" w:styleId="Heading1">
    <w:name w:val="heading 1"/>
    <w:basedOn w:val="Normal"/>
    <w:next w:val="Normal"/>
    <w:link w:val="Heading1Char"/>
    <w:uiPriority w:val="9"/>
    <w:qFormat/>
    <w:rsid w:val="005B6D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2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6D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B6D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5C5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5C5B"/>
    <w:pPr>
      <w:spacing w:before="187" w:after="187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rong">
    <w:name w:val="Strong"/>
    <w:basedOn w:val="DefaultParagraphFont"/>
    <w:uiPriority w:val="22"/>
    <w:qFormat/>
    <w:rsid w:val="00DE5C5B"/>
    <w:rPr>
      <w:b/>
      <w:bCs/>
    </w:rPr>
  </w:style>
  <w:style w:type="character" w:customStyle="1" w:styleId="text">
    <w:name w:val="text"/>
    <w:basedOn w:val="DefaultParagraphFont"/>
    <w:rsid w:val="001C235A"/>
  </w:style>
  <w:style w:type="character" w:customStyle="1" w:styleId="Heading2Char">
    <w:name w:val="Heading 2 Char"/>
    <w:basedOn w:val="DefaultParagraphFont"/>
    <w:link w:val="Heading2"/>
    <w:uiPriority w:val="9"/>
    <w:rsid w:val="006162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8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tedlo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256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Logistics Group TSGS AB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Erik Sars</dc:creator>
  <cp:lastModifiedBy>Carl Erik Sars</cp:lastModifiedBy>
  <cp:revision>11</cp:revision>
  <dcterms:created xsi:type="dcterms:W3CDTF">2010-10-27T07:43:00Z</dcterms:created>
  <dcterms:modified xsi:type="dcterms:W3CDTF">2010-11-02T09:02:00Z</dcterms:modified>
</cp:coreProperties>
</file>