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92" w:rsidRPr="008D10B0" w:rsidRDefault="006B1605" w:rsidP="00AE4D47">
      <w:pPr>
        <w:pBdr>
          <w:bottom w:val="single" w:sz="4" w:space="1" w:color="auto"/>
        </w:pBdr>
        <w:spacing w:after="0"/>
        <w:rPr>
          <w:sz w:val="56"/>
          <w:szCs w:val="40"/>
        </w:rPr>
      </w:pPr>
      <w:r w:rsidRPr="008D10B0">
        <w:rPr>
          <w:sz w:val="56"/>
          <w:szCs w:val="40"/>
        </w:rPr>
        <w:t xml:space="preserve">Har du koll på </w:t>
      </w:r>
      <w:r w:rsidR="00C47C39" w:rsidRPr="008D10B0">
        <w:rPr>
          <w:sz w:val="56"/>
          <w:szCs w:val="40"/>
        </w:rPr>
        <w:t>svartlistorna</w:t>
      </w:r>
      <w:r w:rsidRPr="008D10B0">
        <w:rPr>
          <w:sz w:val="56"/>
          <w:szCs w:val="40"/>
        </w:rPr>
        <w:t>?</w:t>
      </w:r>
    </w:p>
    <w:p w:rsidR="003D6292" w:rsidRPr="00952AC3" w:rsidRDefault="003D6292" w:rsidP="00AE4D47">
      <w:pPr>
        <w:spacing w:after="0"/>
      </w:pPr>
    </w:p>
    <w:p w:rsidR="003D6292" w:rsidRPr="00952AC3" w:rsidRDefault="0048266A" w:rsidP="00AE4D47">
      <w:pPr>
        <w:spacing w:after="0"/>
        <w:rPr>
          <w:b/>
        </w:rPr>
      </w:pPr>
      <w:r w:rsidRPr="0048266A">
        <w:pict>
          <v:roundrect id="_x0000_s2050" style="position:absolute;margin-left:332.65pt;margin-top:2.2pt;width:144.45pt;height:339.75pt;z-index:-251658752" arcsize="10923f" wrapcoords="3268 -36 2132 0 -142 396 -142 20880 284 21276 3268 21852 3695 21852 20037 21852 20747 21852 22595 21420 22737 20988 22737 1044 22595 900 21884 540 22026 396 19326 0 18189 -36 3268 -36" fillcolor="#d8d8d8" strokecolor="white">
            <v:shadow on="t" opacity=".5" offset="6pt,6pt"/>
            <v:textbox style="mso-next-textbox:#_x0000_s2050">
              <w:txbxContent>
                <w:p w:rsidR="005A060D" w:rsidRPr="00FD0CE8" w:rsidRDefault="005A060D" w:rsidP="005A060D">
                  <w:pPr>
                    <w:rPr>
                      <w:rFonts w:ascii="Calibri" w:hAnsi="Calibri"/>
                      <w:b/>
                      <w:sz w:val="20"/>
                      <w:szCs w:val="16"/>
                    </w:rPr>
                  </w:pPr>
                  <w:r w:rsidRPr="00FD0CE8">
                    <w:rPr>
                      <w:rFonts w:ascii="Calibri" w:hAnsi="Calibri"/>
                      <w:b/>
                      <w:sz w:val="20"/>
                      <w:szCs w:val="16"/>
                    </w:rPr>
                    <w:t xml:space="preserve">Fakta om Stej </w:t>
                  </w:r>
                  <w:r w:rsidR="00C47C39">
                    <w:rPr>
                      <w:rFonts w:ascii="Calibri" w:hAnsi="Calibri"/>
                      <w:b/>
                      <w:sz w:val="20"/>
                      <w:szCs w:val="16"/>
                    </w:rPr>
                    <w:t>SecureSMTP</w:t>
                  </w:r>
                </w:p>
                <w:p w:rsidR="00C47C39" w:rsidRDefault="00C47C39" w:rsidP="005A060D">
                  <w:pPr>
                    <w:rPr>
                      <w:rFonts w:ascii="Calibri" w:hAnsi="Calibri"/>
                      <w:sz w:val="18"/>
                      <w:szCs w:val="16"/>
                    </w:rPr>
                  </w:pPr>
                  <w:r w:rsidRPr="00C47C39">
                    <w:rPr>
                      <w:rFonts w:ascii="Calibri" w:hAnsi="Calibri"/>
                      <w:sz w:val="18"/>
                      <w:szCs w:val="16"/>
                    </w:rPr>
                    <w:t xml:space="preserve">Stej SecureSMTP levererar tryggt och säkert dina e-postmeddelanden till mottagaren. </w:t>
                  </w:r>
                </w:p>
                <w:p w:rsidR="00C47C39" w:rsidRDefault="00C47C39" w:rsidP="005A060D">
                  <w:pPr>
                    <w:rPr>
                      <w:rFonts w:ascii="Calibri" w:hAnsi="Calibri"/>
                      <w:sz w:val="18"/>
                      <w:szCs w:val="16"/>
                    </w:rPr>
                  </w:pPr>
                  <w:r w:rsidRPr="00C47C39">
                    <w:rPr>
                      <w:rFonts w:ascii="Calibri" w:hAnsi="Calibri"/>
                      <w:sz w:val="18"/>
                      <w:szCs w:val="16"/>
                    </w:rPr>
                    <w:t>Tjänst</w:t>
                  </w:r>
                  <w:r w:rsidR="005E36B1">
                    <w:rPr>
                      <w:rFonts w:ascii="Calibri" w:hAnsi="Calibri"/>
                      <w:sz w:val="18"/>
                      <w:szCs w:val="16"/>
                    </w:rPr>
                    <w:t>en</w:t>
                  </w:r>
                  <w:r w:rsidRPr="00C47C39">
                    <w:rPr>
                      <w:rFonts w:ascii="Calibri" w:hAnsi="Calibri"/>
                      <w:sz w:val="18"/>
                      <w:szCs w:val="16"/>
                    </w:rPr>
                    <w:t xml:space="preserve"> fungerar för alla typer av klienter i datorer och mobiler var du än befinner dig i världen, samt för alla typer av e-posts</w:t>
                  </w:r>
                  <w:r>
                    <w:rPr>
                      <w:rFonts w:ascii="Calibri" w:hAnsi="Calibri"/>
                      <w:sz w:val="18"/>
                      <w:szCs w:val="16"/>
                    </w:rPr>
                    <w:t xml:space="preserve">ervrar såsom Exchange och Lotus </w:t>
                  </w:r>
                  <w:r w:rsidRPr="00C47C39">
                    <w:rPr>
                      <w:rFonts w:ascii="Calibri" w:hAnsi="Calibri"/>
                      <w:sz w:val="18"/>
                      <w:szCs w:val="16"/>
                    </w:rPr>
                    <w:t xml:space="preserve">Domino. </w:t>
                  </w:r>
                </w:p>
                <w:p w:rsidR="00C47C39" w:rsidRDefault="00C47C39" w:rsidP="005A060D">
                  <w:pPr>
                    <w:rPr>
                      <w:rFonts w:ascii="Calibri" w:hAnsi="Calibri"/>
                      <w:sz w:val="18"/>
                      <w:szCs w:val="16"/>
                    </w:rPr>
                  </w:pPr>
                  <w:r w:rsidRPr="00C47C39">
                    <w:rPr>
                      <w:rFonts w:ascii="Calibri" w:hAnsi="Calibri"/>
                      <w:sz w:val="18"/>
                      <w:szCs w:val="16"/>
                    </w:rPr>
                    <w:t>Med Stej SecureSMTP minimerar du risken för svartlistningar eftersom spam- och virus filtreras bort innan de når mottagaren.</w:t>
                  </w:r>
                </w:p>
                <w:p w:rsidR="005A060D" w:rsidRPr="009E5069" w:rsidRDefault="005A060D" w:rsidP="005A060D">
                  <w:pPr>
                    <w:rPr>
                      <w:rFonts w:ascii="Calibri" w:hAnsi="Calibri"/>
                      <w:sz w:val="18"/>
                      <w:szCs w:val="16"/>
                    </w:rPr>
                  </w:pPr>
                  <w:r w:rsidRPr="009E5069">
                    <w:rPr>
                      <w:rFonts w:ascii="Calibri" w:hAnsi="Calibri"/>
                      <w:b/>
                      <w:sz w:val="18"/>
                      <w:szCs w:val="16"/>
                    </w:rPr>
                    <w:t xml:space="preserve">Läs mer om Stej </w:t>
                  </w:r>
                  <w:r w:rsidR="00C47C39">
                    <w:rPr>
                      <w:rFonts w:ascii="Calibri" w:hAnsi="Calibri"/>
                      <w:b/>
                      <w:sz w:val="18"/>
                      <w:szCs w:val="16"/>
                    </w:rPr>
                    <w:t>SecureSMTP</w:t>
                  </w:r>
                  <w:r w:rsidRPr="009E5069">
                    <w:rPr>
                      <w:rFonts w:ascii="Calibri" w:hAnsi="Calibri"/>
                      <w:b/>
                      <w:sz w:val="18"/>
                      <w:szCs w:val="16"/>
                    </w:rPr>
                    <w:t xml:space="preserve"> på www.stej.se</w:t>
                  </w:r>
                  <w:r w:rsidR="00FD0CE8">
                    <w:rPr>
                      <w:rFonts w:ascii="Calibri" w:hAnsi="Calibri"/>
                      <w:b/>
                      <w:sz w:val="18"/>
                      <w:szCs w:val="16"/>
                    </w:rPr>
                    <w:t>/</w:t>
                  </w:r>
                  <w:r w:rsidR="00C47C39">
                    <w:rPr>
                      <w:rFonts w:ascii="Calibri" w:hAnsi="Calibri"/>
                      <w:b/>
                      <w:sz w:val="18"/>
                      <w:szCs w:val="16"/>
                    </w:rPr>
                    <w:t>securesmtp</w:t>
                  </w:r>
                  <w:r w:rsidRPr="009E5069">
                    <w:rPr>
                      <w:rFonts w:ascii="Calibri" w:hAnsi="Calibri"/>
                      <w:sz w:val="18"/>
                      <w:szCs w:val="16"/>
                    </w:rPr>
                    <w:t>.</w:t>
                  </w:r>
                </w:p>
              </w:txbxContent>
            </v:textbox>
            <w10:wrap type="tight"/>
          </v:roundrect>
        </w:pict>
      </w:r>
      <w:r w:rsidR="00C47C39" w:rsidRPr="00952AC3">
        <w:rPr>
          <w:b/>
        </w:rPr>
        <w:t xml:space="preserve">Många företag drabbas av svartlistade </w:t>
      </w:r>
      <w:r w:rsidR="001562FE" w:rsidRPr="00952AC3">
        <w:rPr>
          <w:b/>
        </w:rPr>
        <w:t>e-postservrar (</w:t>
      </w:r>
      <w:r w:rsidR="00C47C39" w:rsidRPr="00952AC3">
        <w:rPr>
          <w:b/>
        </w:rPr>
        <w:t>SMTP-servrar</w:t>
      </w:r>
      <w:r w:rsidR="001562FE" w:rsidRPr="00952AC3">
        <w:rPr>
          <w:b/>
        </w:rPr>
        <w:t>)</w:t>
      </w:r>
      <w:r w:rsidR="002B2FBE" w:rsidRPr="00952AC3">
        <w:rPr>
          <w:b/>
        </w:rPr>
        <w:t>.</w:t>
      </w:r>
      <w:r w:rsidR="00C47C39" w:rsidRPr="00952AC3">
        <w:rPr>
          <w:b/>
        </w:rPr>
        <w:t xml:space="preserve"> Antingen är det </w:t>
      </w:r>
      <w:r w:rsidR="00296B6C">
        <w:rPr>
          <w:b/>
        </w:rPr>
        <w:t>leverantörens</w:t>
      </w:r>
      <w:r w:rsidR="00C47C39" w:rsidRPr="00952AC3">
        <w:rPr>
          <w:b/>
        </w:rPr>
        <w:t xml:space="preserve"> </w:t>
      </w:r>
      <w:r w:rsidR="001562FE" w:rsidRPr="00952AC3">
        <w:rPr>
          <w:b/>
        </w:rPr>
        <w:t>e-post</w:t>
      </w:r>
      <w:r w:rsidR="008755E9" w:rsidRPr="00952AC3">
        <w:rPr>
          <w:b/>
        </w:rPr>
        <w:t>server</w:t>
      </w:r>
      <w:r w:rsidR="00347C67" w:rsidRPr="00952AC3">
        <w:rPr>
          <w:b/>
        </w:rPr>
        <w:t xml:space="preserve"> </w:t>
      </w:r>
      <w:r w:rsidR="00C47C39" w:rsidRPr="00952AC3">
        <w:rPr>
          <w:b/>
        </w:rPr>
        <w:t xml:space="preserve">eller företagets </w:t>
      </w:r>
      <w:r w:rsidR="00E96D24" w:rsidRPr="00952AC3">
        <w:rPr>
          <w:b/>
        </w:rPr>
        <w:t xml:space="preserve">egen </w:t>
      </w:r>
      <w:r w:rsidR="001562FE" w:rsidRPr="00952AC3">
        <w:rPr>
          <w:b/>
        </w:rPr>
        <w:t>e-postserver</w:t>
      </w:r>
      <w:r w:rsidR="00C47C39" w:rsidRPr="00952AC3">
        <w:rPr>
          <w:b/>
        </w:rPr>
        <w:t xml:space="preserve">. </w:t>
      </w:r>
      <w:r w:rsidR="00B25BA5">
        <w:rPr>
          <w:b/>
        </w:rPr>
        <w:t xml:space="preserve">Leverantören kan t ex vara </w:t>
      </w:r>
      <w:r w:rsidR="00296B6C">
        <w:rPr>
          <w:b/>
        </w:rPr>
        <w:t xml:space="preserve">företagets </w:t>
      </w:r>
      <w:r w:rsidR="00B25BA5">
        <w:rPr>
          <w:b/>
        </w:rPr>
        <w:t>hosting- eller bredbandsleverantör.</w:t>
      </w:r>
      <w:r w:rsidR="00347C67" w:rsidRPr="00952AC3">
        <w:rPr>
          <w:b/>
        </w:rPr>
        <w:t xml:space="preserve"> </w:t>
      </w:r>
      <w:r w:rsidR="00C47C39" w:rsidRPr="00952AC3">
        <w:rPr>
          <w:b/>
        </w:rPr>
        <w:t xml:space="preserve">Oavsett </w:t>
      </w:r>
      <w:r w:rsidR="001562FE" w:rsidRPr="00952AC3">
        <w:rPr>
          <w:b/>
        </w:rPr>
        <w:t xml:space="preserve">så </w:t>
      </w:r>
      <w:r w:rsidR="00C47C39" w:rsidRPr="00952AC3">
        <w:rPr>
          <w:b/>
        </w:rPr>
        <w:t xml:space="preserve">orsakar svartlistningar stora problem eftersom e-post </w:t>
      </w:r>
      <w:r w:rsidR="00622789" w:rsidRPr="00952AC3">
        <w:rPr>
          <w:b/>
        </w:rPr>
        <w:t xml:space="preserve">riskerar att </w:t>
      </w:r>
      <w:r w:rsidR="00C47C39" w:rsidRPr="00952AC3">
        <w:rPr>
          <w:b/>
        </w:rPr>
        <w:t>aldrig nå mottagaren helt utan avsändarens vetskap.</w:t>
      </w:r>
      <w:r w:rsidR="0032382F">
        <w:rPr>
          <w:b/>
        </w:rPr>
        <w:t xml:space="preserve"> Detta samtidigt som svartlistor är ett måste för att på ett effektivt sätt bekämpa spam.</w:t>
      </w:r>
    </w:p>
    <w:p w:rsidR="00C47C39" w:rsidRPr="00952AC3" w:rsidRDefault="00C47C39" w:rsidP="00AE4D47">
      <w:pPr>
        <w:spacing w:after="0"/>
      </w:pPr>
    </w:p>
    <w:p w:rsidR="00C47C39" w:rsidRPr="00952AC3" w:rsidRDefault="00C47C39" w:rsidP="00AE4D47">
      <w:pPr>
        <w:spacing w:after="0"/>
      </w:pPr>
      <w:r w:rsidRPr="00952AC3">
        <w:t xml:space="preserve">Stej har </w:t>
      </w:r>
      <w:r w:rsidR="00622789" w:rsidRPr="00952AC3">
        <w:t xml:space="preserve">lanserat en </w:t>
      </w:r>
      <w:r w:rsidRPr="00952AC3">
        <w:t xml:space="preserve">tjänst som underlättar problematiken rörande svartlistor genom att larma </w:t>
      </w:r>
      <w:r w:rsidR="00110CA9">
        <w:t xml:space="preserve">om </w:t>
      </w:r>
      <w:r w:rsidR="00296B6C">
        <w:t xml:space="preserve">den e-postserver som du använder blivit </w:t>
      </w:r>
      <w:r w:rsidR="00110CA9">
        <w:t xml:space="preserve">svartlistad. </w:t>
      </w:r>
      <w:r w:rsidRPr="00952AC3">
        <w:t xml:space="preserve">På så vis blir du medveten om att din e-post eventuellt inte kommer levereras som den ska </w:t>
      </w:r>
      <w:r w:rsidR="00622789" w:rsidRPr="00952AC3">
        <w:t>och kan vidta åtgärder</w:t>
      </w:r>
      <w:r w:rsidR="00110CA9">
        <w:t xml:space="preserve"> för att lösa problemet – troligen redan innan någon större skada skett</w:t>
      </w:r>
      <w:r w:rsidR="00622789" w:rsidRPr="00952AC3">
        <w:t>.</w:t>
      </w:r>
    </w:p>
    <w:p w:rsidR="006B1605" w:rsidRPr="00952AC3" w:rsidRDefault="006B1605" w:rsidP="00AE4D47">
      <w:pPr>
        <w:spacing w:after="0"/>
      </w:pPr>
    </w:p>
    <w:p w:rsidR="00110CA9" w:rsidRDefault="00622789" w:rsidP="00AE4D47">
      <w:pPr>
        <w:spacing w:after="0"/>
      </w:pPr>
      <w:r w:rsidRPr="00952AC3">
        <w:t>Som företag kan du registrera din egen e-postserver</w:t>
      </w:r>
      <w:r w:rsidR="00110CA9">
        <w:t xml:space="preserve"> för övervakning, eller så väljer du att övervaka din leverantörs e-postserver. </w:t>
      </w:r>
    </w:p>
    <w:p w:rsidR="00110CA9" w:rsidRDefault="00110CA9" w:rsidP="00AE4D47">
      <w:pPr>
        <w:spacing w:after="0"/>
      </w:pPr>
    </w:p>
    <w:p w:rsidR="00182924" w:rsidRPr="00952AC3" w:rsidRDefault="006B1605" w:rsidP="00AE4D47">
      <w:pPr>
        <w:spacing w:after="0"/>
      </w:pPr>
      <w:r w:rsidRPr="00952AC3">
        <w:t xml:space="preserve">Tjänsten är helt gratis och </w:t>
      </w:r>
      <w:r w:rsidR="00C47C39" w:rsidRPr="00952AC3">
        <w:t xml:space="preserve">för närvarande </w:t>
      </w:r>
      <w:r w:rsidRPr="00952AC3">
        <w:t xml:space="preserve">övervakas </w:t>
      </w:r>
      <w:r w:rsidR="00C47C39" w:rsidRPr="00952AC3">
        <w:t>alla vanligt förekommande svartlistor – totalt över 60 st.</w:t>
      </w:r>
      <w:r w:rsidR="00110CA9">
        <w:t xml:space="preserve"> </w:t>
      </w:r>
      <w:r w:rsidR="001F6E87">
        <w:t xml:space="preserve">Just idag </w:t>
      </w:r>
      <w:r w:rsidR="00182924" w:rsidRPr="00952AC3">
        <w:t xml:space="preserve">finns bland annat </w:t>
      </w:r>
      <w:r w:rsidR="00296B6C">
        <w:t xml:space="preserve">e-postservrar </w:t>
      </w:r>
      <w:r w:rsidR="001F6E87">
        <w:t xml:space="preserve">hos </w:t>
      </w:r>
      <w:r w:rsidR="00182924" w:rsidRPr="00952AC3">
        <w:t xml:space="preserve">webbhotellen FS Data, </w:t>
      </w:r>
      <w:r w:rsidR="001F6E87">
        <w:t>Crystone</w:t>
      </w:r>
      <w:r w:rsidR="00182924" w:rsidRPr="00952AC3">
        <w:t xml:space="preserve"> och Loopia bland </w:t>
      </w:r>
      <w:r w:rsidR="00296B6C">
        <w:t xml:space="preserve">de svartlistor som </w:t>
      </w:r>
      <w:r w:rsidR="00110CA9">
        <w:t>Stej övervakar</w:t>
      </w:r>
      <w:r w:rsidR="00182924" w:rsidRPr="00952AC3">
        <w:t>.</w:t>
      </w:r>
    </w:p>
    <w:p w:rsidR="003D6292" w:rsidRPr="00952AC3" w:rsidRDefault="00C179AD" w:rsidP="00AE4D47">
      <w:pPr>
        <w:spacing w:after="0"/>
      </w:pPr>
      <w:r w:rsidRPr="00952AC3">
        <w:t xml:space="preserve"> </w:t>
      </w:r>
    </w:p>
    <w:p w:rsidR="00C14BE2" w:rsidRPr="00952AC3" w:rsidRDefault="00C14BE2" w:rsidP="00AE4D47">
      <w:pPr>
        <w:spacing w:after="0"/>
      </w:pPr>
      <w:r w:rsidRPr="00952AC3">
        <w:t xml:space="preserve">Tjänsten finns </w:t>
      </w:r>
      <w:r w:rsidR="00B44BDC" w:rsidRPr="00952AC3">
        <w:t>för alla på</w:t>
      </w:r>
      <w:r w:rsidR="0032382F">
        <w:t xml:space="preserve"> </w:t>
      </w:r>
      <w:r w:rsidRPr="00530745">
        <w:rPr>
          <w:u w:val="single"/>
        </w:rPr>
        <w:t>http://blacklists.stej.se</w:t>
      </w:r>
      <w:r w:rsidR="0032382F">
        <w:t>.</w:t>
      </w:r>
    </w:p>
    <w:p w:rsidR="00C14BE2" w:rsidRPr="00952AC3" w:rsidRDefault="00C14BE2" w:rsidP="00AE4D47">
      <w:pPr>
        <w:spacing w:after="0"/>
      </w:pPr>
    </w:p>
    <w:p w:rsidR="0032382F" w:rsidRDefault="00111FEA" w:rsidP="00AE4D47">
      <w:pPr>
        <w:spacing w:after="0"/>
        <w:rPr>
          <w:rFonts w:ascii="Calibri" w:hAnsi="Calibri" w:cs="Arial"/>
        </w:rPr>
      </w:pPr>
      <w:r w:rsidRPr="00952AC3">
        <w:rPr>
          <w:rFonts w:ascii="Calibri" w:hAnsi="Calibri" w:cs="Arial"/>
          <w:b/>
        </w:rPr>
        <w:t>Presskontakt:</w:t>
      </w:r>
      <w:r w:rsidRPr="00952AC3">
        <w:rPr>
          <w:rFonts w:ascii="Calibri" w:hAnsi="Calibri" w:cs="Arial"/>
          <w:b/>
        </w:rPr>
        <w:br/>
      </w:r>
      <w:r w:rsidRPr="00952AC3">
        <w:rPr>
          <w:rFonts w:ascii="Calibri" w:hAnsi="Calibri" w:cs="Arial"/>
        </w:rPr>
        <w:t>Stefan Thelberg, VD och spamexpert</w:t>
      </w:r>
      <w:r w:rsidRPr="00952AC3">
        <w:rPr>
          <w:rFonts w:ascii="Calibri" w:hAnsi="Calibri" w:cs="Arial"/>
          <w:b/>
        </w:rPr>
        <w:br/>
      </w:r>
      <w:r w:rsidRPr="00952AC3">
        <w:rPr>
          <w:rFonts w:ascii="Calibri" w:hAnsi="Calibri" w:cs="Arial"/>
        </w:rPr>
        <w:t>Stej Internet Services AB</w:t>
      </w:r>
      <w:r w:rsidRPr="00952AC3">
        <w:rPr>
          <w:rFonts w:ascii="Calibri" w:hAnsi="Calibri" w:cs="Arial"/>
          <w:b/>
        </w:rPr>
        <w:br/>
      </w:r>
      <w:r w:rsidRPr="00952AC3">
        <w:rPr>
          <w:rFonts w:ascii="Calibri" w:hAnsi="Calibri" w:cs="Arial"/>
        </w:rPr>
        <w:t>stefan.thelberg@stej.se</w:t>
      </w:r>
      <w:r w:rsidRPr="00952AC3">
        <w:rPr>
          <w:rFonts w:ascii="Calibri" w:hAnsi="Calibri" w:cs="Arial"/>
        </w:rPr>
        <w:br/>
        <w:t>Tel: 08-5000 94 22</w:t>
      </w:r>
      <w:r w:rsidR="00690AEF" w:rsidRPr="00952AC3">
        <w:rPr>
          <w:rFonts w:ascii="Calibri" w:hAnsi="Calibri" w:cs="Arial"/>
        </w:rPr>
        <w:t xml:space="preserve">, </w:t>
      </w:r>
      <w:r w:rsidR="00D87072" w:rsidRPr="00952AC3">
        <w:rPr>
          <w:rFonts w:ascii="Calibri" w:hAnsi="Calibri" w:cs="Arial"/>
        </w:rPr>
        <w:t>0739-99 33 12</w:t>
      </w:r>
    </w:p>
    <w:p w:rsidR="0032382F" w:rsidRDefault="0032382F" w:rsidP="00AE4D47">
      <w:pPr>
        <w:spacing w:after="0"/>
        <w:rPr>
          <w:rFonts w:ascii="Calibri" w:hAnsi="Calibri" w:cs="Arial"/>
        </w:rPr>
      </w:pPr>
    </w:p>
    <w:tbl>
      <w:tblPr>
        <w:tblStyle w:val="Tabellrutn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9546"/>
      </w:tblGrid>
      <w:tr w:rsidR="00AE4D47" w:rsidTr="008D10B0">
        <w:tc>
          <w:tcPr>
            <w:tcW w:w="9546" w:type="dxa"/>
          </w:tcPr>
          <w:p w:rsidR="00AE4D47" w:rsidRDefault="00AE4D47" w:rsidP="00AE4D47">
            <w:pPr>
              <w:spacing w:after="0"/>
              <w:rPr>
                <w:rFonts w:ascii="Calibri" w:hAnsi="Calibri" w:cs="Arial"/>
              </w:rPr>
            </w:pPr>
            <w:r w:rsidRPr="00AE4D47">
              <w:rPr>
                <w:rFonts w:ascii="Calibri" w:hAnsi="Calibri" w:cs="Arial"/>
                <w:b/>
                <w:color w:val="808080"/>
                <w:sz w:val="18"/>
                <w:szCs w:val="18"/>
              </w:rPr>
              <w:t>Stej Internet Services AB – email security made easy</w:t>
            </w:r>
            <w:r w:rsidRPr="00AE4D47">
              <w:rPr>
                <w:rFonts w:ascii="Calibri" w:hAnsi="Calibri" w:cs="Arial"/>
                <w:b/>
                <w:color w:val="808080"/>
                <w:sz w:val="18"/>
                <w:szCs w:val="18"/>
              </w:rPr>
              <w:br/>
            </w:r>
            <w:r w:rsidRPr="00AE4D47">
              <w:rPr>
                <w:rFonts w:ascii="Calibri" w:hAnsi="Calibri" w:cs="Arial"/>
                <w:color w:val="808080"/>
                <w:sz w:val="18"/>
                <w:szCs w:val="18"/>
              </w:rPr>
              <w:t>Stej är ett IT-säkerhetsföretag med expertis inom e-postsäkerhet i molnet. Vi erbjuder lösningar för att stoppa och hantera spam, backup för e-postmeddelanden och säkra leveranser av e-postmeddelanden. Stejs tjänster kräver ingen installation, speciell mjukvara eller förkunskap och dessutom fungerar de för alla oavsett e-postserver och klienter. Stejs kunder är företag och offentlig sektor. Läs mer på www.stej.se.</w:t>
            </w:r>
          </w:p>
        </w:tc>
      </w:tr>
    </w:tbl>
    <w:p w:rsidR="00AE4D47" w:rsidRDefault="00AE4D47" w:rsidP="0032382F">
      <w:pPr>
        <w:spacing w:after="0"/>
        <w:rPr>
          <w:rFonts w:ascii="Calibri" w:hAnsi="Calibri" w:cs="Arial"/>
        </w:rPr>
      </w:pPr>
    </w:p>
    <w:sectPr w:rsidR="00AE4D47" w:rsidSect="00846FAA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606" w:rsidRDefault="00CA3606">
      <w:r>
        <w:separator/>
      </w:r>
    </w:p>
  </w:endnote>
  <w:endnote w:type="continuationSeparator" w:id="1">
    <w:p w:rsidR="00CA3606" w:rsidRDefault="00CA3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3B" w:rsidRPr="00111FEA" w:rsidRDefault="0048266A" w:rsidP="00111FEA">
    <w:pPr>
      <w:pStyle w:val="Sidfot"/>
      <w:jc w:val="center"/>
      <w:rPr>
        <w:rFonts w:ascii="Arial" w:hAnsi="Arial" w:cs="Arial"/>
        <w:sz w:val="12"/>
        <w:szCs w:val="16"/>
        <w:lang w:val="en-US"/>
      </w:rPr>
    </w:pPr>
    <w:r w:rsidRPr="0048266A">
      <w:rPr>
        <w:rFonts w:ascii="Arial" w:hAnsi="Arial" w:cs="Arial"/>
        <w:noProof/>
        <w:sz w:val="16"/>
        <w:szCs w:val="16"/>
        <w:lang w:val="en-US" w:eastAsia="en-US"/>
      </w:rPr>
      <w:pict>
        <v:line id="_x0000_s1028" style="position:absolute;left:0;text-align:left;z-index:251660288" from="0,-4.75pt" to="468.4pt,-4.75pt" strokecolor="green" strokeweight="1.5pt"/>
      </w:pict>
    </w:r>
    <w:r w:rsidR="00111FEA" w:rsidRPr="00111FEA">
      <w:rPr>
        <w:rFonts w:ascii="Arial" w:hAnsi="Arial" w:cs="Arial"/>
        <w:sz w:val="16"/>
        <w:szCs w:val="16"/>
        <w:lang w:val="en-US"/>
      </w:rPr>
      <w:t xml:space="preserve">Stej Internet Services AB    •    info@stej.se    •    08-5000 94 20    •    Box 7438   •   103 91 Stockholm   •   </w:t>
    </w:r>
    <w:r w:rsidR="00111FEA">
      <w:rPr>
        <w:rFonts w:ascii="Arial" w:hAnsi="Arial" w:cs="Arial"/>
        <w:sz w:val="16"/>
        <w:szCs w:val="16"/>
        <w:lang w:val="en-US"/>
      </w:rPr>
      <w:t>Birger Jarlsgatan 57D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606" w:rsidRDefault="00CA3606">
      <w:r>
        <w:separator/>
      </w:r>
    </w:p>
  </w:footnote>
  <w:footnote w:type="continuationSeparator" w:id="1">
    <w:p w:rsidR="00CA3606" w:rsidRDefault="00CA3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3B" w:rsidRDefault="00C551E4" w:rsidP="00123135">
    <w:pPr>
      <w:pStyle w:val="Sidhuvud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1600200" cy="762000"/>
          <wp:effectExtent l="19050" t="0" r="0" b="0"/>
          <wp:docPr id="1" name="Bild 1" descr="Logo - ver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ver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1ABF"/>
    <w:multiLevelType w:val="hybridMultilevel"/>
    <w:tmpl w:val="6CBA99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95B59"/>
    <w:multiLevelType w:val="hybridMultilevel"/>
    <w:tmpl w:val="743A3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727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750B6"/>
    <w:rsid w:val="0001685D"/>
    <w:rsid w:val="00021302"/>
    <w:rsid w:val="00031726"/>
    <w:rsid w:val="00052D55"/>
    <w:rsid w:val="000A389C"/>
    <w:rsid w:val="000A7BC1"/>
    <w:rsid w:val="000D116E"/>
    <w:rsid w:val="000E59A4"/>
    <w:rsid w:val="00110CA9"/>
    <w:rsid w:val="00111E42"/>
    <w:rsid w:val="00111FEA"/>
    <w:rsid w:val="0011461E"/>
    <w:rsid w:val="00123135"/>
    <w:rsid w:val="00144928"/>
    <w:rsid w:val="00146C77"/>
    <w:rsid w:val="001562FE"/>
    <w:rsid w:val="0015712D"/>
    <w:rsid w:val="0016211D"/>
    <w:rsid w:val="00164F7A"/>
    <w:rsid w:val="00166A78"/>
    <w:rsid w:val="001809AC"/>
    <w:rsid w:val="00182924"/>
    <w:rsid w:val="0019102A"/>
    <w:rsid w:val="001A37FB"/>
    <w:rsid w:val="001A5B3F"/>
    <w:rsid w:val="001C12F0"/>
    <w:rsid w:val="001E2CF4"/>
    <w:rsid w:val="001F6E87"/>
    <w:rsid w:val="00247596"/>
    <w:rsid w:val="00247C05"/>
    <w:rsid w:val="00257C49"/>
    <w:rsid w:val="002643C5"/>
    <w:rsid w:val="00291A46"/>
    <w:rsid w:val="00293040"/>
    <w:rsid w:val="00296B6C"/>
    <w:rsid w:val="002A069B"/>
    <w:rsid w:val="002B2FBE"/>
    <w:rsid w:val="002B540C"/>
    <w:rsid w:val="002C045C"/>
    <w:rsid w:val="002C1051"/>
    <w:rsid w:val="002D3679"/>
    <w:rsid w:val="002F3789"/>
    <w:rsid w:val="002F4A9C"/>
    <w:rsid w:val="0032382F"/>
    <w:rsid w:val="00340503"/>
    <w:rsid w:val="0034398F"/>
    <w:rsid w:val="00347C67"/>
    <w:rsid w:val="00350857"/>
    <w:rsid w:val="00355D08"/>
    <w:rsid w:val="0036759C"/>
    <w:rsid w:val="003709D2"/>
    <w:rsid w:val="00387FFE"/>
    <w:rsid w:val="003A0037"/>
    <w:rsid w:val="003A3F76"/>
    <w:rsid w:val="003D6292"/>
    <w:rsid w:val="003E2D4C"/>
    <w:rsid w:val="003E3456"/>
    <w:rsid w:val="00403507"/>
    <w:rsid w:val="00424D97"/>
    <w:rsid w:val="004323CD"/>
    <w:rsid w:val="00442F0F"/>
    <w:rsid w:val="0048266A"/>
    <w:rsid w:val="0049681B"/>
    <w:rsid w:val="004A23DB"/>
    <w:rsid w:val="004C38F0"/>
    <w:rsid w:val="004F4B07"/>
    <w:rsid w:val="004F66AB"/>
    <w:rsid w:val="00512716"/>
    <w:rsid w:val="00526B6B"/>
    <w:rsid w:val="00530745"/>
    <w:rsid w:val="0053465E"/>
    <w:rsid w:val="00547CE1"/>
    <w:rsid w:val="00547D2F"/>
    <w:rsid w:val="00561683"/>
    <w:rsid w:val="005A060D"/>
    <w:rsid w:val="005A5521"/>
    <w:rsid w:val="005A722E"/>
    <w:rsid w:val="005A7696"/>
    <w:rsid w:val="005D4355"/>
    <w:rsid w:val="005D436B"/>
    <w:rsid w:val="005E061F"/>
    <w:rsid w:val="005E240E"/>
    <w:rsid w:val="005E2E9A"/>
    <w:rsid w:val="005E36B1"/>
    <w:rsid w:val="00617DF1"/>
    <w:rsid w:val="00622789"/>
    <w:rsid w:val="00642862"/>
    <w:rsid w:val="00654C40"/>
    <w:rsid w:val="00661ACA"/>
    <w:rsid w:val="00690AEF"/>
    <w:rsid w:val="006B0D48"/>
    <w:rsid w:val="006B1605"/>
    <w:rsid w:val="006D4458"/>
    <w:rsid w:val="006E52F8"/>
    <w:rsid w:val="006F13D4"/>
    <w:rsid w:val="006F3935"/>
    <w:rsid w:val="00700E4A"/>
    <w:rsid w:val="007251A8"/>
    <w:rsid w:val="00731C84"/>
    <w:rsid w:val="00732A2F"/>
    <w:rsid w:val="00742E56"/>
    <w:rsid w:val="00750092"/>
    <w:rsid w:val="00767291"/>
    <w:rsid w:val="00777772"/>
    <w:rsid w:val="00784D0B"/>
    <w:rsid w:val="007C14D0"/>
    <w:rsid w:val="007D2465"/>
    <w:rsid w:val="007F162F"/>
    <w:rsid w:val="00800685"/>
    <w:rsid w:val="00800D24"/>
    <w:rsid w:val="00811B98"/>
    <w:rsid w:val="008131C9"/>
    <w:rsid w:val="00816D0F"/>
    <w:rsid w:val="0082201D"/>
    <w:rsid w:val="00846FAA"/>
    <w:rsid w:val="0085123D"/>
    <w:rsid w:val="00865080"/>
    <w:rsid w:val="008755E9"/>
    <w:rsid w:val="008A0543"/>
    <w:rsid w:val="008A5A2E"/>
    <w:rsid w:val="008D10B0"/>
    <w:rsid w:val="008F32CC"/>
    <w:rsid w:val="00916BE8"/>
    <w:rsid w:val="009213AE"/>
    <w:rsid w:val="00925742"/>
    <w:rsid w:val="00952AC3"/>
    <w:rsid w:val="0096726C"/>
    <w:rsid w:val="00970EA0"/>
    <w:rsid w:val="00975B70"/>
    <w:rsid w:val="0098471D"/>
    <w:rsid w:val="009A5ACB"/>
    <w:rsid w:val="009A61F5"/>
    <w:rsid w:val="009C72A4"/>
    <w:rsid w:val="009D2A1A"/>
    <w:rsid w:val="009D713D"/>
    <w:rsid w:val="009E0CE6"/>
    <w:rsid w:val="009E5069"/>
    <w:rsid w:val="009E7316"/>
    <w:rsid w:val="009F2458"/>
    <w:rsid w:val="00A07983"/>
    <w:rsid w:val="00A16731"/>
    <w:rsid w:val="00A372A9"/>
    <w:rsid w:val="00A40C0E"/>
    <w:rsid w:val="00A634C8"/>
    <w:rsid w:val="00A74511"/>
    <w:rsid w:val="00AB628A"/>
    <w:rsid w:val="00AD2EC3"/>
    <w:rsid w:val="00AE4D47"/>
    <w:rsid w:val="00AE6643"/>
    <w:rsid w:val="00B10D2F"/>
    <w:rsid w:val="00B132FB"/>
    <w:rsid w:val="00B21863"/>
    <w:rsid w:val="00B23350"/>
    <w:rsid w:val="00B2422D"/>
    <w:rsid w:val="00B25BA5"/>
    <w:rsid w:val="00B44BDC"/>
    <w:rsid w:val="00B618E8"/>
    <w:rsid w:val="00B773B4"/>
    <w:rsid w:val="00BB415A"/>
    <w:rsid w:val="00C07383"/>
    <w:rsid w:val="00C13988"/>
    <w:rsid w:val="00C14BE2"/>
    <w:rsid w:val="00C179AD"/>
    <w:rsid w:val="00C36423"/>
    <w:rsid w:val="00C3752C"/>
    <w:rsid w:val="00C47C39"/>
    <w:rsid w:val="00C551E4"/>
    <w:rsid w:val="00C573C0"/>
    <w:rsid w:val="00C6719E"/>
    <w:rsid w:val="00CA3606"/>
    <w:rsid w:val="00CA69AC"/>
    <w:rsid w:val="00CA71F8"/>
    <w:rsid w:val="00CA7CD2"/>
    <w:rsid w:val="00CC2CFC"/>
    <w:rsid w:val="00CC3E07"/>
    <w:rsid w:val="00CD0541"/>
    <w:rsid w:val="00CE05E0"/>
    <w:rsid w:val="00CE26AF"/>
    <w:rsid w:val="00CF0414"/>
    <w:rsid w:val="00CF71EC"/>
    <w:rsid w:val="00D070F9"/>
    <w:rsid w:val="00D14490"/>
    <w:rsid w:val="00D2498B"/>
    <w:rsid w:val="00D53984"/>
    <w:rsid w:val="00D75451"/>
    <w:rsid w:val="00D87072"/>
    <w:rsid w:val="00DA3B97"/>
    <w:rsid w:val="00DB0A1E"/>
    <w:rsid w:val="00DC4688"/>
    <w:rsid w:val="00DD4B68"/>
    <w:rsid w:val="00DE265B"/>
    <w:rsid w:val="00E04F10"/>
    <w:rsid w:val="00E23124"/>
    <w:rsid w:val="00E60E3B"/>
    <w:rsid w:val="00E63F71"/>
    <w:rsid w:val="00E750B6"/>
    <w:rsid w:val="00E96D24"/>
    <w:rsid w:val="00ED384F"/>
    <w:rsid w:val="00EE2CE6"/>
    <w:rsid w:val="00EE5637"/>
    <w:rsid w:val="00EE7540"/>
    <w:rsid w:val="00F04B5A"/>
    <w:rsid w:val="00F26EC6"/>
    <w:rsid w:val="00F40011"/>
    <w:rsid w:val="00F54716"/>
    <w:rsid w:val="00F636F3"/>
    <w:rsid w:val="00F70ECF"/>
    <w:rsid w:val="00F77310"/>
    <w:rsid w:val="00F80093"/>
    <w:rsid w:val="00F837BF"/>
    <w:rsid w:val="00F94488"/>
    <w:rsid w:val="00F9770B"/>
    <w:rsid w:val="00FA02B8"/>
    <w:rsid w:val="00FA7710"/>
    <w:rsid w:val="00FD0CE8"/>
    <w:rsid w:val="00FD67F1"/>
    <w:rsid w:val="00FE441D"/>
    <w:rsid w:val="00FE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22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A5B3F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rsid w:val="001A5B3F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1A5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1A5B3F"/>
    <w:rPr>
      <w:color w:val="0000FF"/>
      <w:u w:val="single"/>
    </w:rPr>
  </w:style>
  <w:style w:type="character" w:customStyle="1" w:styleId="SidfotChar">
    <w:name w:val="Sidfot Char"/>
    <w:basedOn w:val="Standardstycketeckensnitt"/>
    <w:link w:val="Sidfot"/>
    <w:rsid w:val="009D713D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8006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00685"/>
    <w:rPr>
      <w:rFonts w:ascii="Tahoma" w:hAnsi="Tahoma" w:cs="Tahoma"/>
      <w:sz w:val="16"/>
      <w:szCs w:val="16"/>
      <w:lang w:val="en-US" w:eastAsia="en-US"/>
    </w:rPr>
  </w:style>
  <w:style w:type="paragraph" w:styleId="Liststycke">
    <w:name w:val="List Paragraph"/>
    <w:basedOn w:val="Normal"/>
    <w:uiPriority w:val="34"/>
    <w:qFormat/>
    <w:rsid w:val="005A7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%20Thelberg\Desktop\Stej%20Internet%20Services\Dokumentmallar\Pressrelease%20-%20ver1.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2349-2CDC-4E7A-9ED1-5FDA039F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Pressrelease - ver1.0.dotx</Template>
  <TotalTime>161</TotalTime>
  <Pages>1</Pages>
  <Words>293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Stej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Thelberg</dc:creator>
  <cp:lastModifiedBy>Stefan Thelberg</cp:lastModifiedBy>
  <cp:revision>51</cp:revision>
  <cp:lastPrinted>2009-02-17T12:01:00Z</cp:lastPrinted>
  <dcterms:created xsi:type="dcterms:W3CDTF">2008-12-03T19:36:00Z</dcterms:created>
  <dcterms:modified xsi:type="dcterms:W3CDTF">2009-02-17T21:25:00Z</dcterms:modified>
</cp:coreProperties>
</file>