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82D44" w14:textId="7C84309C" w:rsidR="00616CC3" w:rsidRPr="004611D0" w:rsidRDefault="00C7607C" w:rsidP="00095480">
      <w:pPr>
        <w:rPr>
          <w:rFonts w:ascii="HelveticaNeueLT Std Lt" w:hAnsi="HelveticaNeueLT Std Lt"/>
          <w:caps/>
          <w:sz w:val="29"/>
          <w:szCs w:val="29"/>
        </w:rPr>
      </w:pPr>
      <w:r>
        <w:rPr>
          <w:rFonts w:ascii="Helvetica Neue Light" w:hAnsi="Helvetica Neue Light"/>
          <w:b/>
          <w:spacing w:val="-4"/>
          <w:sz w:val="32"/>
          <w:szCs w:val="32"/>
        </w:rPr>
        <w:br/>
      </w:r>
      <w:r w:rsidR="00143DDC">
        <w:rPr>
          <w:rFonts w:ascii="HelveticaNeueLT Std Lt" w:hAnsi="HelveticaNeueLT Std Lt"/>
          <w:caps/>
          <w:sz w:val="29"/>
          <w:szCs w:val="29"/>
        </w:rPr>
        <w:t xml:space="preserve">TECHBOLAGET </w:t>
      </w:r>
      <w:r w:rsidR="00D31AA7">
        <w:rPr>
          <w:rFonts w:ascii="HelveticaNeueLT Std Lt" w:hAnsi="HelveticaNeueLT Std Lt"/>
          <w:caps/>
          <w:sz w:val="29"/>
          <w:szCs w:val="29"/>
        </w:rPr>
        <w:t>WEC360</w:t>
      </w:r>
      <w:r w:rsidR="00D31AA7" w:rsidRPr="00D31AA7">
        <w:rPr>
          <w:rFonts w:ascii="HelveticaNeueLT Std Lt" w:hAnsi="HelveticaNeueLT Std Lt"/>
          <w:caps/>
          <w:sz w:val="29"/>
          <w:szCs w:val="29"/>
        </w:rPr>
        <w:t>°</w:t>
      </w:r>
      <w:r w:rsidR="00D31AA7">
        <w:rPr>
          <w:rFonts w:ascii="HelveticaNeueLT Std Lt" w:hAnsi="HelveticaNeueLT Std Lt"/>
          <w:caps/>
          <w:sz w:val="29"/>
          <w:szCs w:val="29"/>
        </w:rPr>
        <w:t xml:space="preserve"> SATSAR INTERNATIONELLT</w:t>
      </w:r>
    </w:p>
    <w:p w14:paraId="1BE57982" w14:textId="693E3BCA" w:rsidR="00B53609" w:rsidRPr="00B55AE8" w:rsidRDefault="00143DDC">
      <w:pPr>
        <w:rPr>
          <w:rFonts w:ascii="HelveticaNeueLT Std Lt" w:hAnsi="HelveticaNeueLT Std Lt"/>
        </w:rPr>
      </w:pPr>
      <w:r>
        <w:rPr>
          <w:rFonts w:ascii="HelveticaNeueLT Std Lt" w:hAnsi="HelveticaNeueLT Std Lt"/>
          <w:szCs w:val="28"/>
        </w:rPr>
        <w:t xml:space="preserve">Tar svenskt </w:t>
      </w:r>
      <w:r w:rsidRPr="00143DDC">
        <w:rPr>
          <w:rFonts w:ascii="HelveticaNeueLT Std Lt" w:hAnsi="HelveticaNeueLT Std Lt"/>
          <w:szCs w:val="28"/>
        </w:rPr>
        <w:t>framgångs</w:t>
      </w:r>
      <w:r w:rsidR="00AC5684">
        <w:rPr>
          <w:rFonts w:ascii="HelveticaNeueLT Std Lt" w:hAnsi="HelveticaNeueLT Std Lt"/>
          <w:szCs w:val="28"/>
        </w:rPr>
        <w:t xml:space="preserve">koncept </w:t>
      </w:r>
      <w:r w:rsidRPr="00143DDC">
        <w:rPr>
          <w:rFonts w:ascii="HelveticaNeueLT Std Lt" w:hAnsi="HelveticaNeueLT Std Lt"/>
          <w:szCs w:val="28"/>
        </w:rPr>
        <w:t>till den europeiska marknaden</w:t>
      </w:r>
    </w:p>
    <w:p w14:paraId="43686B55" w14:textId="2448C4D6" w:rsidR="00040518" w:rsidRDefault="007F4297" w:rsidP="00D968D6">
      <w:pPr>
        <w:spacing w:before="100" w:beforeAutospacing="1" w:after="100" w:afterAutospacing="1"/>
        <w:rPr>
          <w:rFonts w:ascii="HelveticaNeueLT Std Lt" w:hAnsi="HelveticaNeueLT Std Lt"/>
          <w:b/>
          <w:spacing w:val="-2"/>
          <w:sz w:val="21"/>
          <w:szCs w:val="21"/>
        </w:rPr>
      </w:pPr>
      <w:r>
        <w:rPr>
          <w:rFonts w:ascii="HelveticaNeueLT Std Lt" w:hAnsi="HelveticaNeueLT Std Lt"/>
          <w:b/>
          <w:spacing w:val="-2"/>
          <w:sz w:val="21"/>
          <w:szCs w:val="21"/>
        </w:rPr>
        <w:t xml:space="preserve">Efter de stora framgångarna </w:t>
      </w:r>
      <w:r w:rsidR="00F16B7D">
        <w:rPr>
          <w:rFonts w:ascii="HelveticaNeueLT Std Lt" w:hAnsi="HelveticaNeueLT Std Lt"/>
          <w:b/>
          <w:spacing w:val="-2"/>
          <w:sz w:val="21"/>
          <w:szCs w:val="21"/>
        </w:rPr>
        <w:t xml:space="preserve">i Sverige </w:t>
      </w:r>
      <w:r>
        <w:rPr>
          <w:rFonts w:ascii="HelveticaNeueLT Std Lt" w:hAnsi="HelveticaNeueLT Std Lt"/>
          <w:b/>
          <w:spacing w:val="-2"/>
          <w:sz w:val="21"/>
          <w:szCs w:val="21"/>
        </w:rPr>
        <w:t xml:space="preserve">för </w:t>
      </w:r>
      <w:hyperlink r:id="rId8" w:history="1">
        <w:r w:rsidRPr="00AD222F">
          <w:rPr>
            <w:rStyle w:val="Hyperlnk"/>
            <w:rFonts w:ascii="HelveticaNeueLT Std Lt" w:hAnsi="HelveticaNeueLT Std Lt"/>
            <w:b/>
            <w:spacing w:val="-2"/>
            <w:sz w:val="21"/>
            <w:szCs w:val="21"/>
          </w:rPr>
          <w:t>wec360°</w:t>
        </w:r>
      </w:hyperlink>
      <w:r>
        <w:rPr>
          <w:rFonts w:ascii="HelveticaNeueLT Std Lt" w:hAnsi="HelveticaNeueLT Std Lt"/>
          <w:b/>
          <w:spacing w:val="-2"/>
          <w:sz w:val="21"/>
          <w:szCs w:val="21"/>
        </w:rPr>
        <w:t xml:space="preserve">:s 3D-visualiseringar </w:t>
      </w:r>
      <w:r w:rsidR="00F16B7D">
        <w:rPr>
          <w:rFonts w:ascii="HelveticaNeueLT Std Lt" w:hAnsi="HelveticaNeueLT Std Lt"/>
          <w:b/>
          <w:spacing w:val="-2"/>
          <w:sz w:val="21"/>
          <w:szCs w:val="21"/>
        </w:rPr>
        <w:t>för</w:t>
      </w:r>
      <w:r>
        <w:rPr>
          <w:rFonts w:ascii="HelveticaNeueLT Std Lt" w:hAnsi="HelveticaNeueLT Std Lt"/>
          <w:b/>
          <w:spacing w:val="-2"/>
          <w:sz w:val="21"/>
          <w:szCs w:val="21"/>
        </w:rPr>
        <w:t xml:space="preserve"> den svenska bygg-och fastighets</w:t>
      </w:r>
      <w:r>
        <w:rPr>
          <w:rFonts w:ascii="HelveticaNeueLT Std Lt" w:hAnsi="HelveticaNeueLT Std Lt"/>
          <w:b/>
          <w:spacing w:val="-2"/>
          <w:sz w:val="21"/>
          <w:szCs w:val="21"/>
        </w:rPr>
        <w:softHyphen/>
        <w:t xml:space="preserve">marknaden riktar företaget nu blickarna </w:t>
      </w:r>
      <w:r w:rsidR="00F16B7D">
        <w:rPr>
          <w:rFonts w:ascii="HelveticaNeueLT Std Lt" w:hAnsi="HelveticaNeueLT Std Lt"/>
          <w:b/>
          <w:spacing w:val="-2"/>
          <w:sz w:val="21"/>
          <w:szCs w:val="21"/>
        </w:rPr>
        <w:t>utomlands</w:t>
      </w:r>
      <w:r w:rsidR="00143DDC">
        <w:rPr>
          <w:rFonts w:ascii="HelveticaNeueLT Std Lt" w:hAnsi="HelveticaNeueLT Std Lt"/>
          <w:b/>
          <w:spacing w:val="-2"/>
          <w:sz w:val="21"/>
          <w:szCs w:val="21"/>
        </w:rPr>
        <w:t xml:space="preserve"> </w:t>
      </w:r>
      <w:r w:rsidR="00143DDC" w:rsidRPr="00143DDC">
        <w:rPr>
          <w:rFonts w:ascii="HelveticaNeueLT Std Lt" w:hAnsi="HelveticaNeueLT Std Lt"/>
          <w:b/>
          <w:spacing w:val="-2"/>
          <w:sz w:val="21"/>
          <w:szCs w:val="21"/>
        </w:rPr>
        <w:t xml:space="preserve">och utökar </w:t>
      </w:r>
      <w:r w:rsidR="00143DDC">
        <w:rPr>
          <w:rFonts w:ascii="HelveticaNeueLT Std Lt" w:hAnsi="HelveticaNeueLT Std Lt"/>
          <w:b/>
          <w:spacing w:val="-2"/>
          <w:sz w:val="21"/>
          <w:szCs w:val="21"/>
        </w:rPr>
        <w:t xml:space="preserve">också </w:t>
      </w:r>
      <w:r w:rsidR="00143DDC" w:rsidRPr="00143DDC">
        <w:rPr>
          <w:rFonts w:ascii="HelveticaNeueLT Std Lt" w:hAnsi="HelveticaNeueLT Std Lt"/>
          <w:b/>
          <w:spacing w:val="-2"/>
          <w:sz w:val="21"/>
          <w:szCs w:val="21"/>
        </w:rPr>
        <w:t>satsningen på system- och visualiseringslösningar för stadsplanering</w:t>
      </w:r>
      <w:r w:rsidR="00D75B4D">
        <w:rPr>
          <w:rFonts w:ascii="HelveticaNeueLT Std Lt" w:hAnsi="HelveticaNeueLT Std Lt"/>
          <w:b/>
          <w:spacing w:val="-2"/>
          <w:sz w:val="21"/>
          <w:szCs w:val="21"/>
        </w:rPr>
        <w:t>.</w:t>
      </w:r>
    </w:p>
    <w:p w14:paraId="5302A501" w14:textId="64B274BD" w:rsidR="00664825" w:rsidRDefault="003D0C82" w:rsidP="007F4297">
      <w:pPr>
        <w:pStyle w:val="Normalwebb"/>
        <w:shd w:val="clear" w:color="auto" w:fill="FFFFFF"/>
        <w:spacing w:after="225"/>
        <w:jc w:val="both"/>
        <w:rPr>
          <w:rFonts w:ascii="HelveticaNeueLT Std Lt" w:hAnsi="HelveticaNeueLT Std Lt" w:cs="Arial"/>
          <w:color w:val="000000"/>
          <w:sz w:val="21"/>
          <w:szCs w:val="21"/>
        </w:rPr>
      </w:pPr>
      <w:r>
        <w:rPr>
          <w:rFonts w:ascii="HelveticaNeueLT Std Lt" w:hAnsi="HelveticaNeueLT Std Lt" w:cs="Arial"/>
          <w:color w:val="000000"/>
          <w:sz w:val="21"/>
          <w:szCs w:val="21"/>
        </w:rPr>
        <w:t>wec360°</w:t>
      </w:r>
      <w:r w:rsidR="00CE3CE8">
        <w:rPr>
          <w:rFonts w:ascii="HelveticaNeueLT Std Lt" w:hAnsi="HelveticaNeueLT Std Lt" w:cs="Arial"/>
          <w:color w:val="000000"/>
          <w:sz w:val="21"/>
          <w:szCs w:val="21"/>
        </w:rPr>
        <w:t xml:space="preserve"> har på kort tid etablerat sig som den </w:t>
      </w:r>
      <w:r w:rsidR="00C9499F">
        <w:rPr>
          <w:rFonts w:ascii="HelveticaNeueLT Std Lt" w:hAnsi="HelveticaNeueLT Std Lt" w:cs="Arial"/>
          <w:color w:val="000000"/>
          <w:sz w:val="21"/>
          <w:szCs w:val="21"/>
        </w:rPr>
        <w:t>dominerande aktören</w:t>
      </w:r>
      <w:r w:rsidR="00CE3CE8">
        <w:rPr>
          <w:rFonts w:ascii="HelveticaNeueLT Std Lt" w:hAnsi="HelveticaNeueLT Std Lt" w:cs="Arial"/>
          <w:color w:val="000000"/>
          <w:sz w:val="21"/>
          <w:szCs w:val="21"/>
        </w:rPr>
        <w:t xml:space="preserve"> </w:t>
      </w:r>
      <w:r w:rsidR="005B09AD">
        <w:rPr>
          <w:rFonts w:ascii="HelveticaNeueLT Std Lt" w:hAnsi="HelveticaNeueLT Std Lt" w:cs="Arial"/>
          <w:color w:val="000000"/>
          <w:sz w:val="21"/>
          <w:szCs w:val="21"/>
        </w:rPr>
        <w:t xml:space="preserve">i Sverige </w:t>
      </w:r>
      <w:r w:rsidR="00C9499F">
        <w:rPr>
          <w:rFonts w:ascii="HelveticaNeueLT Std Lt" w:hAnsi="HelveticaNeueLT Std Lt" w:cs="Arial"/>
          <w:color w:val="000000"/>
          <w:sz w:val="21"/>
          <w:szCs w:val="21"/>
        </w:rPr>
        <w:t>inom</w:t>
      </w:r>
      <w:r w:rsidR="00CE3CE8">
        <w:rPr>
          <w:rFonts w:ascii="HelveticaNeueLT Std Lt" w:hAnsi="HelveticaNeueLT Std Lt" w:cs="Arial"/>
          <w:color w:val="000000"/>
          <w:sz w:val="21"/>
          <w:szCs w:val="21"/>
        </w:rPr>
        <w:t xml:space="preserve"> 3D-visualiseringar för framför allt byggprojekt. </w:t>
      </w:r>
      <w:r w:rsidR="005B09AD">
        <w:rPr>
          <w:rFonts w:ascii="HelveticaNeueLT Std Lt" w:hAnsi="HelveticaNeueLT Std Lt" w:cs="Arial"/>
          <w:color w:val="000000"/>
          <w:sz w:val="21"/>
          <w:szCs w:val="21"/>
        </w:rPr>
        <w:t>På kund</w:t>
      </w:r>
      <w:r w:rsidR="00C9499F">
        <w:rPr>
          <w:rFonts w:ascii="HelveticaNeueLT Std Lt" w:hAnsi="HelveticaNeueLT Std Lt" w:cs="Arial"/>
          <w:color w:val="000000"/>
          <w:sz w:val="21"/>
          <w:szCs w:val="21"/>
        </w:rPr>
        <w:softHyphen/>
      </w:r>
      <w:r w:rsidR="005B09AD">
        <w:rPr>
          <w:rFonts w:ascii="HelveticaNeueLT Std Lt" w:hAnsi="HelveticaNeueLT Std Lt" w:cs="Arial"/>
          <w:color w:val="000000"/>
          <w:sz w:val="21"/>
          <w:szCs w:val="21"/>
        </w:rPr>
        <w:t xml:space="preserve">listan finns </w:t>
      </w:r>
      <w:r w:rsidR="00C9499F">
        <w:rPr>
          <w:rFonts w:ascii="HelveticaNeueLT Std Lt" w:hAnsi="HelveticaNeueLT Std Lt" w:cs="Arial"/>
          <w:color w:val="000000"/>
          <w:sz w:val="21"/>
          <w:szCs w:val="21"/>
        </w:rPr>
        <w:t xml:space="preserve">i dag </w:t>
      </w:r>
      <w:r w:rsidR="005B09AD">
        <w:rPr>
          <w:rFonts w:ascii="HelveticaNeueLT Std Lt" w:hAnsi="HelveticaNeueLT Std Lt" w:cs="Arial"/>
          <w:color w:val="000000"/>
          <w:sz w:val="21"/>
          <w:szCs w:val="21"/>
        </w:rPr>
        <w:t>de flesta av de stora svenska bygg- och fastig</w:t>
      </w:r>
      <w:r w:rsidR="00C9499F">
        <w:rPr>
          <w:rFonts w:ascii="HelveticaNeueLT Std Lt" w:hAnsi="HelveticaNeueLT Std Lt" w:cs="Arial"/>
          <w:color w:val="000000"/>
          <w:sz w:val="21"/>
          <w:szCs w:val="21"/>
        </w:rPr>
        <w:softHyphen/>
      </w:r>
      <w:r w:rsidR="005B09AD">
        <w:rPr>
          <w:rFonts w:ascii="HelveticaNeueLT Std Lt" w:hAnsi="HelveticaNeueLT Std Lt" w:cs="Arial"/>
          <w:color w:val="000000"/>
          <w:sz w:val="21"/>
          <w:szCs w:val="21"/>
        </w:rPr>
        <w:t>hetsbolagen</w:t>
      </w:r>
      <w:r w:rsidR="00C9499F">
        <w:rPr>
          <w:rFonts w:ascii="HelveticaNeueLT Std Lt" w:hAnsi="HelveticaNeueLT Std Lt" w:cs="Arial"/>
          <w:color w:val="000000"/>
          <w:sz w:val="21"/>
          <w:szCs w:val="21"/>
        </w:rPr>
        <w:t xml:space="preserve"> –</w:t>
      </w:r>
      <w:r w:rsidR="005B09AD">
        <w:rPr>
          <w:rFonts w:ascii="HelveticaNeueLT Std Lt" w:hAnsi="HelveticaNeueLT Std Lt" w:cs="Arial"/>
          <w:color w:val="000000"/>
          <w:sz w:val="21"/>
          <w:szCs w:val="21"/>
        </w:rPr>
        <w:t xml:space="preserve"> </w:t>
      </w:r>
      <w:r w:rsidR="00C9499F">
        <w:rPr>
          <w:rFonts w:ascii="HelveticaNeueLT Std Lt" w:hAnsi="HelveticaNeueLT Std Lt" w:cs="Arial"/>
          <w:color w:val="000000"/>
          <w:sz w:val="21"/>
          <w:szCs w:val="21"/>
        </w:rPr>
        <w:t xml:space="preserve">såsom </w:t>
      </w:r>
      <w:hyperlink r:id="rId9" w:history="1">
        <w:r w:rsidR="00C9499F" w:rsidRPr="00AD222F">
          <w:rPr>
            <w:rStyle w:val="Hyperlnk"/>
            <w:rFonts w:ascii="HelveticaNeueLT Std Lt" w:hAnsi="HelveticaNeueLT Std Lt" w:cs="Arial"/>
            <w:sz w:val="21"/>
            <w:szCs w:val="21"/>
          </w:rPr>
          <w:t>Skanska</w:t>
        </w:r>
      </w:hyperlink>
      <w:r w:rsidR="00C9499F">
        <w:rPr>
          <w:rFonts w:ascii="HelveticaNeueLT Std Lt" w:hAnsi="HelveticaNeueLT Std Lt" w:cs="Arial"/>
          <w:color w:val="000000"/>
          <w:sz w:val="21"/>
          <w:szCs w:val="21"/>
        </w:rPr>
        <w:t xml:space="preserve">, </w:t>
      </w:r>
      <w:hyperlink r:id="rId10" w:history="1">
        <w:r w:rsidR="00C9499F" w:rsidRPr="00AD222F">
          <w:rPr>
            <w:rStyle w:val="Hyperlnk"/>
            <w:rFonts w:ascii="HelveticaNeueLT Std Lt" w:hAnsi="HelveticaNeueLT Std Lt" w:cs="Arial"/>
            <w:sz w:val="21"/>
            <w:szCs w:val="21"/>
          </w:rPr>
          <w:t>Peab</w:t>
        </w:r>
      </w:hyperlink>
      <w:r w:rsidR="00C9499F">
        <w:rPr>
          <w:rFonts w:ascii="HelveticaNeueLT Std Lt" w:hAnsi="HelveticaNeueLT Std Lt" w:cs="Arial"/>
          <w:color w:val="000000"/>
          <w:sz w:val="21"/>
          <w:szCs w:val="21"/>
        </w:rPr>
        <w:t xml:space="preserve">, </w:t>
      </w:r>
      <w:hyperlink r:id="rId11" w:history="1">
        <w:r w:rsidR="00C9499F" w:rsidRPr="00AD222F">
          <w:rPr>
            <w:rStyle w:val="Hyperlnk"/>
            <w:rFonts w:ascii="HelveticaNeueLT Std Lt" w:hAnsi="HelveticaNeueLT Std Lt" w:cs="Arial"/>
            <w:sz w:val="21"/>
            <w:szCs w:val="21"/>
          </w:rPr>
          <w:t>Riksbyggen</w:t>
        </w:r>
      </w:hyperlink>
      <w:r w:rsidR="00C9499F">
        <w:rPr>
          <w:rFonts w:ascii="HelveticaNeueLT Std Lt" w:hAnsi="HelveticaNeueLT Std Lt" w:cs="Arial"/>
          <w:color w:val="000000"/>
          <w:sz w:val="21"/>
          <w:szCs w:val="21"/>
        </w:rPr>
        <w:t xml:space="preserve"> och </w:t>
      </w:r>
      <w:hyperlink r:id="rId12" w:history="1">
        <w:r w:rsidR="00C9499F" w:rsidRPr="00AD222F">
          <w:rPr>
            <w:rStyle w:val="Hyperlnk"/>
            <w:rFonts w:ascii="HelveticaNeueLT Std Lt" w:hAnsi="HelveticaNeueLT Std Lt" w:cs="Arial"/>
            <w:sz w:val="21"/>
            <w:szCs w:val="21"/>
          </w:rPr>
          <w:t>HSB</w:t>
        </w:r>
      </w:hyperlink>
      <w:r w:rsidR="00C9499F">
        <w:rPr>
          <w:rFonts w:ascii="HelveticaNeueLT Std Lt" w:hAnsi="HelveticaNeueLT Std Lt" w:cs="Arial"/>
          <w:color w:val="000000"/>
          <w:sz w:val="21"/>
          <w:szCs w:val="21"/>
        </w:rPr>
        <w:t xml:space="preserve"> – </w:t>
      </w:r>
      <w:r w:rsidR="005B09AD">
        <w:rPr>
          <w:rFonts w:ascii="HelveticaNeueLT Std Lt" w:hAnsi="HelveticaNeueLT Std Lt" w:cs="Arial"/>
          <w:color w:val="000000"/>
          <w:sz w:val="21"/>
          <w:szCs w:val="21"/>
        </w:rPr>
        <w:t xml:space="preserve">liksom </w:t>
      </w:r>
      <w:r w:rsidR="0019185A">
        <w:rPr>
          <w:rFonts w:ascii="HelveticaNeueLT Std Lt" w:hAnsi="HelveticaNeueLT Std Lt" w:cs="Arial"/>
          <w:color w:val="000000"/>
          <w:sz w:val="21"/>
          <w:szCs w:val="21"/>
        </w:rPr>
        <w:t xml:space="preserve">en lång rad kommuner och ett antal </w:t>
      </w:r>
      <w:r w:rsidR="005B09AD">
        <w:rPr>
          <w:rFonts w:ascii="HelveticaNeueLT Std Lt" w:hAnsi="HelveticaNeueLT Std Lt" w:cs="Arial"/>
          <w:color w:val="000000"/>
          <w:sz w:val="21"/>
          <w:szCs w:val="21"/>
        </w:rPr>
        <w:t xml:space="preserve">allmännyttiga </w:t>
      </w:r>
      <w:r w:rsidR="00F16B7D">
        <w:rPr>
          <w:rFonts w:ascii="HelveticaNeueLT Std Lt" w:hAnsi="HelveticaNeueLT Std Lt" w:cs="Arial"/>
          <w:color w:val="000000"/>
          <w:sz w:val="21"/>
          <w:szCs w:val="21"/>
        </w:rPr>
        <w:t>bostadsbolag.</w:t>
      </w:r>
      <w:r w:rsidR="00CE3CE8">
        <w:rPr>
          <w:rFonts w:ascii="HelveticaNeueLT Std Lt" w:hAnsi="HelveticaNeueLT Std Lt" w:cs="Arial"/>
          <w:color w:val="000000"/>
          <w:sz w:val="21"/>
          <w:szCs w:val="21"/>
        </w:rPr>
        <w:t xml:space="preserve"> Nu </w:t>
      </w:r>
      <w:r w:rsidR="005B09AD">
        <w:rPr>
          <w:rFonts w:ascii="HelveticaNeueLT Std Lt" w:hAnsi="HelveticaNeueLT Std Lt" w:cs="Arial"/>
          <w:color w:val="000000"/>
          <w:sz w:val="21"/>
          <w:szCs w:val="21"/>
        </w:rPr>
        <w:t xml:space="preserve">bygger wec360° vidare på framgångarna på hemmamarknaden och </w:t>
      </w:r>
      <w:r w:rsidR="00CE3CE8">
        <w:rPr>
          <w:rFonts w:ascii="HelveticaNeueLT Std Lt" w:hAnsi="HelveticaNeueLT Std Lt" w:cs="Arial"/>
          <w:color w:val="000000"/>
          <w:sz w:val="21"/>
          <w:szCs w:val="21"/>
        </w:rPr>
        <w:t xml:space="preserve">utvidgar </w:t>
      </w:r>
      <w:r w:rsidR="005B09AD">
        <w:rPr>
          <w:rFonts w:ascii="HelveticaNeueLT Std Lt" w:hAnsi="HelveticaNeueLT Std Lt" w:cs="Arial"/>
          <w:color w:val="000000"/>
          <w:sz w:val="21"/>
          <w:szCs w:val="21"/>
        </w:rPr>
        <w:t xml:space="preserve">sin </w:t>
      </w:r>
      <w:r w:rsidR="00CE3CE8">
        <w:rPr>
          <w:rFonts w:ascii="HelveticaNeueLT Std Lt" w:hAnsi="HelveticaNeueLT Std Lt" w:cs="Arial"/>
          <w:color w:val="000000"/>
          <w:sz w:val="21"/>
          <w:szCs w:val="21"/>
        </w:rPr>
        <w:t>verksamhet internationellt. I ett första steg etablerar sig wec360° i Norge och Polen</w:t>
      </w:r>
      <w:r w:rsidR="00AC5684">
        <w:rPr>
          <w:rFonts w:ascii="HelveticaNeueLT Std Lt" w:hAnsi="HelveticaNeueLT Std Lt" w:cs="Arial"/>
          <w:color w:val="000000"/>
          <w:sz w:val="21"/>
          <w:szCs w:val="21"/>
        </w:rPr>
        <w:t>, därefter Danmark</w:t>
      </w:r>
      <w:r w:rsidR="00CE3CE8">
        <w:rPr>
          <w:rFonts w:ascii="HelveticaNeueLT Std Lt" w:hAnsi="HelveticaNeueLT Std Lt" w:cs="Arial"/>
          <w:color w:val="000000"/>
          <w:sz w:val="21"/>
          <w:szCs w:val="21"/>
        </w:rPr>
        <w:t xml:space="preserve">. </w:t>
      </w:r>
    </w:p>
    <w:p w14:paraId="3125EBE3" w14:textId="26E5B01B" w:rsidR="00CE3CE8" w:rsidRDefault="00CE3CE8" w:rsidP="007F4297">
      <w:pPr>
        <w:pStyle w:val="Normalwebb"/>
        <w:shd w:val="clear" w:color="auto" w:fill="FFFFFF"/>
        <w:spacing w:after="225"/>
        <w:jc w:val="both"/>
        <w:rPr>
          <w:rFonts w:ascii="HelveticaNeueLT Std Lt" w:hAnsi="HelveticaNeueLT Std Lt" w:cs="Arial"/>
          <w:color w:val="000000"/>
          <w:sz w:val="21"/>
          <w:szCs w:val="21"/>
        </w:rPr>
      </w:pPr>
      <w:r>
        <w:rPr>
          <w:rFonts w:ascii="HelveticaNeueLT Std Lt" w:hAnsi="HelveticaNeueLT Std Lt" w:cs="Arial"/>
          <w:color w:val="000000"/>
          <w:sz w:val="21"/>
          <w:szCs w:val="21"/>
        </w:rPr>
        <w:t xml:space="preserve">I </w:t>
      </w:r>
      <w:r w:rsidR="00AC5684">
        <w:rPr>
          <w:rFonts w:ascii="HelveticaNeueLT Std Lt" w:hAnsi="HelveticaNeueLT Std Lt" w:cs="Arial"/>
          <w:color w:val="000000"/>
          <w:sz w:val="21"/>
          <w:szCs w:val="21"/>
        </w:rPr>
        <w:t xml:space="preserve">Oslo </w:t>
      </w:r>
      <w:proofErr w:type="spellStart"/>
      <w:r>
        <w:rPr>
          <w:rFonts w:ascii="HelveticaNeueLT Std Lt" w:hAnsi="HelveticaNeueLT Std Lt" w:cs="Arial"/>
          <w:color w:val="000000"/>
          <w:sz w:val="21"/>
          <w:szCs w:val="21"/>
        </w:rPr>
        <w:t>öppa</w:t>
      </w:r>
      <w:r w:rsidR="00664825">
        <w:rPr>
          <w:rFonts w:ascii="HelveticaNeueLT Std Lt" w:hAnsi="HelveticaNeueLT Std Lt" w:cs="Arial"/>
          <w:color w:val="000000"/>
          <w:sz w:val="21"/>
          <w:szCs w:val="21"/>
        </w:rPr>
        <w:t>r</w:t>
      </w:r>
      <w:proofErr w:type="spellEnd"/>
      <w:r w:rsidR="00664825">
        <w:rPr>
          <w:rFonts w:ascii="HelveticaNeueLT Std Lt" w:hAnsi="HelveticaNeueLT Std Lt" w:cs="Arial"/>
          <w:color w:val="000000"/>
          <w:sz w:val="21"/>
          <w:szCs w:val="21"/>
        </w:rPr>
        <w:t xml:space="preserve"> företaget </w:t>
      </w:r>
      <w:r>
        <w:rPr>
          <w:rFonts w:ascii="HelveticaNeueLT Std Lt" w:hAnsi="HelveticaNeueLT Std Lt" w:cs="Arial"/>
          <w:color w:val="000000"/>
          <w:sz w:val="21"/>
          <w:szCs w:val="21"/>
        </w:rPr>
        <w:t>eg</w:t>
      </w:r>
      <w:r w:rsidR="00AC5684">
        <w:rPr>
          <w:rFonts w:ascii="HelveticaNeueLT Std Lt" w:hAnsi="HelveticaNeueLT Std Lt" w:cs="Arial"/>
          <w:color w:val="000000"/>
          <w:sz w:val="21"/>
          <w:szCs w:val="21"/>
        </w:rPr>
        <w:t>et</w:t>
      </w:r>
      <w:r>
        <w:rPr>
          <w:rFonts w:ascii="HelveticaNeueLT Std Lt" w:hAnsi="HelveticaNeueLT Std Lt" w:cs="Arial"/>
          <w:color w:val="000000"/>
          <w:sz w:val="21"/>
          <w:szCs w:val="21"/>
        </w:rPr>
        <w:t xml:space="preserve"> säljkontor</w:t>
      </w:r>
      <w:r w:rsidR="00AC5684">
        <w:rPr>
          <w:rFonts w:ascii="HelveticaNeueLT Std Lt" w:hAnsi="HelveticaNeueLT Std Lt" w:cs="Arial"/>
          <w:color w:val="000000"/>
          <w:sz w:val="21"/>
          <w:szCs w:val="21"/>
        </w:rPr>
        <w:t>, och i</w:t>
      </w:r>
      <w:r w:rsidR="00664825">
        <w:rPr>
          <w:rFonts w:ascii="HelveticaNeueLT Std Lt" w:hAnsi="HelveticaNeueLT Std Lt" w:cs="Arial"/>
          <w:color w:val="000000"/>
          <w:sz w:val="21"/>
          <w:szCs w:val="21"/>
        </w:rPr>
        <w:t xml:space="preserve"> Warszawa </w:t>
      </w:r>
      <w:r w:rsidR="00DC6383">
        <w:rPr>
          <w:rFonts w:ascii="HelveticaNeueLT Std Lt" w:hAnsi="HelveticaNeueLT Std Lt" w:cs="Arial"/>
          <w:color w:val="000000"/>
          <w:sz w:val="21"/>
          <w:szCs w:val="21"/>
        </w:rPr>
        <w:t xml:space="preserve">utökar </w:t>
      </w:r>
      <w:r w:rsidR="00664825">
        <w:rPr>
          <w:rFonts w:ascii="HelveticaNeueLT Std Lt" w:hAnsi="HelveticaNeueLT Std Lt" w:cs="Arial"/>
          <w:color w:val="000000"/>
          <w:sz w:val="21"/>
          <w:szCs w:val="21"/>
        </w:rPr>
        <w:t xml:space="preserve">wec360° sin </w:t>
      </w:r>
      <w:r w:rsidR="002C577A">
        <w:rPr>
          <w:rFonts w:ascii="HelveticaNeueLT Std Lt" w:hAnsi="HelveticaNeueLT Std Lt" w:cs="Arial"/>
          <w:color w:val="000000"/>
          <w:sz w:val="21"/>
          <w:szCs w:val="21"/>
        </w:rPr>
        <w:t>produk</w:t>
      </w:r>
      <w:r w:rsidR="002C577A">
        <w:rPr>
          <w:rFonts w:ascii="HelveticaNeueLT Std Lt" w:hAnsi="HelveticaNeueLT Std Lt" w:cs="Arial"/>
          <w:color w:val="000000"/>
          <w:sz w:val="21"/>
          <w:szCs w:val="21"/>
        </w:rPr>
        <w:softHyphen/>
        <w:t>tions</w:t>
      </w:r>
      <w:r w:rsidR="00664825">
        <w:rPr>
          <w:rFonts w:ascii="HelveticaNeueLT Std Lt" w:hAnsi="HelveticaNeueLT Std Lt" w:cs="Arial"/>
          <w:color w:val="000000"/>
          <w:sz w:val="21"/>
          <w:szCs w:val="21"/>
        </w:rPr>
        <w:t xml:space="preserve">bas </w:t>
      </w:r>
      <w:r w:rsidR="002C577A">
        <w:rPr>
          <w:rFonts w:ascii="HelveticaNeueLT Std Lt" w:hAnsi="HelveticaNeueLT Std Lt" w:cs="Arial"/>
          <w:color w:val="000000"/>
          <w:sz w:val="21"/>
          <w:szCs w:val="21"/>
        </w:rPr>
        <w:t xml:space="preserve">med hjälp av några av Europas bästa 3D-artister och -utvecklare på den tekniska plattformen </w:t>
      </w:r>
      <w:hyperlink r:id="rId13" w:history="1">
        <w:proofErr w:type="spellStart"/>
        <w:r w:rsidR="002C577A" w:rsidRPr="00AD222F">
          <w:rPr>
            <w:rStyle w:val="Hyperlnk"/>
            <w:rFonts w:ascii="HelveticaNeueLT Std Lt" w:hAnsi="HelveticaNeueLT Std Lt" w:cs="Arial"/>
            <w:sz w:val="21"/>
            <w:szCs w:val="21"/>
          </w:rPr>
          <w:t>Unreal</w:t>
        </w:r>
        <w:proofErr w:type="spellEnd"/>
        <w:r w:rsidR="002C577A" w:rsidRPr="00AD222F">
          <w:rPr>
            <w:rStyle w:val="Hyperlnk"/>
            <w:rFonts w:ascii="HelveticaNeueLT Std Lt" w:hAnsi="HelveticaNeueLT Std Lt" w:cs="Arial"/>
            <w:sz w:val="21"/>
            <w:szCs w:val="21"/>
          </w:rPr>
          <w:t xml:space="preserve"> Engine</w:t>
        </w:r>
      </w:hyperlink>
      <w:r w:rsidR="002C577A">
        <w:rPr>
          <w:rFonts w:ascii="HelveticaNeueLT Std Lt" w:hAnsi="HelveticaNeueLT Std Lt" w:cs="Arial"/>
          <w:color w:val="000000"/>
          <w:sz w:val="21"/>
          <w:szCs w:val="21"/>
        </w:rPr>
        <w:t>.</w:t>
      </w:r>
      <w:r w:rsidR="00664825">
        <w:rPr>
          <w:rFonts w:ascii="HelveticaNeueLT Std Lt" w:hAnsi="HelveticaNeueLT Std Lt" w:cs="Arial"/>
          <w:color w:val="000000"/>
          <w:sz w:val="21"/>
          <w:szCs w:val="21"/>
        </w:rPr>
        <w:t xml:space="preserve"> </w:t>
      </w:r>
      <w:r w:rsidR="000E5138">
        <w:rPr>
          <w:rFonts w:ascii="HelveticaNeueLT Std Lt" w:hAnsi="HelveticaNeueLT Std Lt" w:cs="Arial"/>
          <w:color w:val="000000"/>
          <w:sz w:val="21"/>
          <w:szCs w:val="21"/>
        </w:rPr>
        <w:t>Utvecklingen och p</w:t>
      </w:r>
      <w:r w:rsidR="002C577A">
        <w:rPr>
          <w:rFonts w:ascii="HelveticaNeueLT Std Lt" w:hAnsi="HelveticaNeueLT Std Lt" w:cs="Arial"/>
          <w:color w:val="000000"/>
          <w:sz w:val="21"/>
          <w:szCs w:val="21"/>
        </w:rPr>
        <w:t xml:space="preserve">roduktionen </w:t>
      </w:r>
      <w:r w:rsidR="00DC6383">
        <w:rPr>
          <w:rFonts w:ascii="HelveticaNeueLT Std Lt" w:hAnsi="HelveticaNeueLT Std Lt" w:cs="Arial"/>
          <w:color w:val="000000"/>
          <w:sz w:val="21"/>
          <w:szCs w:val="21"/>
        </w:rPr>
        <w:t xml:space="preserve">vid huvudkontoret </w:t>
      </w:r>
      <w:r w:rsidR="002C577A">
        <w:rPr>
          <w:rFonts w:ascii="HelveticaNeueLT Std Lt" w:hAnsi="HelveticaNeueLT Std Lt" w:cs="Arial"/>
          <w:color w:val="000000"/>
          <w:sz w:val="21"/>
          <w:szCs w:val="21"/>
        </w:rPr>
        <w:t xml:space="preserve">i </w:t>
      </w:r>
      <w:r w:rsidR="00DC6383">
        <w:rPr>
          <w:rFonts w:ascii="HelveticaNeueLT Std Lt" w:hAnsi="HelveticaNeueLT Std Lt" w:cs="Arial"/>
          <w:color w:val="000000"/>
          <w:sz w:val="21"/>
          <w:szCs w:val="21"/>
        </w:rPr>
        <w:t xml:space="preserve">Örebro </w:t>
      </w:r>
      <w:r w:rsidR="002C577A">
        <w:rPr>
          <w:rFonts w:ascii="HelveticaNeueLT Std Lt" w:hAnsi="HelveticaNeueLT Std Lt" w:cs="Arial"/>
          <w:color w:val="000000"/>
          <w:sz w:val="21"/>
          <w:szCs w:val="21"/>
        </w:rPr>
        <w:t xml:space="preserve">kommer </w:t>
      </w:r>
      <w:r w:rsidR="00DC6383">
        <w:rPr>
          <w:rFonts w:ascii="HelveticaNeueLT Std Lt" w:hAnsi="HelveticaNeueLT Std Lt" w:cs="Arial"/>
          <w:color w:val="000000"/>
          <w:sz w:val="21"/>
          <w:szCs w:val="21"/>
        </w:rPr>
        <w:t xml:space="preserve">fortsatt </w:t>
      </w:r>
      <w:r w:rsidR="002C577A">
        <w:rPr>
          <w:rFonts w:ascii="HelveticaNeueLT Std Lt" w:hAnsi="HelveticaNeueLT Std Lt" w:cs="Arial"/>
          <w:color w:val="000000"/>
          <w:sz w:val="21"/>
          <w:szCs w:val="21"/>
        </w:rPr>
        <w:t>att vara kvar.</w:t>
      </w:r>
    </w:p>
    <w:p w14:paraId="47AD20C6" w14:textId="53CCBF95" w:rsidR="00924128" w:rsidRDefault="00924128" w:rsidP="00924128">
      <w:pPr>
        <w:pStyle w:val="Normalwebb"/>
        <w:shd w:val="clear" w:color="auto" w:fill="FFFFFF"/>
        <w:spacing w:after="225"/>
        <w:jc w:val="both"/>
        <w:rPr>
          <w:rFonts w:ascii="HelveticaNeueLT Std Lt" w:hAnsi="HelveticaNeueLT Std Lt" w:cs="Arial"/>
          <w:color w:val="000000"/>
          <w:sz w:val="21"/>
          <w:szCs w:val="21"/>
        </w:rPr>
      </w:pPr>
      <w:r w:rsidRPr="0095400C">
        <w:rPr>
          <w:rFonts w:ascii="HelveticaNeueLT Std Lt" w:hAnsi="HelveticaNeueLT Std Lt" w:cs="Arial"/>
          <w:i/>
          <w:color w:val="000000"/>
          <w:sz w:val="21"/>
          <w:szCs w:val="21"/>
        </w:rPr>
        <w:t xml:space="preserve">– Under de senaste åren har företaget vuxit </w:t>
      </w:r>
      <w:r w:rsidR="00AC5684" w:rsidRPr="0095400C">
        <w:rPr>
          <w:rFonts w:ascii="HelveticaNeueLT Std Lt" w:hAnsi="HelveticaNeueLT Std Lt" w:cs="Arial"/>
          <w:i/>
          <w:color w:val="000000"/>
          <w:sz w:val="21"/>
          <w:szCs w:val="21"/>
        </w:rPr>
        <w:t>kraftigt</w:t>
      </w:r>
      <w:r w:rsidRPr="0095400C">
        <w:rPr>
          <w:rFonts w:ascii="HelveticaNeueLT Std Lt" w:hAnsi="HelveticaNeueLT Std Lt" w:cs="Arial"/>
          <w:i/>
          <w:color w:val="000000"/>
          <w:sz w:val="21"/>
          <w:szCs w:val="21"/>
        </w:rPr>
        <w:t xml:space="preserve">. </w:t>
      </w:r>
      <w:r w:rsidR="0019185A" w:rsidRPr="0095400C">
        <w:rPr>
          <w:rFonts w:ascii="HelveticaNeueLT Std Lt" w:hAnsi="HelveticaNeueLT Std Lt" w:cs="Arial"/>
          <w:i/>
          <w:color w:val="000000"/>
          <w:sz w:val="21"/>
          <w:szCs w:val="21"/>
        </w:rPr>
        <w:t xml:space="preserve">Det har vi gjort organiskt och med eget kapital. </w:t>
      </w:r>
      <w:r w:rsidRPr="0095400C">
        <w:rPr>
          <w:rFonts w:ascii="HelveticaNeueLT Std Lt" w:hAnsi="HelveticaNeueLT Std Lt" w:cs="Arial"/>
          <w:i/>
          <w:color w:val="000000"/>
          <w:sz w:val="21"/>
          <w:szCs w:val="21"/>
        </w:rPr>
        <w:t>Bara i fjol levererade vi 3D-visualiseringar för 14 000 bostäder i Sverige</w:t>
      </w:r>
      <w:r w:rsidR="00E27C1B" w:rsidRPr="0095400C">
        <w:rPr>
          <w:rFonts w:ascii="HelveticaNeueLT Std Lt" w:hAnsi="HelveticaNeueLT Std Lt" w:cs="Arial"/>
          <w:i/>
          <w:color w:val="000000"/>
          <w:sz w:val="21"/>
          <w:szCs w:val="21"/>
        </w:rPr>
        <w:t>, där vi nu</w:t>
      </w:r>
      <w:r w:rsidRPr="0095400C">
        <w:rPr>
          <w:rFonts w:ascii="HelveticaNeueLT Std Lt" w:hAnsi="HelveticaNeueLT Std Lt" w:cs="Arial"/>
          <w:i/>
          <w:color w:val="000000"/>
          <w:sz w:val="21"/>
          <w:szCs w:val="21"/>
        </w:rPr>
        <w:t xml:space="preserve"> har nu en dominerande </w:t>
      </w:r>
      <w:r w:rsidR="007C4975" w:rsidRPr="0095400C">
        <w:rPr>
          <w:rFonts w:ascii="HelveticaNeueLT Std Lt" w:hAnsi="HelveticaNeueLT Std Lt" w:cs="Arial"/>
          <w:i/>
          <w:color w:val="000000"/>
          <w:sz w:val="21"/>
          <w:szCs w:val="21"/>
        </w:rPr>
        <w:t>ställning.</w:t>
      </w:r>
      <w:r w:rsidRPr="0095400C">
        <w:rPr>
          <w:rFonts w:ascii="HelveticaNeueLT Std Lt" w:hAnsi="HelveticaNeueLT Std Lt" w:cs="Arial"/>
          <w:i/>
          <w:color w:val="000000"/>
          <w:sz w:val="21"/>
          <w:szCs w:val="21"/>
        </w:rPr>
        <w:t xml:space="preserve"> </w:t>
      </w:r>
      <w:r w:rsidR="00991C6B" w:rsidRPr="0095400C">
        <w:rPr>
          <w:rFonts w:ascii="HelveticaNeueLT Std Lt" w:hAnsi="HelveticaNeueLT Std Lt" w:cs="Arial"/>
          <w:i/>
          <w:color w:val="000000"/>
          <w:sz w:val="21"/>
          <w:szCs w:val="21"/>
        </w:rPr>
        <w:t>Samtidigt är Sverige en liten marknad, sett ur ett europeiskt perspektiv. Vi ser att våra lösningar kan fylla samma behov på mångdubbelt större marknader. När vi nu ger oss an Europa är det för att erövra marknader och skapa ännu större tillväxt</w:t>
      </w:r>
      <w:r>
        <w:rPr>
          <w:rFonts w:ascii="HelveticaNeueLT Std Lt" w:hAnsi="HelveticaNeueLT Std Lt" w:cs="Arial"/>
          <w:color w:val="000000"/>
          <w:sz w:val="21"/>
          <w:szCs w:val="21"/>
        </w:rPr>
        <w:t xml:space="preserve">, säger wec360°:s vd Tomas </w:t>
      </w:r>
      <w:proofErr w:type="spellStart"/>
      <w:r>
        <w:rPr>
          <w:rFonts w:ascii="HelveticaNeueLT Std Lt" w:hAnsi="HelveticaNeueLT Std Lt" w:cs="Arial"/>
          <w:color w:val="000000"/>
          <w:sz w:val="21"/>
          <w:szCs w:val="21"/>
        </w:rPr>
        <w:t>Jenneborg</w:t>
      </w:r>
      <w:proofErr w:type="spellEnd"/>
      <w:r>
        <w:rPr>
          <w:rFonts w:ascii="HelveticaNeueLT Std Lt" w:hAnsi="HelveticaNeueLT Std Lt" w:cs="Arial"/>
          <w:color w:val="000000"/>
          <w:sz w:val="21"/>
          <w:szCs w:val="21"/>
        </w:rPr>
        <w:t xml:space="preserve">. </w:t>
      </w:r>
    </w:p>
    <w:p w14:paraId="31245836" w14:textId="05A222B2" w:rsidR="00335823" w:rsidRDefault="000E0980" w:rsidP="007F4297">
      <w:pPr>
        <w:pStyle w:val="Normalwebb"/>
        <w:shd w:val="clear" w:color="auto" w:fill="FFFFFF"/>
        <w:spacing w:after="225"/>
        <w:jc w:val="both"/>
        <w:rPr>
          <w:rFonts w:ascii="HelveticaNeueLT Std Lt" w:hAnsi="HelveticaNeueLT Std Lt" w:cs="Arial"/>
          <w:color w:val="000000"/>
          <w:sz w:val="21"/>
          <w:szCs w:val="21"/>
        </w:rPr>
      </w:pPr>
      <w:r>
        <w:rPr>
          <w:rFonts w:ascii="HelveticaNeueLT Std Lt" w:hAnsi="HelveticaNeueLT Std Lt" w:cs="Arial"/>
          <w:noProof/>
          <w:color w:val="000000"/>
          <w:sz w:val="21"/>
          <w:szCs w:val="21"/>
        </w:rPr>
        <w:drawing>
          <wp:anchor distT="0" distB="0" distL="114300" distR="114300" simplePos="0" relativeHeight="251658240" behindDoc="0" locked="0" layoutInCell="1" allowOverlap="1" wp14:anchorId="6A8F3237" wp14:editId="2E6751FD">
            <wp:simplePos x="0" y="0"/>
            <wp:positionH relativeFrom="column">
              <wp:posOffset>3495040</wp:posOffset>
            </wp:positionH>
            <wp:positionV relativeFrom="paragraph">
              <wp:posOffset>12700</wp:posOffset>
            </wp:positionV>
            <wp:extent cx="2543175" cy="3035935"/>
            <wp:effectExtent l="0" t="0" r="0" b="12065"/>
            <wp:wrapTight wrapText="bothSides">
              <wp:wrapPolygon edited="0">
                <wp:start x="0" y="0"/>
                <wp:lineTo x="0" y="21505"/>
                <wp:lineTo x="21357" y="21505"/>
                <wp:lineTo x="21357" y="0"/>
                <wp:lineTo x="0" y="0"/>
              </wp:wrapPolygon>
            </wp:wrapTight>
            <wp:docPr id="3" name="Bildobjekt 3" descr="/Volumes/SD 256 GB 1/Creative Cloud Files/Assets/Bildbank/Hårdvara, mockups, UI/AR_stadsplan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D 256 GB 1/Creative Cloud Files/Assets/Bildbank/Hårdvara, mockups, UI/AR_stadsplanerin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3175" cy="303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823">
        <w:rPr>
          <w:rFonts w:ascii="HelveticaNeueLT Std Lt" w:hAnsi="HelveticaNeueLT Std Lt" w:cs="Arial"/>
          <w:color w:val="000000"/>
          <w:sz w:val="21"/>
          <w:szCs w:val="21"/>
        </w:rPr>
        <w:t xml:space="preserve">Parallellt med den internationella satsningen bygger wec360° också vidare på sitt koncept </w:t>
      </w:r>
      <w:r w:rsidR="00CC11C4">
        <w:rPr>
          <w:rFonts w:ascii="HelveticaNeueLT Std Lt" w:hAnsi="HelveticaNeueLT Std Lt" w:cs="Arial"/>
          <w:color w:val="000000"/>
          <w:sz w:val="21"/>
          <w:szCs w:val="21"/>
        </w:rPr>
        <w:t xml:space="preserve">med </w:t>
      </w:r>
      <w:proofErr w:type="spellStart"/>
      <w:r w:rsidR="00CC11C4">
        <w:rPr>
          <w:rFonts w:ascii="HelveticaNeueLT Std Lt" w:hAnsi="HelveticaNeueLT Std Lt" w:cs="Arial"/>
          <w:color w:val="000000"/>
          <w:sz w:val="21"/>
          <w:szCs w:val="21"/>
        </w:rPr>
        <w:t>Augmented</w:t>
      </w:r>
      <w:proofErr w:type="spellEnd"/>
      <w:r w:rsidR="00CC11C4">
        <w:rPr>
          <w:rFonts w:ascii="HelveticaNeueLT Std Lt" w:hAnsi="HelveticaNeueLT Std Lt" w:cs="Arial"/>
          <w:color w:val="000000"/>
          <w:sz w:val="21"/>
          <w:szCs w:val="21"/>
        </w:rPr>
        <w:t xml:space="preserve"> </w:t>
      </w:r>
      <w:proofErr w:type="spellStart"/>
      <w:r w:rsidR="00CC11C4">
        <w:rPr>
          <w:rFonts w:ascii="HelveticaNeueLT Std Lt" w:hAnsi="HelveticaNeueLT Std Lt" w:cs="Arial"/>
          <w:color w:val="000000"/>
          <w:sz w:val="21"/>
          <w:szCs w:val="21"/>
        </w:rPr>
        <w:t>Reality</w:t>
      </w:r>
      <w:proofErr w:type="spellEnd"/>
      <w:r w:rsidR="00CC11C4">
        <w:rPr>
          <w:rFonts w:ascii="HelveticaNeueLT Std Lt" w:hAnsi="HelveticaNeueLT Std Lt" w:cs="Arial"/>
          <w:color w:val="000000"/>
          <w:sz w:val="21"/>
          <w:szCs w:val="21"/>
        </w:rPr>
        <w:t xml:space="preserve">-teknik </w:t>
      </w:r>
      <w:r w:rsidR="00335823">
        <w:rPr>
          <w:rFonts w:ascii="HelveticaNeueLT Std Lt" w:hAnsi="HelveticaNeueLT Std Lt" w:cs="Arial"/>
          <w:color w:val="000000"/>
          <w:sz w:val="21"/>
          <w:szCs w:val="21"/>
        </w:rPr>
        <w:t>för stads</w:t>
      </w:r>
      <w:r w:rsidR="00335823">
        <w:rPr>
          <w:rFonts w:ascii="HelveticaNeueLT Std Lt" w:hAnsi="HelveticaNeueLT Std Lt" w:cs="Arial"/>
          <w:color w:val="000000"/>
          <w:sz w:val="21"/>
          <w:szCs w:val="21"/>
        </w:rPr>
        <w:softHyphen/>
        <w:t>planering, samhällsbyggnad och medborgardialog. Företagets lösning är m</w:t>
      </w:r>
      <w:r w:rsidR="00CC11C4">
        <w:rPr>
          <w:rFonts w:ascii="HelveticaNeueLT Std Lt" w:hAnsi="HelveticaNeueLT Std Lt" w:cs="Arial"/>
          <w:color w:val="000000"/>
          <w:sz w:val="21"/>
          <w:szCs w:val="21"/>
        </w:rPr>
        <w:t xml:space="preserve">ycket väl lämpad som verktyg i </w:t>
      </w:r>
      <w:r w:rsidR="00335823">
        <w:rPr>
          <w:rFonts w:ascii="HelveticaNeueLT Std Lt" w:hAnsi="HelveticaNeueLT Std Lt" w:cs="Arial"/>
          <w:color w:val="000000"/>
          <w:sz w:val="21"/>
          <w:szCs w:val="21"/>
        </w:rPr>
        <w:t xml:space="preserve">samhällsplanering, eftersom den gör det möjligt att på ett mycket tidigt stadium visa interaktivt hur ett planerat </w:t>
      </w:r>
      <w:r w:rsidR="007A12A1">
        <w:rPr>
          <w:rFonts w:ascii="HelveticaNeueLT Std Lt" w:hAnsi="HelveticaNeueLT Std Lt" w:cs="Arial"/>
          <w:color w:val="000000"/>
          <w:sz w:val="21"/>
          <w:szCs w:val="21"/>
        </w:rPr>
        <w:t>byggprojekt</w:t>
      </w:r>
      <w:r w:rsidR="00335823">
        <w:rPr>
          <w:rFonts w:ascii="HelveticaNeueLT Std Lt" w:hAnsi="HelveticaNeueLT Std Lt" w:cs="Arial"/>
          <w:color w:val="000000"/>
          <w:sz w:val="21"/>
          <w:szCs w:val="21"/>
        </w:rPr>
        <w:t xml:space="preserve"> eller en hel stadsdel kommer att </w:t>
      </w:r>
      <w:r w:rsidR="007A12A1">
        <w:rPr>
          <w:rFonts w:ascii="HelveticaNeueLT Std Lt" w:hAnsi="HelveticaNeueLT Std Lt" w:cs="Arial"/>
          <w:color w:val="000000"/>
          <w:sz w:val="21"/>
          <w:szCs w:val="21"/>
        </w:rPr>
        <w:t>påverka dem som bor i området</w:t>
      </w:r>
      <w:r w:rsidR="00335823">
        <w:rPr>
          <w:rFonts w:ascii="HelveticaNeueLT Std Lt" w:hAnsi="HelveticaNeueLT Std Lt" w:cs="Arial"/>
          <w:color w:val="000000"/>
          <w:sz w:val="21"/>
          <w:szCs w:val="21"/>
        </w:rPr>
        <w:t xml:space="preserve">. Breddningen av verksamheten </w:t>
      </w:r>
      <w:r w:rsidR="00CC11C4" w:rsidRPr="00CC11C4">
        <w:rPr>
          <w:rFonts w:ascii="HelveticaNeueLT Std Lt" w:hAnsi="HelveticaNeueLT Std Lt" w:cs="Arial"/>
          <w:color w:val="000000"/>
          <w:sz w:val="21"/>
          <w:szCs w:val="21"/>
        </w:rPr>
        <w:t xml:space="preserve">mot stadsplanering och offentlig sektor </w:t>
      </w:r>
      <w:r w:rsidR="00335823">
        <w:rPr>
          <w:rFonts w:ascii="HelveticaNeueLT Std Lt" w:hAnsi="HelveticaNeueLT Std Lt" w:cs="Arial"/>
          <w:color w:val="000000"/>
          <w:sz w:val="21"/>
          <w:szCs w:val="21"/>
        </w:rPr>
        <w:t xml:space="preserve">ger en ytterligare stabilitet när </w:t>
      </w:r>
      <w:r w:rsidR="00AD222F">
        <w:rPr>
          <w:rFonts w:ascii="HelveticaNeueLT Std Lt" w:hAnsi="HelveticaNeueLT Std Lt" w:cs="Arial"/>
          <w:color w:val="000000"/>
          <w:sz w:val="21"/>
          <w:szCs w:val="21"/>
        </w:rPr>
        <w:t xml:space="preserve">byggkonjunkturen </w:t>
      </w:r>
      <w:r w:rsidR="00CC11C4">
        <w:rPr>
          <w:rFonts w:ascii="HelveticaNeueLT Std Lt" w:hAnsi="HelveticaNeueLT Std Lt" w:cs="Arial"/>
          <w:color w:val="000000"/>
          <w:sz w:val="21"/>
          <w:szCs w:val="21"/>
        </w:rPr>
        <w:t xml:space="preserve">nu </w:t>
      </w:r>
      <w:r w:rsidR="00AD222F">
        <w:rPr>
          <w:rFonts w:ascii="HelveticaNeueLT Std Lt" w:hAnsi="HelveticaNeueLT Std Lt" w:cs="Arial"/>
          <w:color w:val="000000"/>
          <w:sz w:val="21"/>
          <w:szCs w:val="21"/>
        </w:rPr>
        <w:t>bromsar in.</w:t>
      </w:r>
      <w:bookmarkStart w:id="0" w:name="_GoBack"/>
      <w:bookmarkEnd w:id="0"/>
    </w:p>
    <w:p w14:paraId="6401EB5E" w14:textId="08C6EE2C" w:rsidR="00924128" w:rsidRDefault="000E0980" w:rsidP="00924128">
      <w:pPr>
        <w:pStyle w:val="Normalwebb"/>
        <w:shd w:val="clear" w:color="auto" w:fill="FFFFFF"/>
        <w:spacing w:after="225"/>
        <w:jc w:val="both"/>
        <w:rPr>
          <w:rFonts w:ascii="HelveticaNeueLT Std Lt" w:hAnsi="HelveticaNeueLT Std Lt" w:cs="Arial"/>
          <w:color w:val="000000"/>
          <w:sz w:val="21"/>
          <w:szCs w:val="21"/>
        </w:rPr>
      </w:pPr>
      <w:r>
        <w:rPr>
          <w:rFonts w:ascii="HelveticaNeueLT Std Lt" w:hAnsi="HelveticaNeueLT Std Lt" w:cs="Arial"/>
          <w:noProof/>
          <w:color w:val="000000"/>
          <w:sz w:val="21"/>
          <w:szCs w:val="21"/>
        </w:rPr>
        <mc:AlternateContent>
          <mc:Choice Requires="wps">
            <w:drawing>
              <wp:anchor distT="0" distB="0" distL="114300" distR="114300" simplePos="0" relativeHeight="251659264" behindDoc="0" locked="0" layoutInCell="1" allowOverlap="1" wp14:anchorId="52ABD1B8" wp14:editId="2387941E">
                <wp:simplePos x="0" y="0"/>
                <wp:positionH relativeFrom="column">
                  <wp:posOffset>3611245</wp:posOffset>
                </wp:positionH>
                <wp:positionV relativeFrom="paragraph">
                  <wp:posOffset>353060</wp:posOffset>
                </wp:positionV>
                <wp:extent cx="922655" cy="680720"/>
                <wp:effectExtent l="0" t="0" r="17145" b="30480"/>
                <wp:wrapSquare wrapText="bothSides"/>
                <wp:docPr id="4" name="Textruta 4"/>
                <wp:cNvGraphicFramePr/>
                <a:graphic xmlns:a="http://schemas.openxmlformats.org/drawingml/2006/main">
                  <a:graphicData uri="http://schemas.microsoft.com/office/word/2010/wordprocessingShape">
                    <wps:wsp>
                      <wps:cNvSpPr txBox="1"/>
                      <wps:spPr bwMode="auto">
                        <a:xfrm>
                          <a:off x="0" y="0"/>
                          <a:ext cx="922655" cy="680720"/>
                        </a:xfrm>
                        <a:prstGeom prst="rect">
                          <a:avLst/>
                        </a:prstGeom>
                        <a:noFill/>
                        <a:ln w="6350">
                          <a:solidFill>
                            <a:prstClr val="black"/>
                          </a:solidFill>
                        </a:ln>
                      </wps:spPr>
                      <wps:txbx>
                        <w:txbxContent>
                          <w:p w14:paraId="517A491B" w14:textId="404F1891" w:rsidR="000E0980" w:rsidRPr="000E0980" w:rsidRDefault="000E0980">
                            <w:pPr>
                              <w:rPr>
                                <w:color w:val="FFFFFF" w:themeColor="background1"/>
                                <w:sz w:val="16"/>
                                <w:szCs w:val="16"/>
                              </w:rPr>
                            </w:pPr>
                            <w:r w:rsidRPr="000E0980">
                              <w:rPr>
                                <w:color w:val="FFFFFF" w:themeColor="background1"/>
                                <w:sz w:val="16"/>
                                <w:szCs w:val="16"/>
                              </w:rPr>
                              <w:t>Med AR kan en hel stadsdel göras överblickbar, direkt i surfplattan eller telefonen.</w:t>
                            </w:r>
                          </w:p>
                        </w:txbxContent>
                      </wps:txbx>
                      <wps:bodyPr rot="0" spcFirstLastPara="0" vertOverflow="overflow" horzOverflow="overflow" vert="horz" wrap="square" lIns="0" tIns="4572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BD1B8" id="_x0000_t202" coordsize="21600,21600" o:spt="202" path="m0,0l0,21600,21600,21600,21600,0xe">
                <v:stroke joinstyle="miter"/>
                <v:path gradientshapeok="t" o:connecttype="rect"/>
              </v:shapetype>
              <v:shape id="Textruta 4" o:spid="_x0000_s1026" type="#_x0000_t202" style="position:absolute;left:0;text-align:left;margin-left:284.35pt;margin-top:27.8pt;width:72.65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" filled="f" strokeweight=".5pt">
                <v:textbox inset="0,,0,0">
                  <w:txbxContent>
                    <w:p w14:paraId="517A491B" w14:textId="404F1891" w:rsidR="000E0980" w:rsidRPr="000E0980" w:rsidRDefault="000E0980">
                      <w:pPr>
                        <w:rPr>
                          <w:color w:val="FFFFFF" w:themeColor="background1"/>
                          <w:sz w:val="16"/>
                          <w:szCs w:val="16"/>
                        </w:rPr>
                      </w:pPr>
                      <w:r w:rsidRPr="000E0980">
                        <w:rPr>
                          <w:color w:val="FFFFFF" w:themeColor="background1"/>
                          <w:sz w:val="16"/>
                          <w:szCs w:val="16"/>
                        </w:rPr>
                        <w:t>Med AR kan en hel stadsdel göras överblickbar, direkt i surfplattan eller telefonen.</w:t>
                      </w:r>
                    </w:p>
                  </w:txbxContent>
                </v:textbox>
                <w10:wrap type="square"/>
              </v:shape>
            </w:pict>
          </mc:Fallback>
        </mc:AlternateContent>
      </w:r>
      <w:r w:rsidR="00924128">
        <w:rPr>
          <w:rFonts w:ascii="HelveticaNeueLT Std Lt" w:hAnsi="HelveticaNeueLT Std Lt" w:cs="Arial"/>
          <w:color w:val="000000"/>
          <w:sz w:val="21"/>
          <w:szCs w:val="21"/>
        </w:rPr>
        <w:t xml:space="preserve">I ett nästa steg planerar wec360° även att expandera till ytterligare fler europeiska länder, där det finns en bygg- och </w:t>
      </w:r>
      <w:proofErr w:type="spellStart"/>
      <w:r w:rsidR="00924128">
        <w:rPr>
          <w:rFonts w:ascii="HelveticaNeueLT Std Lt" w:hAnsi="HelveticaNeueLT Std Lt" w:cs="Arial"/>
          <w:color w:val="000000"/>
          <w:sz w:val="21"/>
          <w:szCs w:val="21"/>
        </w:rPr>
        <w:t>fastighets</w:t>
      </w:r>
      <w:r w:rsidR="00924128">
        <w:rPr>
          <w:rFonts w:ascii="HelveticaNeueLT Std Lt" w:hAnsi="HelveticaNeueLT Std Lt" w:cs="Arial"/>
          <w:color w:val="000000"/>
          <w:sz w:val="21"/>
          <w:szCs w:val="21"/>
        </w:rPr>
        <w:softHyphen/>
        <w:t>utveckling</w:t>
      </w:r>
      <w:proofErr w:type="spellEnd"/>
      <w:r w:rsidR="00924128">
        <w:rPr>
          <w:rFonts w:ascii="HelveticaNeueLT Std Lt" w:hAnsi="HelveticaNeueLT Std Lt" w:cs="Arial"/>
          <w:color w:val="000000"/>
          <w:sz w:val="21"/>
          <w:szCs w:val="21"/>
        </w:rPr>
        <w:t xml:space="preserve">, och även en teknikmognad, liknande den i Norden. Företaget kommer också att satsa på systemutveckling och långsiktiga partnerskap med olika internationella aktörer, liknande det som finns med </w:t>
      </w:r>
      <w:hyperlink r:id="rId15" w:history="1">
        <w:r w:rsidR="00924128" w:rsidRPr="00924128">
          <w:rPr>
            <w:rStyle w:val="Hyperlnk"/>
            <w:rFonts w:ascii="HelveticaNeueLT Std Lt" w:hAnsi="HelveticaNeueLT Std Lt" w:cs="Arial"/>
            <w:sz w:val="21"/>
            <w:szCs w:val="21"/>
          </w:rPr>
          <w:t>Samsung</w:t>
        </w:r>
      </w:hyperlink>
      <w:r w:rsidR="00924128">
        <w:rPr>
          <w:rFonts w:ascii="HelveticaNeueLT Std Lt" w:hAnsi="HelveticaNeueLT Std Lt" w:cs="Arial"/>
          <w:color w:val="000000"/>
          <w:sz w:val="21"/>
          <w:szCs w:val="21"/>
        </w:rPr>
        <w:t>, enligt det koncept som varit så framgångsrikt i Sverige.</w:t>
      </w:r>
    </w:p>
    <w:p w14:paraId="7F1FA78E" w14:textId="723CC4AD" w:rsidR="0099665D" w:rsidRDefault="0099665D" w:rsidP="007F4297">
      <w:pPr>
        <w:pStyle w:val="Normalwebb"/>
        <w:shd w:val="clear" w:color="auto" w:fill="FFFFFF"/>
        <w:spacing w:after="225"/>
        <w:jc w:val="both"/>
        <w:rPr>
          <w:rFonts w:ascii="HelveticaNeueLT Std Lt" w:hAnsi="HelveticaNeueLT Std Lt" w:cs="Arial"/>
          <w:color w:val="000000"/>
          <w:sz w:val="21"/>
          <w:szCs w:val="21"/>
        </w:rPr>
      </w:pPr>
      <w:r w:rsidRPr="0095400C">
        <w:rPr>
          <w:rFonts w:ascii="HelveticaNeueLT Std Lt" w:hAnsi="HelveticaNeueLT Std Lt" w:cs="Arial"/>
          <w:i/>
          <w:color w:val="000000"/>
          <w:sz w:val="21"/>
          <w:szCs w:val="21"/>
        </w:rPr>
        <w:t>– Vi har haft fantastisk</w:t>
      </w:r>
      <w:r w:rsidR="0012097D" w:rsidRPr="0095400C">
        <w:rPr>
          <w:rFonts w:ascii="HelveticaNeueLT Std Lt" w:hAnsi="HelveticaNeueLT Std Lt" w:cs="Arial"/>
          <w:i/>
          <w:color w:val="000000"/>
          <w:sz w:val="21"/>
          <w:szCs w:val="21"/>
        </w:rPr>
        <w:t>a</w:t>
      </w:r>
      <w:r w:rsidRPr="0095400C">
        <w:rPr>
          <w:rFonts w:ascii="HelveticaNeueLT Std Lt" w:hAnsi="HelveticaNeueLT Std Lt" w:cs="Arial"/>
          <w:i/>
          <w:color w:val="000000"/>
          <w:sz w:val="21"/>
          <w:szCs w:val="21"/>
        </w:rPr>
        <w:t xml:space="preserve"> framgång</w:t>
      </w:r>
      <w:r w:rsidR="0012097D" w:rsidRPr="0095400C">
        <w:rPr>
          <w:rFonts w:ascii="HelveticaNeueLT Std Lt" w:hAnsi="HelveticaNeueLT Std Lt" w:cs="Arial"/>
          <w:i/>
          <w:color w:val="000000"/>
          <w:sz w:val="21"/>
          <w:szCs w:val="21"/>
        </w:rPr>
        <w:t>ar</w:t>
      </w:r>
      <w:r w:rsidRPr="0095400C">
        <w:rPr>
          <w:rFonts w:ascii="HelveticaNeueLT Std Lt" w:hAnsi="HelveticaNeueLT Std Lt" w:cs="Arial"/>
          <w:i/>
          <w:color w:val="000000"/>
          <w:sz w:val="21"/>
          <w:szCs w:val="21"/>
        </w:rPr>
        <w:t xml:space="preserve"> för våra 3D-visualiseringar</w:t>
      </w:r>
      <w:r w:rsidR="0012097D" w:rsidRPr="0095400C">
        <w:rPr>
          <w:rFonts w:ascii="HelveticaNeueLT Std Lt" w:hAnsi="HelveticaNeueLT Std Lt" w:cs="Arial"/>
          <w:i/>
          <w:color w:val="000000"/>
          <w:sz w:val="21"/>
          <w:szCs w:val="21"/>
        </w:rPr>
        <w:t>,</w:t>
      </w:r>
      <w:r w:rsidRPr="0095400C">
        <w:rPr>
          <w:rFonts w:ascii="HelveticaNeueLT Std Lt" w:hAnsi="HelveticaNeueLT Std Lt" w:cs="Arial"/>
          <w:i/>
          <w:color w:val="000000"/>
          <w:sz w:val="21"/>
          <w:szCs w:val="21"/>
        </w:rPr>
        <w:t xml:space="preserve"> med bland annat branschledande VR- och AR-lösningar för den svenska bygg- och fastighetsmarknaden. </w:t>
      </w:r>
      <w:r w:rsidR="0012097D" w:rsidRPr="0095400C">
        <w:rPr>
          <w:rFonts w:ascii="HelveticaNeueLT Std Lt" w:hAnsi="HelveticaNeueLT Std Lt" w:cs="Arial"/>
          <w:i/>
          <w:color w:val="000000"/>
          <w:sz w:val="21"/>
          <w:szCs w:val="21"/>
        </w:rPr>
        <w:t>Nu är vi redo att ta steget utanför den svenska hemmamarknaden</w:t>
      </w:r>
      <w:r w:rsidR="004716C7" w:rsidRPr="0095400C">
        <w:rPr>
          <w:rFonts w:ascii="HelveticaNeueLT Std Lt" w:hAnsi="HelveticaNeueLT Std Lt" w:cs="Arial"/>
          <w:i/>
          <w:color w:val="000000"/>
          <w:sz w:val="21"/>
          <w:szCs w:val="21"/>
        </w:rPr>
        <w:t>. V</w:t>
      </w:r>
      <w:r w:rsidR="0012097D" w:rsidRPr="0095400C">
        <w:rPr>
          <w:rFonts w:ascii="HelveticaNeueLT Std Lt" w:hAnsi="HelveticaNeueLT Std Lt" w:cs="Arial"/>
          <w:i/>
          <w:color w:val="000000"/>
          <w:sz w:val="21"/>
          <w:szCs w:val="21"/>
        </w:rPr>
        <w:t xml:space="preserve">i ser att det finns ett tydligt intresse för vårt koncept där vi fortfarande </w:t>
      </w:r>
      <w:r w:rsidR="004716C7" w:rsidRPr="0095400C">
        <w:rPr>
          <w:rFonts w:ascii="HelveticaNeueLT Std Lt" w:hAnsi="HelveticaNeueLT Std Lt" w:cs="Arial"/>
          <w:i/>
          <w:color w:val="000000"/>
          <w:sz w:val="21"/>
          <w:szCs w:val="21"/>
        </w:rPr>
        <w:t>är ledande, även i ett internationellt perspektiv</w:t>
      </w:r>
      <w:r w:rsidR="004716C7">
        <w:rPr>
          <w:rFonts w:ascii="HelveticaNeueLT Std Lt" w:hAnsi="HelveticaNeueLT Std Lt" w:cs="Arial"/>
          <w:color w:val="000000"/>
          <w:sz w:val="21"/>
          <w:szCs w:val="21"/>
        </w:rPr>
        <w:t xml:space="preserve">, säger </w:t>
      </w:r>
      <w:r w:rsidR="00776CB8">
        <w:rPr>
          <w:rFonts w:ascii="HelveticaNeueLT Std Lt" w:hAnsi="HelveticaNeueLT Std Lt" w:cs="Arial"/>
          <w:color w:val="000000"/>
          <w:sz w:val="21"/>
          <w:szCs w:val="21"/>
        </w:rPr>
        <w:t xml:space="preserve">wec360° grundare och styrelseordförande </w:t>
      </w:r>
      <w:r w:rsidR="004716C7">
        <w:rPr>
          <w:rFonts w:ascii="HelveticaNeueLT Std Lt" w:hAnsi="HelveticaNeueLT Std Lt" w:cs="Arial"/>
          <w:color w:val="000000"/>
          <w:sz w:val="21"/>
          <w:szCs w:val="21"/>
        </w:rPr>
        <w:t>Mattias von Corswant.</w:t>
      </w:r>
    </w:p>
    <w:p w14:paraId="3334F5A2" w14:textId="75BF4505" w:rsidR="00B53609" w:rsidRPr="000766D3" w:rsidRDefault="00B53609" w:rsidP="0033002C">
      <w:pPr>
        <w:pBdr>
          <w:top w:val="single" w:sz="4" w:space="1" w:color="auto"/>
        </w:pBdr>
        <w:rPr>
          <w:rFonts w:ascii="HelveticaNeueLT Std Lt" w:hAnsi="HelveticaNeueLT Std Lt"/>
          <w:b/>
          <w:sz w:val="21"/>
          <w:szCs w:val="21"/>
        </w:rPr>
      </w:pPr>
      <w:r w:rsidRPr="000766D3">
        <w:rPr>
          <w:rFonts w:ascii="HelveticaNeueLT Std Lt" w:hAnsi="HelveticaNeueLT Std Lt"/>
          <w:b/>
          <w:sz w:val="21"/>
          <w:szCs w:val="21"/>
        </w:rPr>
        <w:t>För mer information:</w:t>
      </w:r>
    </w:p>
    <w:p w14:paraId="11C01AF3" w14:textId="77777777" w:rsidR="00B53609" w:rsidRPr="000766D3" w:rsidRDefault="00B53609">
      <w:pPr>
        <w:rPr>
          <w:rStyle w:val="Hyperlnk"/>
          <w:rFonts w:ascii="HelveticaNeueLT Std Lt" w:hAnsi="HelveticaNeueLT Std Lt"/>
          <w:sz w:val="21"/>
          <w:szCs w:val="21"/>
        </w:rPr>
      </w:pPr>
      <w:r w:rsidRPr="000766D3">
        <w:rPr>
          <w:rFonts w:ascii="HelveticaNeueLT Std Lt" w:hAnsi="HelveticaNeueLT Std Lt"/>
          <w:sz w:val="21"/>
          <w:szCs w:val="21"/>
        </w:rPr>
        <w:t>Matt</w:t>
      </w:r>
      <w:r w:rsidR="00E51250" w:rsidRPr="000766D3">
        <w:rPr>
          <w:rFonts w:ascii="HelveticaNeueLT Std Lt" w:hAnsi="HelveticaNeueLT Std Lt"/>
          <w:sz w:val="21"/>
          <w:szCs w:val="21"/>
        </w:rPr>
        <w:t xml:space="preserve">ias von Corswant, </w:t>
      </w:r>
      <w:r w:rsidR="00E04865" w:rsidRPr="000766D3">
        <w:rPr>
          <w:rFonts w:ascii="HelveticaNeueLT Std Lt" w:hAnsi="HelveticaNeueLT Std Lt"/>
          <w:sz w:val="21"/>
          <w:szCs w:val="21"/>
        </w:rPr>
        <w:t>styrelseordförande</w:t>
      </w:r>
      <w:r w:rsidR="00E51250" w:rsidRPr="000766D3">
        <w:rPr>
          <w:rFonts w:ascii="HelveticaNeueLT Std Lt" w:hAnsi="HelveticaNeueLT Std Lt"/>
          <w:sz w:val="21"/>
          <w:szCs w:val="21"/>
        </w:rPr>
        <w:t xml:space="preserve"> wec360°</w:t>
      </w:r>
      <w:r w:rsidRPr="000766D3">
        <w:rPr>
          <w:rFonts w:ascii="HelveticaNeueLT Std Lt" w:hAnsi="HelveticaNeueLT Std Lt"/>
          <w:sz w:val="21"/>
          <w:szCs w:val="21"/>
        </w:rPr>
        <w:t>: 0736</w:t>
      </w:r>
      <w:r w:rsidR="00012B87" w:rsidRPr="000766D3">
        <w:rPr>
          <w:rFonts w:ascii="HelveticaNeueLT Std Lt" w:hAnsi="HelveticaNeueLT Std Lt"/>
          <w:sz w:val="21"/>
          <w:szCs w:val="21"/>
        </w:rPr>
        <w:t>-</w:t>
      </w:r>
      <w:r w:rsidRPr="000766D3">
        <w:rPr>
          <w:rFonts w:ascii="HelveticaNeueLT Std Lt" w:hAnsi="HelveticaNeueLT Std Lt"/>
          <w:sz w:val="21"/>
          <w:szCs w:val="21"/>
        </w:rPr>
        <w:t>17 46 67</w:t>
      </w:r>
      <w:r w:rsidR="00FA67C9" w:rsidRPr="000766D3">
        <w:rPr>
          <w:rFonts w:ascii="HelveticaNeueLT Std Lt" w:hAnsi="HelveticaNeueLT Std Lt"/>
          <w:sz w:val="21"/>
          <w:szCs w:val="21"/>
        </w:rPr>
        <w:t>,</w:t>
      </w:r>
      <w:r w:rsidR="00E51250" w:rsidRPr="000766D3">
        <w:rPr>
          <w:rFonts w:ascii="HelveticaNeueLT Std Lt" w:hAnsi="HelveticaNeueLT Std Lt"/>
          <w:sz w:val="21"/>
          <w:szCs w:val="21"/>
        </w:rPr>
        <w:t xml:space="preserve">  </w:t>
      </w:r>
      <w:hyperlink r:id="rId16" w:history="1">
        <w:r w:rsidRPr="000766D3">
          <w:rPr>
            <w:rStyle w:val="Hyperlnk"/>
            <w:rFonts w:ascii="HelveticaNeueLT Std Lt" w:hAnsi="HelveticaNeueLT Std Lt"/>
            <w:sz w:val="21"/>
            <w:szCs w:val="21"/>
          </w:rPr>
          <w:t>mattias@wec360.se</w:t>
        </w:r>
      </w:hyperlink>
      <w:r w:rsidR="00E04865" w:rsidRPr="000766D3">
        <w:rPr>
          <w:rStyle w:val="Hyperlnk"/>
          <w:rFonts w:ascii="HelveticaNeueLT Std Lt" w:hAnsi="HelveticaNeueLT Std Lt"/>
          <w:sz w:val="21"/>
          <w:szCs w:val="21"/>
        </w:rPr>
        <w:t xml:space="preserve"> </w:t>
      </w:r>
    </w:p>
    <w:p w14:paraId="11D6A09D" w14:textId="77777777" w:rsidR="009C0153" w:rsidRPr="000766D3" w:rsidRDefault="009C0153">
      <w:pPr>
        <w:rPr>
          <w:rStyle w:val="Hyperlnk"/>
          <w:rFonts w:ascii="HelveticaNeueLT Std Lt" w:hAnsi="HelveticaNeueLT Std Lt"/>
          <w:sz w:val="22"/>
          <w:szCs w:val="22"/>
        </w:rPr>
      </w:pPr>
    </w:p>
    <w:p w14:paraId="2588B043" w14:textId="77777777" w:rsidR="000E0980" w:rsidRDefault="000E0980">
      <w:pPr>
        <w:rPr>
          <w:rFonts w:ascii="HelveticaNeueLT Std Lt" w:hAnsi="HelveticaNeueLT Std Lt"/>
          <w:b/>
          <w:sz w:val="16"/>
          <w:szCs w:val="16"/>
        </w:rPr>
      </w:pPr>
      <w:r>
        <w:rPr>
          <w:rFonts w:ascii="HelveticaNeueLT Std Lt" w:hAnsi="HelveticaNeueLT Std Lt"/>
          <w:b/>
          <w:sz w:val="16"/>
          <w:szCs w:val="16"/>
        </w:rPr>
        <w:br w:type="page"/>
      </w:r>
    </w:p>
    <w:p w14:paraId="2237721F" w14:textId="4CC10FD1" w:rsidR="007B36AC" w:rsidRPr="00B55AE8" w:rsidRDefault="007B36AC" w:rsidP="00B55AE8">
      <w:pPr>
        <w:rPr>
          <w:rFonts w:ascii="HelveticaNeueLT Std Lt" w:hAnsi="HelveticaNeueLT Std Lt"/>
          <w:b/>
          <w:sz w:val="16"/>
          <w:szCs w:val="16"/>
        </w:rPr>
      </w:pPr>
      <w:r w:rsidRPr="00B55AE8">
        <w:rPr>
          <w:rFonts w:ascii="HelveticaNeueLT Std Lt" w:hAnsi="HelveticaNeueLT Std Lt"/>
          <w:b/>
          <w:sz w:val="16"/>
          <w:szCs w:val="16"/>
        </w:rPr>
        <w:lastRenderedPageBreak/>
        <w:t>wec360°</w:t>
      </w:r>
      <w:r w:rsidRPr="00B55AE8">
        <w:rPr>
          <w:rFonts w:ascii="HelveticaNeueLT Std Lt" w:hAnsi="HelveticaNeueLT Std Lt"/>
          <w:sz w:val="16"/>
          <w:szCs w:val="16"/>
        </w:rPr>
        <w:t xml:space="preserve"> är en av Sveriges ledande utvecklare av 3D-visualiseringar av byggprojekt, bland annat med hjälp av VR (Virtuell verklighet) och AR (Förstärkt verklighet). Företagets tjänster och produkter används i första hand för att i tidigt skede inspirera och informera potentiella bostadsköpare om det framtida boendet och dess möjligheter. wec360°:s kunder är i </w:t>
      </w:r>
      <w:r w:rsidR="00FA67C9" w:rsidRPr="00B55AE8">
        <w:rPr>
          <w:rFonts w:ascii="HelveticaNeueLT Std Lt" w:hAnsi="HelveticaNeueLT Std Lt"/>
          <w:sz w:val="16"/>
          <w:szCs w:val="16"/>
        </w:rPr>
        <w:t>främst</w:t>
      </w:r>
      <w:r w:rsidRPr="00B55AE8">
        <w:rPr>
          <w:rFonts w:ascii="HelveticaNeueLT Std Lt" w:hAnsi="HelveticaNeueLT Std Lt"/>
          <w:sz w:val="16"/>
          <w:szCs w:val="16"/>
        </w:rPr>
        <w:t xml:space="preserve"> nationellt och internationellt verksamma byggföretag som</w:t>
      </w:r>
      <w:r w:rsidR="00B74626" w:rsidRPr="00B55AE8">
        <w:rPr>
          <w:rFonts w:ascii="HelveticaNeueLT Std Lt" w:hAnsi="HelveticaNeueLT Std Lt"/>
          <w:sz w:val="16"/>
          <w:szCs w:val="16"/>
        </w:rPr>
        <w:t xml:space="preserve"> </w:t>
      </w:r>
      <w:hyperlink r:id="rId17" w:history="1">
        <w:r w:rsidR="009A5FA6" w:rsidRPr="00B55AE8">
          <w:rPr>
            <w:rStyle w:val="Hyperlnk"/>
            <w:rFonts w:ascii="HelveticaNeueLT Std Lt" w:hAnsi="HelveticaNeueLT Std Lt"/>
            <w:sz w:val="16"/>
            <w:szCs w:val="16"/>
          </w:rPr>
          <w:t>Skanska</w:t>
        </w:r>
      </w:hyperlink>
      <w:r w:rsidR="009A5FA6" w:rsidRPr="00B55AE8">
        <w:rPr>
          <w:rFonts w:ascii="HelveticaNeueLT Std Lt" w:hAnsi="HelveticaNeueLT Std Lt"/>
          <w:sz w:val="16"/>
          <w:szCs w:val="16"/>
        </w:rPr>
        <w:t xml:space="preserve">, </w:t>
      </w:r>
      <w:hyperlink r:id="rId18" w:history="1">
        <w:r w:rsidR="009A5FA6" w:rsidRPr="00B55AE8">
          <w:rPr>
            <w:rStyle w:val="Hyperlnk"/>
            <w:rFonts w:ascii="HelveticaNeueLT Std Lt" w:hAnsi="HelveticaNeueLT Std Lt"/>
            <w:sz w:val="16"/>
            <w:szCs w:val="16"/>
          </w:rPr>
          <w:t>HSB</w:t>
        </w:r>
      </w:hyperlink>
      <w:r w:rsidR="009A5FA6" w:rsidRPr="00B55AE8">
        <w:rPr>
          <w:rFonts w:ascii="HelveticaNeueLT Std Lt" w:hAnsi="HelveticaNeueLT Std Lt"/>
          <w:sz w:val="16"/>
          <w:szCs w:val="16"/>
        </w:rPr>
        <w:t xml:space="preserve">, </w:t>
      </w:r>
      <w:hyperlink r:id="rId19" w:history="1">
        <w:r w:rsidR="009A5FA6" w:rsidRPr="00B55AE8">
          <w:rPr>
            <w:rStyle w:val="Hyperlnk"/>
            <w:rFonts w:ascii="HelveticaNeueLT Std Lt" w:hAnsi="HelveticaNeueLT Std Lt"/>
            <w:sz w:val="16"/>
            <w:szCs w:val="16"/>
          </w:rPr>
          <w:t>Peab</w:t>
        </w:r>
      </w:hyperlink>
      <w:r w:rsidR="009A5FA6" w:rsidRPr="00B55AE8">
        <w:rPr>
          <w:rFonts w:ascii="HelveticaNeueLT Std Lt" w:hAnsi="HelveticaNeueLT Std Lt"/>
          <w:sz w:val="16"/>
          <w:szCs w:val="16"/>
        </w:rPr>
        <w:t xml:space="preserve"> och </w:t>
      </w:r>
      <w:hyperlink r:id="rId20" w:history="1">
        <w:r w:rsidR="00B74626" w:rsidRPr="00B55AE8">
          <w:rPr>
            <w:rStyle w:val="Hyperlnk"/>
            <w:rFonts w:ascii="HelveticaNeueLT Std Lt" w:hAnsi="HelveticaNeueLT Std Lt"/>
            <w:sz w:val="16"/>
            <w:szCs w:val="16"/>
          </w:rPr>
          <w:t>Riksbyggen</w:t>
        </w:r>
      </w:hyperlink>
      <w:r w:rsidR="00B74626" w:rsidRPr="00B55AE8">
        <w:rPr>
          <w:rFonts w:ascii="HelveticaNeueLT Std Lt" w:hAnsi="HelveticaNeueLT Std Lt"/>
          <w:sz w:val="16"/>
          <w:szCs w:val="16"/>
        </w:rPr>
        <w:t xml:space="preserve"> </w:t>
      </w:r>
      <w:r w:rsidRPr="00B55AE8">
        <w:rPr>
          <w:rFonts w:ascii="HelveticaNeueLT Std Lt" w:hAnsi="HelveticaNeueLT Std Lt"/>
          <w:sz w:val="16"/>
          <w:szCs w:val="16"/>
        </w:rPr>
        <w:t>samt allmän</w:t>
      </w:r>
      <w:r w:rsidR="0033002C" w:rsidRPr="00B55AE8">
        <w:rPr>
          <w:rFonts w:ascii="HelveticaNeueLT Std Lt" w:hAnsi="HelveticaNeueLT Std Lt"/>
          <w:sz w:val="16"/>
          <w:szCs w:val="16"/>
        </w:rPr>
        <w:softHyphen/>
      </w:r>
      <w:r w:rsidRPr="00B55AE8">
        <w:rPr>
          <w:rFonts w:ascii="HelveticaNeueLT Std Lt" w:hAnsi="HelveticaNeueLT Std Lt"/>
          <w:sz w:val="16"/>
          <w:szCs w:val="16"/>
        </w:rPr>
        <w:t xml:space="preserve">nyttiga bostadsbolag, regionala byggbolag och företag som arbetar med kommersiella lokaler, till exempel </w:t>
      </w:r>
      <w:hyperlink r:id="rId21" w:history="1">
        <w:proofErr w:type="spellStart"/>
        <w:r w:rsidRPr="00B55AE8">
          <w:rPr>
            <w:rStyle w:val="Hyperlnk"/>
            <w:rFonts w:ascii="HelveticaNeueLT Std Lt" w:hAnsi="HelveticaNeueLT Std Lt"/>
            <w:sz w:val="16"/>
            <w:szCs w:val="16"/>
          </w:rPr>
          <w:t>Friends</w:t>
        </w:r>
        <w:proofErr w:type="spellEnd"/>
        <w:r w:rsidRPr="00B55AE8">
          <w:rPr>
            <w:rStyle w:val="Hyperlnk"/>
            <w:rFonts w:ascii="HelveticaNeueLT Std Lt" w:hAnsi="HelveticaNeueLT Std Lt"/>
            <w:sz w:val="16"/>
            <w:szCs w:val="16"/>
          </w:rPr>
          <w:t xml:space="preserve"> Arena</w:t>
        </w:r>
      </w:hyperlink>
      <w:r w:rsidRPr="00B55AE8">
        <w:rPr>
          <w:rFonts w:ascii="HelveticaNeueLT Std Lt" w:hAnsi="HelveticaNeueLT Std Lt"/>
          <w:sz w:val="16"/>
          <w:szCs w:val="16"/>
        </w:rPr>
        <w:t xml:space="preserve">. wec360° har </w:t>
      </w:r>
      <w:proofErr w:type="spellStart"/>
      <w:r w:rsidRPr="00B55AE8">
        <w:rPr>
          <w:rFonts w:ascii="HelveticaNeueLT Std Lt" w:hAnsi="HelveticaNeueLT Std Lt"/>
          <w:sz w:val="16"/>
          <w:szCs w:val="16"/>
        </w:rPr>
        <w:t>utvecklingskontor</w:t>
      </w:r>
      <w:proofErr w:type="spellEnd"/>
      <w:r w:rsidRPr="00B55AE8">
        <w:rPr>
          <w:rFonts w:ascii="HelveticaNeueLT Std Lt" w:hAnsi="HelveticaNeueLT Std Lt"/>
          <w:sz w:val="16"/>
          <w:szCs w:val="16"/>
        </w:rPr>
        <w:t xml:space="preserve"> i Örebro samt marknads- och försäljningskontor i Solna, Göteborg och Malmö. </w:t>
      </w:r>
      <w:r w:rsidR="00A90A39" w:rsidRPr="00B55AE8">
        <w:rPr>
          <w:rFonts w:ascii="HelveticaNeueLT Std Lt" w:hAnsi="HelveticaNeueLT Std Lt"/>
          <w:sz w:val="16"/>
          <w:szCs w:val="16"/>
        </w:rPr>
        <w:t xml:space="preserve"> </w:t>
      </w:r>
      <w:r w:rsidR="00A90A39" w:rsidRPr="00B55AE8">
        <w:rPr>
          <w:rFonts w:ascii="HelveticaNeueLT Std Lt" w:hAnsi="HelveticaNeueLT Std Lt" w:cs="Arial"/>
          <w:color w:val="000000"/>
          <w:sz w:val="16"/>
          <w:szCs w:val="16"/>
        </w:rPr>
        <w:t xml:space="preserve">wec360° är samarbetspartner med </w:t>
      </w:r>
      <w:hyperlink r:id="rId22" w:history="1">
        <w:r w:rsidR="00A90A39" w:rsidRPr="00B55AE8">
          <w:rPr>
            <w:rStyle w:val="Hyperlnk"/>
            <w:rFonts w:ascii="HelveticaNeueLT Std Lt" w:hAnsi="HelveticaNeueLT Std Lt" w:cs="Arial"/>
            <w:sz w:val="16"/>
            <w:szCs w:val="16"/>
          </w:rPr>
          <w:t>Samsung</w:t>
        </w:r>
      </w:hyperlink>
      <w:r w:rsidR="00A90A39" w:rsidRPr="00B55AE8">
        <w:rPr>
          <w:rFonts w:ascii="HelveticaNeueLT Std Lt" w:hAnsi="HelveticaNeueLT Std Lt" w:cs="Arial"/>
          <w:color w:val="000000"/>
          <w:sz w:val="16"/>
          <w:szCs w:val="16"/>
        </w:rPr>
        <w:t xml:space="preserve"> för bland annat </w:t>
      </w:r>
      <w:proofErr w:type="spellStart"/>
      <w:r w:rsidR="00A90A39" w:rsidRPr="00B55AE8">
        <w:rPr>
          <w:rFonts w:ascii="HelveticaNeueLT Std Lt" w:hAnsi="HelveticaNeueLT Std Lt" w:cs="Arial"/>
          <w:color w:val="000000"/>
          <w:sz w:val="16"/>
          <w:szCs w:val="16"/>
        </w:rPr>
        <w:t>Virtual</w:t>
      </w:r>
      <w:proofErr w:type="spellEnd"/>
      <w:r w:rsidR="00A90A39" w:rsidRPr="00B55AE8">
        <w:rPr>
          <w:rFonts w:ascii="HelveticaNeueLT Std Lt" w:hAnsi="HelveticaNeueLT Std Lt" w:cs="Arial"/>
          <w:color w:val="000000"/>
          <w:sz w:val="16"/>
          <w:szCs w:val="16"/>
        </w:rPr>
        <w:t xml:space="preserve"> </w:t>
      </w:r>
      <w:proofErr w:type="spellStart"/>
      <w:r w:rsidR="00A90A39" w:rsidRPr="00B55AE8">
        <w:rPr>
          <w:rFonts w:ascii="HelveticaNeueLT Std Lt" w:hAnsi="HelveticaNeueLT Std Lt" w:cs="Arial"/>
          <w:color w:val="000000"/>
          <w:sz w:val="16"/>
          <w:szCs w:val="16"/>
        </w:rPr>
        <w:t>Reality</w:t>
      </w:r>
      <w:proofErr w:type="spellEnd"/>
      <w:r w:rsidR="00A90A39" w:rsidRPr="00B55AE8">
        <w:rPr>
          <w:rFonts w:ascii="HelveticaNeueLT Std Lt" w:hAnsi="HelveticaNeueLT Std Lt" w:cs="Arial"/>
          <w:color w:val="000000"/>
          <w:sz w:val="16"/>
          <w:szCs w:val="16"/>
        </w:rPr>
        <w:t>-teknik.</w:t>
      </w:r>
      <w:r w:rsidR="00B55AE8" w:rsidRPr="00B55AE8">
        <w:rPr>
          <w:rFonts w:ascii="HelveticaNeueLT Std Lt" w:hAnsi="HelveticaNeueLT Std Lt" w:cs="Arial"/>
          <w:color w:val="000000"/>
          <w:sz w:val="16"/>
          <w:szCs w:val="16"/>
        </w:rPr>
        <w:t xml:space="preserve"> </w:t>
      </w:r>
      <w:r w:rsidR="00B55AE8">
        <w:rPr>
          <w:rFonts w:ascii="HelveticaNeueLT Std Lt" w:hAnsi="HelveticaNeueLT Std Lt" w:cs="Arial"/>
          <w:color w:val="000000"/>
          <w:sz w:val="16"/>
          <w:szCs w:val="16"/>
        </w:rPr>
        <w:br/>
      </w:r>
      <w:r w:rsidRPr="00B55AE8">
        <w:rPr>
          <w:rFonts w:ascii="HelveticaNeueLT Std Lt" w:hAnsi="HelveticaNeueLT Std Lt"/>
          <w:b/>
          <w:sz w:val="16"/>
          <w:szCs w:val="16"/>
        </w:rPr>
        <w:t xml:space="preserve">Mer information finns på </w:t>
      </w:r>
      <w:hyperlink r:id="rId23" w:history="1">
        <w:r w:rsidRPr="00B55AE8">
          <w:rPr>
            <w:rStyle w:val="Hyperlnk"/>
            <w:rFonts w:ascii="HelveticaNeueLT Std Lt" w:hAnsi="HelveticaNeueLT Std Lt"/>
            <w:b/>
            <w:sz w:val="16"/>
            <w:szCs w:val="16"/>
          </w:rPr>
          <w:t>www.wec360.se</w:t>
        </w:r>
      </w:hyperlink>
    </w:p>
    <w:sectPr w:rsidR="007B36AC" w:rsidRPr="00B55AE8" w:rsidSect="00095480">
      <w:headerReference w:type="default" r:id="rId24"/>
      <w:pgSz w:w="11900" w:h="16840"/>
      <w:pgMar w:top="1170" w:right="985" w:bottom="161" w:left="1417" w:header="38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83F23" w14:textId="77777777" w:rsidR="00060020" w:rsidRDefault="00060020" w:rsidP="00B53609">
      <w:r>
        <w:separator/>
      </w:r>
    </w:p>
  </w:endnote>
  <w:endnote w:type="continuationSeparator" w:id="0">
    <w:p w14:paraId="0B23B628" w14:textId="77777777" w:rsidR="00060020" w:rsidRDefault="00060020" w:rsidP="00B53609">
      <w:r>
        <w:continuationSeparator/>
      </w:r>
    </w:p>
  </w:endnote>
  <w:endnote w:type="continuationNotice" w:id="1">
    <w:p w14:paraId="1D66B181" w14:textId="77777777" w:rsidR="00060020" w:rsidRDefault="00060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Lt">
    <w:altName w:val="Helvetica Neue"/>
    <w:panose1 w:val="00000000000000000000"/>
    <w:charset w:val="00"/>
    <w:family w:val="swiss"/>
    <w:notTrueType/>
    <w:pitch w:val="variable"/>
    <w:sig w:usb0="800000AF" w:usb1="4000204A"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Helvetica Neue Light">
    <w:panose1 w:val="02000403000000020004"/>
    <w:charset w:val="00"/>
    <w:family w:val="auto"/>
    <w:pitch w:val="variable"/>
    <w:sig w:usb0="A00002FF" w:usb1="5000205B" w:usb2="00000002" w:usb3="00000000" w:csb0="00000007"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25C1C" w14:textId="77777777" w:rsidR="00060020" w:rsidRDefault="00060020" w:rsidP="00B53609">
      <w:r>
        <w:separator/>
      </w:r>
    </w:p>
  </w:footnote>
  <w:footnote w:type="continuationSeparator" w:id="0">
    <w:p w14:paraId="003BD149" w14:textId="77777777" w:rsidR="00060020" w:rsidRDefault="00060020" w:rsidP="00B53609">
      <w:r>
        <w:continuationSeparator/>
      </w:r>
    </w:p>
  </w:footnote>
  <w:footnote w:type="continuationNotice" w:id="1">
    <w:p w14:paraId="3E6CFF39" w14:textId="77777777" w:rsidR="00060020" w:rsidRDefault="0006002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0915D" w14:textId="09684616" w:rsidR="00B53609" w:rsidRPr="00C13BAF" w:rsidRDefault="00B343A3">
    <w:pPr>
      <w:pStyle w:val="Sidhuvud"/>
      <w:rPr>
        <w:rFonts w:ascii="HelveticaNeueLT Std Lt" w:hAnsi="HelveticaNeueLT Std Lt"/>
        <w:sz w:val="20"/>
        <w:szCs w:val="20"/>
      </w:rPr>
    </w:pPr>
    <w:r w:rsidRPr="00B641EA">
      <w:rPr>
        <w:rFonts w:ascii="HelveticaNeueLT Std Lt" w:hAnsi="HelveticaNeueLT Std Lt"/>
        <w:noProof/>
        <w:sz w:val="20"/>
        <w:szCs w:val="20"/>
        <w:lang w:eastAsia="sv-SE"/>
      </w:rPr>
      <w:drawing>
        <wp:anchor distT="0" distB="0" distL="114300" distR="114300" simplePos="0" relativeHeight="251659264" behindDoc="1" locked="0" layoutInCell="1" allowOverlap="1" wp14:anchorId="7A48E466" wp14:editId="2D7D0EFF">
          <wp:simplePos x="0" y="0"/>
          <wp:positionH relativeFrom="column">
            <wp:posOffset>5151755</wp:posOffset>
          </wp:positionH>
          <wp:positionV relativeFrom="paragraph">
            <wp:posOffset>-18961</wp:posOffset>
          </wp:positionV>
          <wp:extent cx="1125682" cy="321320"/>
          <wp:effectExtent l="0" t="0" r="0" b="889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360 logotyp.jpg"/>
                  <pic:cNvPicPr/>
                </pic:nvPicPr>
                <pic:blipFill>
                  <a:blip r:embed="rId1">
                    <a:extLst>
                      <a:ext uri="{28A0092B-C50C-407E-A947-70E740481C1C}">
                        <a14:useLocalDpi xmlns:a14="http://schemas.microsoft.com/office/drawing/2010/main" val="0"/>
                      </a:ext>
                    </a:extLst>
                  </a:blip>
                  <a:stretch>
                    <a:fillRect/>
                  </a:stretch>
                </pic:blipFill>
                <pic:spPr>
                  <a:xfrm>
                    <a:off x="0" y="0"/>
                    <a:ext cx="1125682" cy="321320"/>
                  </a:xfrm>
                  <a:prstGeom prst="rect">
                    <a:avLst/>
                  </a:prstGeom>
                </pic:spPr>
              </pic:pic>
            </a:graphicData>
          </a:graphic>
          <wp14:sizeRelH relativeFrom="margin">
            <wp14:pctWidth>0</wp14:pctWidth>
          </wp14:sizeRelH>
          <wp14:sizeRelV relativeFrom="margin">
            <wp14:pctHeight>0</wp14:pctHeight>
          </wp14:sizeRelV>
        </wp:anchor>
      </w:drawing>
    </w:r>
    <w:r w:rsidR="00B53609" w:rsidRPr="00B641EA">
      <w:rPr>
        <w:rFonts w:ascii="HelveticaNeueLT Std Lt" w:hAnsi="HelveticaNeueLT Std Lt"/>
        <w:sz w:val="20"/>
        <w:szCs w:val="20"/>
      </w:rPr>
      <w:t>PRESSMEDDELANDE 201</w:t>
    </w:r>
    <w:r w:rsidR="00B55AE8" w:rsidRPr="00B641EA">
      <w:rPr>
        <w:rFonts w:ascii="HelveticaNeueLT Std Lt" w:hAnsi="HelveticaNeueLT Std Lt"/>
        <w:sz w:val="20"/>
        <w:szCs w:val="20"/>
      </w:rPr>
      <w:t>8</w:t>
    </w:r>
    <w:r w:rsidR="00B53609" w:rsidRPr="00B641EA">
      <w:rPr>
        <w:rFonts w:ascii="HelveticaNeueLT Std Lt" w:hAnsi="HelveticaNeueLT Std Lt"/>
        <w:sz w:val="20"/>
        <w:szCs w:val="20"/>
      </w:rPr>
      <w:t>-</w:t>
    </w:r>
    <w:r w:rsidR="00014B7D" w:rsidRPr="00B641EA">
      <w:rPr>
        <w:rFonts w:ascii="HelveticaNeueLT Std Lt" w:hAnsi="HelveticaNeueLT Std Lt"/>
        <w:sz w:val="20"/>
        <w:szCs w:val="20"/>
      </w:rPr>
      <w:t>0</w:t>
    </w:r>
    <w:r w:rsidR="00AC5684">
      <w:rPr>
        <w:rFonts w:ascii="HelveticaNeueLT Std Lt" w:hAnsi="HelveticaNeueLT Std Lt"/>
        <w:sz w:val="20"/>
        <w:szCs w:val="20"/>
      </w:rPr>
      <w:t>5-08</w:t>
    </w:r>
    <w:r w:rsidR="00B53609" w:rsidRPr="00014B7D">
      <w:rPr>
        <w:rFonts w:ascii="HelveticaNeueLT Std Lt" w:hAnsi="HelveticaNeueLT Std Lt"/>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831BA"/>
    <w:multiLevelType w:val="hybridMultilevel"/>
    <w:tmpl w:val="A06492C4"/>
    <w:lvl w:ilvl="0" w:tplc="25AE0E6C">
      <w:numFmt w:val="bullet"/>
      <w:lvlText w:val="-"/>
      <w:lvlJc w:val="left"/>
      <w:pPr>
        <w:ind w:left="720" w:hanging="360"/>
      </w:pPr>
      <w:rPr>
        <w:rFonts w:ascii="HelveticaNeueLT Std Lt" w:eastAsiaTheme="minorHAnsi" w:hAnsi="HelveticaNeueLT Std L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F7C0AD2"/>
    <w:multiLevelType w:val="hybridMultilevel"/>
    <w:tmpl w:val="86A85C3E"/>
    <w:lvl w:ilvl="0" w:tplc="E8988D48">
      <w:numFmt w:val="bullet"/>
      <w:lvlText w:val="-"/>
      <w:lvlJc w:val="left"/>
      <w:pPr>
        <w:ind w:left="720" w:hanging="360"/>
      </w:pPr>
      <w:rPr>
        <w:rFonts w:ascii="HelveticaNeueLT Std Lt" w:eastAsiaTheme="minorHAnsi" w:hAnsi="HelveticaNeueLT Std L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09"/>
    <w:rsid w:val="00002500"/>
    <w:rsid w:val="0001193E"/>
    <w:rsid w:val="00012B87"/>
    <w:rsid w:val="00014B7D"/>
    <w:rsid w:val="000225E1"/>
    <w:rsid w:val="00034A59"/>
    <w:rsid w:val="00040518"/>
    <w:rsid w:val="00060020"/>
    <w:rsid w:val="000766D3"/>
    <w:rsid w:val="000767F2"/>
    <w:rsid w:val="00083E19"/>
    <w:rsid w:val="00095480"/>
    <w:rsid w:val="000A0170"/>
    <w:rsid w:val="000A2A32"/>
    <w:rsid w:val="000A359D"/>
    <w:rsid w:val="000A3804"/>
    <w:rsid w:val="000B0D4A"/>
    <w:rsid w:val="000B478A"/>
    <w:rsid w:val="000D06D6"/>
    <w:rsid w:val="000D1BAC"/>
    <w:rsid w:val="000E0980"/>
    <w:rsid w:val="000E5138"/>
    <w:rsid w:val="00115274"/>
    <w:rsid w:val="0012097D"/>
    <w:rsid w:val="00141DED"/>
    <w:rsid w:val="00143DDC"/>
    <w:rsid w:val="00145832"/>
    <w:rsid w:val="0015337E"/>
    <w:rsid w:val="001612A8"/>
    <w:rsid w:val="00171F1E"/>
    <w:rsid w:val="00176731"/>
    <w:rsid w:val="00181EF1"/>
    <w:rsid w:val="0019185A"/>
    <w:rsid w:val="001A0EAD"/>
    <w:rsid w:val="001C0C06"/>
    <w:rsid w:val="001C4FFF"/>
    <w:rsid w:val="001C59B4"/>
    <w:rsid w:val="001C600B"/>
    <w:rsid w:val="001C648E"/>
    <w:rsid w:val="001C6EC9"/>
    <w:rsid w:val="001D25A6"/>
    <w:rsid w:val="001D7EB4"/>
    <w:rsid w:val="001E6E81"/>
    <w:rsid w:val="001F4D8A"/>
    <w:rsid w:val="00201157"/>
    <w:rsid w:val="0021388E"/>
    <w:rsid w:val="00215109"/>
    <w:rsid w:val="00224543"/>
    <w:rsid w:val="002261CD"/>
    <w:rsid w:val="00226558"/>
    <w:rsid w:val="00233BFA"/>
    <w:rsid w:val="002353AF"/>
    <w:rsid w:val="00255E1C"/>
    <w:rsid w:val="002623E8"/>
    <w:rsid w:val="00280731"/>
    <w:rsid w:val="00296D55"/>
    <w:rsid w:val="00297AD3"/>
    <w:rsid w:val="002C3935"/>
    <w:rsid w:val="002C577A"/>
    <w:rsid w:val="002C6119"/>
    <w:rsid w:val="002D6C3A"/>
    <w:rsid w:val="002F63C4"/>
    <w:rsid w:val="00310943"/>
    <w:rsid w:val="00317A2B"/>
    <w:rsid w:val="00321910"/>
    <w:rsid w:val="003250D4"/>
    <w:rsid w:val="0033002C"/>
    <w:rsid w:val="00334C6F"/>
    <w:rsid w:val="00335823"/>
    <w:rsid w:val="003364C7"/>
    <w:rsid w:val="003500B3"/>
    <w:rsid w:val="0035581B"/>
    <w:rsid w:val="00355AF2"/>
    <w:rsid w:val="00361623"/>
    <w:rsid w:val="00367F0E"/>
    <w:rsid w:val="0037228C"/>
    <w:rsid w:val="003748E0"/>
    <w:rsid w:val="00384623"/>
    <w:rsid w:val="003B3365"/>
    <w:rsid w:val="003B52BF"/>
    <w:rsid w:val="003D0C82"/>
    <w:rsid w:val="003E16F5"/>
    <w:rsid w:val="003E23CB"/>
    <w:rsid w:val="003E7858"/>
    <w:rsid w:val="003F1F36"/>
    <w:rsid w:val="003F625B"/>
    <w:rsid w:val="004020EE"/>
    <w:rsid w:val="0041679F"/>
    <w:rsid w:val="00442D76"/>
    <w:rsid w:val="00445C0C"/>
    <w:rsid w:val="00450968"/>
    <w:rsid w:val="004611D0"/>
    <w:rsid w:val="00462248"/>
    <w:rsid w:val="004657BE"/>
    <w:rsid w:val="00465EA4"/>
    <w:rsid w:val="004716C7"/>
    <w:rsid w:val="004730FF"/>
    <w:rsid w:val="0048458C"/>
    <w:rsid w:val="00490251"/>
    <w:rsid w:val="00494CB0"/>
    <w:rsid w:val="004A0465"/>
    <w:rsid w:val="004C131A"/>
    <w:rsid w:val="004D7560"/>
    <w:rsid w:val="004E0527"/>
    <w:rsid w:val="004E4457"/>
    <w:rsid w:val="004E7309"/>
    <w:rsid w:val="00503C61"/>
    <w:rsid w:val="00521015"/>
    <w:rsid w:val="005237D2"/>
    <w:rsid w:val="00533B3B"/>
    <w:rsid w:val="00535C1E"/>
    <w:rsid w:val="00543E3E"/>
    <w:rsid w:val="005515F8"/>
    <w:rsid w:val="00560D06"/>
    <w:rsid w:val="005851C6"/>
    <w:rsid w:val="0058688A"/>
    <w:rsid w:val="00591E40"/>
    <w:rsid w:val="00597E80"/>
    <w:rsid w:val="005A2231"/>
    <w:rsid w:val="005B09AD"/>
    <w:rsid w:val="005E00C7"/>
    <w:rsid w:val="005E3537"/>
    <w:rsid w:val="005E7B28"/>
    <w:rsid w:val="00606A0A"/>
    <w:rsid w:val="00610260"/>
    <w:rsid w:val="00610D34"/>
    <w:rsid w:val="00614B0E"/>
    <w:rsid w:val="00616CC3"/>
    <w:rsid w:val="00617D6F"/>
    <w:rsid w:val="00640EBD"/>
    <w:rsid w:val="00652E4E"/>
    <w:rsid w:val="00664825"/>
    <w:rsid w:val="00665A18"/>
    <w:rsid w:val="00671522"/>
    <w:rsid w:val="00672BFB"/>
    <w:rsid w:val="00683FEF"/>
    <w:rsid w:val="00684008"/>
    <w:rsid w:val="00694DEB"/>
    <w:rsid w:val="006A591E"/>
    <w:rsid w:val="006C1BA7"/>
    <w:rsid w:val="006E2987"/>
    <w:rsid w:val="007010C0"/>
    <w:rsid w:val="007032BC"/>
    <w:rsid w:val="00722E9D"/>
    <w:rsid w:val="00733A98"/>
    <w:rsid w:val="0075583D"/>
    <w:rsid w:val="0076455B"/>
    <w:rsid w:val="007679EF"/>
    <w:rsid w:val="00775BB5"/>
    <w:rsid w:val="00776CB8"/>
    <w:rsid w:val="007978A0"/>
    <w:rsid w:val="007A0E86"/>
    <w:rsid w:val="007A12A1"/>
    <w:rsid w:val="007A4799"/>
    <w:rsid w:val="007B36AC"/>
    <w:rsid w:val="007B3EB9"/>
    <w:rsid w:val="007B62A1"/>
    <w:rsid w:val="007C4975"/>
    <w:rsid w:val="007D0EC2"/>
    <w:rsid w:val="007D2CDD"/>
    <w:rsid w:val="007D5B6B"/>
    <w:rsid w:val="007F07D6"/>
    <w:rsid w:val="007F17BF"/>
    <w:rsid w:val="007F1D6E"/>
    <w:rsid w:val="007F2B55"/>
    <w:rsid w:val="007F4297"/>
    <w:rsid w:val="007F45BC"/>
    <w:rsid w:val="007F6EAB"/>
    <w:rsid w:val="007F6F1F"/>
    <w:rsid w:val="00803481"/>
    <w:rsid w:val="0080539B"/>
    <w:rsid w:val="0080550F"/>
    <w:rsid w:val="0081712E"/>
    <w:rsid w:val="0082230A"/>
    <w:rsid w:val="0082572F"/>
    <w:rsid w:val="00831CA5"/>
    <w:rsid w:val="00832FA5"/>
    <w:rsid w:val="00833432"/>
    <w:rsid w:val="0086413D"/>
    <w:rsid w:val="00874350"/>
    <w:rsid w:val="008830FD"/>
    <w:rsid w:val="008876F5"/>
    <w:rsid w:val="00893034"/>
    <w:rsid w:val="008B600E"/>
    <w:rsid w:val="008C0FC9"/>
    <w:rsid w:val="008C6988"/>
    <w:rsid w:val="008E2B3C"/>
    <w:rsid w:val="008E6ED9"/>
    <w:rsid w:val="008F24AA"/>
    <w:rsid w:val="00916E21"/>
    <w:rsid w:val="00917A17"/>
    <w:rsid w:val="009224AC"/>
    <w:rsid w:val="00924128"/>
    <w:rsid w:val="00924FCA"/>
    <w:rsid w:val="00937F34"/>
    <w:rsid w:val="009437CD"/>
    <w:rsid w:val="00945C75"/>
    <w:rsid w:val="0095400C"/>
    <w:rsid w:val="00957E81"/>
    <w:rsid w:val="009661C7"/>
    <w:rsid w:val="0097055D"/>
    <w:rsid w:val="00975D53"/>
    <w:rsid w:val="0097751E"/>
    <w:rsid w:val="00991C6B"/>
    <w:rsid w:val="00994915"/>
    <w:rsid w:val="0099665D"/>
    <w:rsid w:val="009A5FA6"/>
    <w:rsid w:val="009B4481"/>
    <w:rsid w:val="009B7F49"/>
    <w:rsid w:val="009C0153"/>
    <w:rsid w:val="009C2A39"/>
    <w:rsid w:val="009D0C21"/>
    <w:rsid w:val="009E0B53"/>
    <w:rsid w:val="009E71B8"/>
    <w:rsid w:val="00A0436E"/>
    <w:rsid w:val="00A11F91"/>
    <w:rsid w:val="00A1345C"/>
    <w:rsid w:val="00A1388A"/>
    <w:rsid w:val="00A30B99"/>
    <w:rsid w:val="00A36979"/>
    <w:rsid w:val="00A419DE"/>
    <w:rsid w:val="00A44C36"/>
    <w:rsid w:val="00A52FEA"/>
    <w:rsid w:val="00A56B13"/>
    <w:rsid w:val="00A64FC2"/>
    <w:rsid w:val="00A73DDB"/>
    <w:rsid w:val="00A7678F"/>
    <w:rsid w:val="00A90A39"/>
    <w:rsid w:val="00AA05B5"/>
    <w:rsid w:val="00AA2DED"/>
    <w:rsid w:val="00AA483C"/>
    <w:rsid w:val="00AA78ED"/>
    <w:rsid w:val="00AC5684"/>
    <w:rsid w:val="00AD222F"/>
    <w:rsid w:val="00AD4572"/>
    <w:rsid w:val="00AF14D0"/>
    <w:rsid w:val="00AF22D8"/>
    <w:rsid w:val="00B02F6D"/>
    <w:rsid w:val="00B042BE"/>
    <w:rsid w:val="00B16DA9"/>
    <w:rsid w:val="00B2068E"/>
    <w:rsid w:val="00B343A3"/>
    <w:rsid w:val="00B36AFE"/>
    <w:rsid w:val="00B43DB7"/>
    <w:rsid w:val="00B45B17"/>
    <w:rsid w:val="00B53609"/>
    <w:rsid w:val="00B54834"/>
    <w:rsid w:val="00B55AE8"/>
    <w:rsid w:val="00B601D5"/>
    <w:rsid w:val="00B626C7"/>
    <w:rsid w:val="00B641EA"/>
    <w:rsid w:val="00B74626"/>
    <w:rsid w:val="00B90F8B"/>
    <w:rsid w:val="00B92FD6"/>
    <w:rsid w:val="00BA33C5"/>
    <w:rsid w:val="00BB54E8"/>
    <w:rsid w:val="00BB721E"/>
    <w:rsid w:val="00BC11FA"/>
    <w:rsid w:val="00BC1694"/>
    <w:rsid w:val="00BC1FAA"/>
    <w:rsid w:val="00BC3912"/>
    <w:rsid w:val="00BE02EA"/>
    <w:rsid w:val="00BF1971"/>
    <w:rsid w:val="00C07236"/>
    <w:rsid w:val="00C13BAF"/>
    <w:rsid w:val="00C17233"/>
    <w:rsid w:val="00C178F1"/>
    <w:rsid w:val="00C23F18"/>
    <w:rsid w:val="00C2503F"/>
    <w:rsid w:val="00C34B12"/>
    <w:rsid w:val="00C42ED3"/>
    <w:rsid w:val="00C43C9C"/>
    <w:rsid w:val="00C525F0"/>
    <w:rsid w:val="00C54D5B"/>
    <w:rsid w:val="00C644B2"/>
    <w:rsid w:val="00C74BCB"/>
    <w:rsid w:val="00C7607C"/>
    <w:rsid w:val="00C85AFF"/>
    <w:rsid w:val="00C9499F"/>
    <w:rsid w:val="00CB59A8"/>
    <w:rsid w:val="00CB6C4A"/>
    <w:rsid w:val="00CC11C4"/>
    <w:rsid w:val="00CC50A5"/>
    <w:rsid w:val="00CD5D91"/>
    <w:rsid w:val="00CE3CE8"/>
    <w:rsid w:val="00CE440C"/>
    <w:rsid w:val="00CF1059"/>
    <w:rsid w:val="00CF7069"/>
    <w:rsid w:val="00D170D9"/>
    <w:rsid w:val="00D20C5D"/>
    <w:rsid w:val="00D21B56"/>
    <w:rsid w:val="00D31AA7"/>
    <w:rsid w:val="00D32346"/>
    <w:rsid w:val="00D37E19"/>
    <w:rsid w:val="00D4543F"/>
    <w:rsid w:val="00D47873"/>
    <w:rsid w:val="00D5231C"/>
    <w:rsid w:val="00D62DB6"/>
    <w:rsid w:val="00D64EAE"/>
    <w:rsid w:val="00D70281"/>
    <w:rsid w:val="00D73E56"/>
    <w:rsid w:val="00D75B4D"/>
    <w:rsid w:val="00D80BEB"/>
    <w:rsid w:val="00D934BE"/>
    <w:rsid w:val="00D95F0C"/>
    <w:rsid w:val="00D968D6"/>
    <w:rsid w:val="00DC6383"/>
    <w:rsid w:val="00DE31D0"/>
    <w:rsid w:val="00DF0A3E"/>
    <w:rsid w:val="00DF2435"/>
    <w:rsid w:val="00DF373B"/>
    <w:rsid w:val="00E0267B"/>
    <w:rsid w:val="00E04865"/>
    <w:rsid w:val="00E074D5"/>
    <w:rsid w:val="00E111F2"/>
    <w:rsid w:val="00E15EDD"/>
    <w:rsid w:val="00E206AC"/>
    <w:rsid w:val="00E27C1B"/>
    <w:rsid w:val="00E343EF"/>
    <w:rsid w:val="00E36C3F"/>
    <w:rsid w:val="00E3700E"/>
    <w:rsid w:val="00E44A58"/>
    <w:rsid w:val="00E44C5D"/>
    <w:rsid w:val="00E51250"/>
    <w:rsid w:val="00E52689"/>
    <w:rsid w:val="00E5298C"/>
    <w:rsid w:val="00E5455A"/>
    <w:rsid w:val="00E54952"/>
    <w:rsid w:val="00E56647"/>
    <w:rsid w:val="00E8047D"/>
    <w:rsid w:val="00E9669D"/>
    <w:rsid w:val="00EA365F"/>
    <w:rsid w:val="00EA62BE"/>
    <w:rsid w:val="00EB0615"/>
    <w:rsid w:val="00EB1D65"/>
    <w:rsid w:val="00EB7D67"/>
    <w:rsid w:val="00EC2A71"/>
    <w:rsid w:val="00EE1BE7"/>
    <w:rsid w:val="00EE3D94"/>
    <w:rsid w:val="00EF2C22"/>
    <w:rsid w:val="00F12534"/>
    <w:rsid w:val="00F13CCD"/>
    <w:rsid w:val="00F16B7D"/>
    <w:rsid w:val="00F21CF0"/>
    <w:rsid w:val="00F22364"/>
    <w:rsid w:val="00F27CE5"/>
    <w:rsid w:val="00F509EB"/>
    <w:rsid w:val="00F51008"/>
    <w:rsid w:val="00F61286"/>
    <w:rsid w:val="00F62E1F"/>
    <w:rsid w:val="00F80FC2"/>
    <w:rsid w:val="00F9541F"/>
    <w:rsid w:val="00FA635B"/>
    <w:rsid w:val="00FA67C9"/>
    <w:rsid w:val="00FB411B"/>
    <w:rsid w:val="00FC17E8"/>
    <w:rsid w:val="00FD40D8"/>
    <w:rsid w:val="00FF0213"/>
  </w:rsids>
  <m:mathPr>
    <m:mathFont m:val="Cambria Math"/>
    <m:brkBin m:val="before"/>
    <m:brkBinSub m:val="--"/>
    <m:smallFrac m:val="0"/>
    <m:dispDef/>
    <m:lMargin m:val="0"/>
    <m:rMargin m:val="0"/>
    <m:defJc m:val="centerGroup"/>
    <m:wrapIndent m:val="1440"/>
    <m:intLim m:val="subSup"/>
    <m:naryLim m:val="undOvr"/>
  </m:mathPr>
  <w:themeFontLang w:val="sv-SE"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4E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53609"/>
    <w:pPr>
      <w:spacing w:before="100" w:beforeAutospacing="1" w:after="100" w:afterAutospacing="1"/>
    </w:pPr>
    <w:rPr>
      <w:rFonts w:ascii="Times New Roman" w:hAnsi="Times New Roman" w:cs="Times New Roman"/>
      <w:lang w:eastAsia="sv-SE"/>
    </w:rPr>
  </w:style>
  <w:style w:type="character" w:styleId="Hyperlnk">
    <w:name w:val="Hyperlink"/>
    <w:basedOn w:val="Standardstycketeckensnitt"/>
    <w:uiPriority w:val="99"/>
    <w:unhideWhenUsed/>
    <w:rsid w:val="00B53609"/>
    <w:rPr>
      <w:color w:val="0563C1" w:themeColor="hyperlink"/>
      <w:u w:val="single"/>
    </w:rPr>
  </w:style>
  <w:style w:type="table" w:styleId="Tabellrutnt">
    <w:name w:val="Table Grid"/>
    <w:basedOn w:val="Normaltabell"/>
    <w:uiPriority w:val="39"/>
    <w:rsid w:val="00B53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B53609"/>
    <w:pPr>
      <w:tabs>
        <w:tab w:val="center" w:pos="4536"/>
        <w:tab w:val="right" w:pos="9072"/>
      </w:tabs>
    </w:pPr>
  </w:style>
  <w:style w:type="character" w:customStyle="1" w:styleId="SidhuvudChar">
    <w:name w:val="Sidhuvud Char"/>
    <w:basedOn w:val="Standardstycketeckensnitt"/>
    <w:link w:val="Sidhuvud"/>
    <w:uiPriority w:val="99"/>
    <w:rsid w:val="00B53609"/>
  </w:style>
  <w:style w:type="paragraph" w:styleId="Sidfot">
    <w:name w:val="footer"/>
    <w:basedOn w:val="Normal"/>
    <w:link w:val="SidfotChar"/>
    <w:uiPriority w:val="99"/>
    <w:unhideWhenUsed/>
    <w:rsid w:val="00B53609"/>
    <w:pPr>
      <w:tabs>
        <w:tab w:val="center" w:pos="4536"/>
        <w:tab w:val="right" w:pos="9072"/>
      </w:tabs>
    </w:pPr>
  </w:style>
  <w:style w:type="character" w:customStyle="1" w:styleId="SidfotChar">
    <w:name w:val="Sidfot Char"/>
    <w:basedOn w:val="Standardstycketeckensnitt"/>
    <w:link w:val="Sidfot"/>
    <w:uiPriority w:val="99"/>
    <w:rsid w:val="00B53609"/>
  </w:style>
  <w:style w:type="paragraph" w:styleId="Ballongtext">
    <w:name w:val="Balloon Text"/>
    <w:basedOn w:val="Normal"/>
    <w:link w:val="BallongtextChar"/>
    <w:uiPriority w:val="99"/>
    <w:semiHidden/>
    <w:unhideWhenUsed/>
    <w:rsid w:val="007B36A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36AC"/>
    <w:rPr>
      <w:rFonts w:ascii="Segoe UI" w:hAnsi="Segoe UI" w:cs="Segoe UI"/>
      <w:sz w:val="18"/>
      <w:szCs w:val="18"/>
    </w:rPr>
  </w:style>
  <w:style w:type="character" w:styleId="Kommentarsreferens">
    <w:name w:val="annotation reference"/>
    <w:basedOn w:val="Standardstycketeckensnitt"/>
    <w:uiPriority w:val="99"/>
    <w:semiHidden/>
    <w:unhideWhenUsed/>
    <w:rsid w:val="0041679F"/>
    <w:rPr>
      <w:sz w:val="18"/>
      <w:szCs w:val="18"/>
    </w:rPr>
  </w:style>
  <w:style w:type="paragraph" w:styleId="Kommentarer">
    <w:name w:val="annotation text"/>
    <w:basedOn w:val="Normal"/>
    <w:link w:val="KommentarerChar"/>
    <w:uiPriority w:val="99"/>
    <w:semiHidden/>
    <w:unhideWhenUsed/>
    <w:rsid w:val="0041679F"/>
  </w:style>
  <w:style w:type="character" w:customStyle="1" w:styleId="KommentarerChar">
    <w:name w:val="Kommentarer Char"/>
    <w:basedOn w:val="Standardstycketeckensnitt"/>
    <w:link w:val="Kommentarer"/>
    <w:uiPriority w:val="99"/>
    <w:semiHidden/>
    <w:rsid w:val="0041679F"/>
  </w:style>
  <w:style w:type="paragraph" w:styleId="Kommentarsmne">
    <w:name w:val="annotation subject"/>
    <w:basedOn w:val="Kommentarer"/>
    <w:next w:val="Kommentarer"/>
    <w:link w:val="KommentarsmneChar"/>
    <w:uiPriority w:val="99"/>
    <w:semiHidden/>
    <w:unhideWhenUsed/>
    <w:rsid w:val="0041679F"/>
    <w:rPr>
      <w:b/>
      <w:bCs/>
      <w:sz w:val="20"/>
      <w:szCs w:val="20"/>
    </w:rPr>
  </w:style>
  <w:style w:type="character" w:customStyle="1" w:styleId="KommentarsmneChar">
    <w:name w:val="Kommentarsämne Char"/>
    <w:basedOn w:val="KommentarerChar"/>
    <w:link w:val="Kommentarsmne"/>
    <w:uiPriority w:val="99"/>
    <w:semiHidden/>
    <w:rsid w:val="0041679F"/>
    <w:rPr>
      <w:b/>
      <w:bCs/>
      <w:sz w:val="20"/>
      <w:szCs w:val="20"/>
    </w:rPr>
  </w:style>
  <w:style w:type="character" w:styleId="AnvndHyperlnk">
    <w:name w:val="FollowedHyperlink"/>
    <w:basedOn w:val="Standardstycketeckensnitt"/>
    <w:uiPriority w:val="99"/>
    <w:semiHidden/>
    <w:unhideWhenUsed/>
    <w:rsid w:val="00F12534"/>
    <w:rPr>
      <w:color w:val="954F72" w:themeColor="followedHyperlink"/>
      <w:u w:val="single"/>
    </w:rPr>
  </w:style>
  <w:style w:type="character" w:customStyle="1" w:styleId="Nmn1">
    <w:name w:val="Nämn1"/>
    <w:basedOn w:val="Standardstycketeckensnitt"/>
    <w:uiPriority w:val="99"/>
    <w:semiHidden/>
    <w:unhideWhenUsed/>
    <w:rsid w:val="00F12534"/>
    <w:rPr>
      <w:color w:val="2B579A"/>
      <w:shd w:val="clear" w:color="auto" w:fill="E6E6E6"/>
    </w:rPr>
  </w:style>
  <w:style w:type="character" w:customStyle="1" w:styleId="Olstomnmnande1">
    <w:name w:val="Olöst omnämnande1"/>
    <w:basedOn w:val="Standardstycketeckensnitt"/>
    <w:uiPriority w:val="99"/>
    <w:semiHidden/>
    <w:unhideWhenUsed/>
    <w:rsid w:val="00B02F6D"/>
    <w:rPr>
      <w:color w:val="808080"/>
      <w:shd w:val="clear" w:color="auto" w:fill="E6E6E6"/>
    </w:rPr>
  </w:style>
  <w:style w:type="character" w:customStyle="1" w:styleId="Olstomnmnande2">
    <w:name w:val="Olöst omnämnande2"/>
    <w:basedOn w:val="Standardstycketeckensnitt"/>
    <w:uiPriority w:val="99"/>
    <w:rsid w:val="00A36979"/>
    <w:rPr>
      <w:color w:val="808080"/>
      <w:shd w:val="clear" w:color="auto" w:fill="E6E6E6"/>
    </w:rPr>
  </w:style>
  <w:style w:type="character" w:customStyle="1" w:styleId="UnresolvedMention">
    <w:name w:val="Unresolved Mention"/>
    <w:basedOn w:val="Standardstycketeckensnitt"/>
    <w:uiPriority w:val="99"/>
    <w:semiHidden/>
    <w:unhideWhenUsed/>
    <w:rsid w:val="00AD22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71019">
      <w:bodyDiv w:val="1"/>
      <w:marLeft w:val="0"/>
      <w:marRight w:val="0"/>
      <w:marTop w:val="0"/>
      <w:marBottom w:val="0"/>
      <w:divBdr>
        <w:top w:val="none" w:sz="0" w:space="0" w:color="auto"/>
        <w:left w:val="none" w:sz="0" w:space="0" w:color="auto"/>
        <w:bottom w:val="none" w:sz="0" w:space="0" w:color="auto"/>
        <w:right w:val="none" w:sz="0" w:space="0" w:color="auto"/>
      </w:divBdr>
    </w:div>
    <w:div w:id="133962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kanska.se" TargetMode="External"/><Relationship Id="rId20" Type="http://schemas.openxmlformats.org/officeDocument/2006/relationships/hyperlink" Target="https://www.riksbyggen.se/" TargetMode="External"/><Relationship Id="rId21" Type="http://schemas.openxmlformats.org/officeDocument/2006/relationships/hyperlink" Target="https://friendsarena.se/" TargetMode="External"/><Relationship Id="rId22" Type="http://schemas.openxmlformats.org/officeDocument/2006/relationships/hyperlink" Target="http://www.samsung.com/se/" TargetMode="External"/><Relationship Id="rId23" Type="http://schemas.openxmlformats.org/officeDocument/2006/relationships/hyperlink" Target="file:///C:\Users\Robert\Filr\N&#228;tmappar\Kunder\WEC360\_Projekt\17-0758%20Solstudie-app\www.wec360.se"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peab.se" TargetMode="External"/><Relationship Id="rId11" Type="http://schemas.openxmlformats.org/officeDocument/2006/relationships/hyperlink" Target="https://www.riksbyggen.se" TargetMode="External"/><Relationship Id="rId12" Type="http://schemas.openxmlformats.org/officeDocument/2006/relationships/hyperlink" Target="http://www.hsb.se" TargetMode="External"/><Relationship Id="rId13" Type="http://schemas.openxmlformats.org/officeDocument/2006/relationships/hyperlink" Target="https://www.unrealengine.com/en-US/what-is-unreal-engine-4" TargetMode="External"/><Relationship Id="rId14" Type="http://schemas.openxmlformats.org/officeDocument/2006/relationships/image" Target="media/image1.jpeg"/><Relationship Id="rId15" Type="http://schemas.openxmlformats.org/officeDocument/2006/relationships/hyperlink" Target="http://www.samsung.com/se/" TargetMode="External"/><Relationship Id="rId16" Type="http://schemas.openxmlformats.org/officeDocument/2006/relationships/hyperlink" Target="mailto:mattias@wec360.se" TargetMode="External"/><Relationship Id="rId17" Type="http://schemas.openxmlformats.org/officeDocument/2006/relationships/hyperlink" Target="http://www.skanska.se/" TargetMode="External"/><Relationship Id="rId18" Type="http://schemas.openxmlformats.org/officeDocument/2006/relationships/hyperlink" Target="https://www.hsb.se/" TargetMode="External"/><Relationship Id="rId19" Type="http://schemas.openxmlformats.org/officeDocument/2006/relationships/hyperlink" Target="http://www.peab.s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c360.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4572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ering"/>
</file>

<file path=customXml/itemProps1.xml><?xml version="1.0" encoding="utf-8"?>
<ds:datastoreItem xmlns:ds="http://schemas.openxmlformats.org/officeDocument/2006/customXml" ds:itemID="{53B3726F-FFF2-DB4B-908F-1B0AA630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3931</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Corswant</dc:creator>
  <cp:keywords/>
  <dc:description/>
  <cp:lastModifiedBy>Mattias von Corswant</cp:lastModifiedBy>
  <cp:revision>3</cp:revision>
  <cp:lastPrinted>2018-04-19T08:39:00Z</cp:lastPrinted>
  <dcterms:created xsi:type="dcterms:W3CDTF">2018-05-07T10:42:00Z</dcterms:created>
  <dcterms:modified xsi:type="dcterms:W3CDTF">2018-05-07T11:23:00Z</dcterms:modified>
</cp:coreProperties>
</file>