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6C88" w:rsidRDefault="000E0B5F">
      <w:pPr>
        <w:rPr>
          <w:lang w:val="sv-FI"/>
        </w:rPr>
      </w:pPr>
      <w:proofErr w:type="spellStart"/>
      <w:r w:rsidRPr="000E0B5F">
        <w:rPr>
          <w:sz w:val="52"/>
          <w:szCs w:val="52"/>
          <w:lang w:val="sv-FI"/>
        </w:rPr>
        <w:t>Robyn</w:t>
      </w:r>
      <w:proofErr w:type="spellEnd"/>
      <w:r w:rsidRPr="000E0B5F">
        <w:rPr>
          <w:sz w:val="52"/>
          <w:szCs w:val="52"/>
          <w:lang w:val="sv-FI"/>
        </w:rPr>
        <w:t xml:space="preserve"> och </w:t>
      </w:r>
      <w:proofErr w:type="spellStart"/>
      <w:r w:rsidRPr="000E0B5F">
        <w:rPr>
          <w:sz w:val="52"/>
          <w:szCs w:val="52"/>
          <w:lang w:val="sv-FI"/>
        </w:rPr>
        <w:t>Johnossi</w:t>
      </w:r>
      <w:proofErr w:type="spellEnd"/>
      <w:r w:rsidRPr="000E0B5F">
        <w:rPr>
          <w:sz w:val="52"/>
          <w:szCs w:val="52"/>
          <w:lang w:val="sv-FI"/>
        </w:rPr>
        <w:t xml:space="preserve"> blir Grammisvinnare</w:t>
      </w:r>
    </w:p>
    <w:p w:rsidR="000E0B5F" w:rsidRPr="00B974B2" w:rsidRDefault="000E0B5F">
      <w:pPr>
        <w:rPr>
          <w:b/>
          <w:sz w:val="24"/>
          <w:szCs w:val="24"/>
          <w:lang w:val="sv-FI"/>
        </w:rPr>
      </w:pPr>
      <w:r w:rsidRPr="00B974B2">
        <w:rPr>
          <w:b/>
          <w:sz w:val="24"/>
          <w:szCs w:val="24"/>
          <w:lang w:val="sv-FI"/>
        </w:rPr>
        <w:t xml:space="preserve">Vem har gjort årets låt och vem vinner </w:t>
      </w:r>
      <w:r w:rsidR="00B974B2" w:rsidRPr="00B974B2">
        <w:rPr>
          <w:b/>
          <w:sz w:val="24"/>
          <w:szCs w:val="24"/>
          <w:lang w:val="sv-FI"/>
        </w:rPr>
        <w:t>mest</w:t>
      </w:r>
      <w:r w:rsidRPr="00B974B2">
        <w:rPr>
          <w:b/>
          <w:sz w:val="24"/>
          <w:szCs w:val="24"/>
          <w:lang w:val="sv-FI"/>
        </w:rPr>
        <w:t>?</w:t>
      </w:r>
      <w:r w:rsidRPr="00B974B2">
        <w:rPr>
          <w:b/>
          <w:sz w:val="24"/>
          <w:szCs w:val="24"/>
          <w:lang w:val="sv-FI"/>
        </w:rPr>
        <w:br/>
        <w:t xml:space="preserve">Spelbolaget </w:t>
      </w:r>
      <w:proofErr w:type="spellStart"/>
      <w:r w:rsidRPr="00B974B2">
        <w:rPr>
          <w:b/>
          <w:sz w:val="24"/>
          <w:szCs w:val="24"/>
          <w:lang w:val="sv-FI"/>
        </w:rPr>
        <w:t>Paf</w:t>
      </w:r>
      <w:proofErr w:type="spellEnd"/>
      <w:r w:rsidRPr="00B974B2">
        <w:rPr>
          <w:b/>
          <w:sz w:val="24"/>
          <w:szCs w:val="24"/>
          <w:lang w:val="sv-FI"/>
        </w:rPr>
        <w:t xml:space="preserve"> har satt odds på de tyngsta kategorierna och kan konstatera att </w:t>
      </w:r>
      <w:proofErr w:type="spellStart"/>
      <w:r w:rsidRPr="00B974B2">
        <w:rPr>
          <w:b/>
          <w:sz w:val="24"/>
          <w:szCs w:val="24"/>
          <w:lang w:val="sv-FI"/>
        </w:rPr>
        <w:t>Robyn</w:t>
      </w:r>
      <w:proofErr w:type="spellEnd"/>
      <w:r w:rsidRPr="00B974B2">
        <w:rPr>
          <w:b/>
          <w:sz w:val="24"/>
          <w:szCs w:val="24"/>
          <w:lang w:val="sv-FI"/>
        </w:rPr>
        <w:t xml:space="preserve"> blir Grammisgalans stora vinnare.</w:t>
      </w:r>
    </w:p>
    <w:p w:rsidR="00B974B2" w:rsidRDefault="00B974B2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Tre artister har möjlighet att kamma hem många Grammisar: </w:t>
      </w:r>
      <w:proofErr w:type="spellStart"/>
      <w:r>
        <w:rPr>
          <w:sz w:val="24"/>
          <w:szCs w:val="24"/>
          <w:lang w:val="sv-FI"/>
        </w:rPr>
        <w:t>Robyn</w:t>
      </w:r>
      <w:proofErr w:type="spellEnd"/>
      <w:r w:rsidR="007048E8">
        <w:rPr>
          <w:sz w:val="24"/>
          <w:szCs w:val="24"/>
          <w:lang w:val="sv-FI"/>
        </w:rPr>
        <w:t>,</w:t>
      </w:r>
      <w:r>
        <w:rPr>
          <w:sz w:val="24"/>
          <w:szCs w:val="24"/>
          <w:lang w:val="sv-FI"/>
        </w:rPr>
        <w:t xml:space="preserve"> Håkan Hellström och nykomlingen Oskar Linnros.</w:t>
      </w:r>
    </w:p>
    <w:p w:rsidR="00B974B2" w:rsidRDefault="007048E8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Enligt oddsen får Hellström pris för Årets manliga artist, </w:t>
      </w:r>
      <w:proofErr w:type="spellStart"/>
      <w:r>
        <w:rPr>
          <w:sz w:val="24"/>
          <w:szCs w:val="24"/>
          <w:lang w:val="sv-FI"/>
        </w:rPr>
        <w:t>Robyn</w:t>
      </w:r>
      <w:proofErr w:type="spellEnd"/>
      <w:r>
        <w:rPr>
          <w:sz w:val="24"/>
          <w:szCs w:val="24"/>
          <w:lang w:val="sv-FI"/>
        </w:rPr>
        <w:t xml:space="preserve"> för Årets kvinnliga artist och Årets Artist och </w:t>
      </w:r>
      <w:r w:rsidR="00DF4727">
        <w:rPr>
          <w:sz w:val="24"/>
          <w:szCs w:val="24"/>
          <w:lang w:val="sv-FI"/>
        </w:rPr>
        <w:t>Linnros får pris för Årets Nykomling. Hur många priser det blir utöver dessa får vi se den 17 januari.</w:t>
      </w:r>
    </w:p>
    <w:p w:rsidR="00DF4727" w:rsidRDefault="00DF4727" w:rsidP="00DF4727">
      <w:pPr>
        <w:pStyle w:val="ListParagraph"/>
        <w:numPr>
          <w:ilvl w:val="0"/>
          <w:numId w:val="1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På </w:t>
      </w:r>
      <w:proofErr w:type="spellStart"/>
      <w:r>
        <w:rPr>
          <w:sz w:val="24"/>
          <w:szCs w:val="24"/>
          <w:lang w:val="sv-FI"/>
        </w:rPr>
        <w:t>Paf</w:t>
      </w:r>
      <w:proofErr w:type="spellEnd"/>
      <w:r>
        <w:rPr>
          <w:sz w:val="24"/>
          <w:szCs w:val="24"/>
          <w:lang w:val="sv-FI"/>
        </w:rPr>
        <w:t xml:space="preserve"> är vi övertygade om att </w:t>
      </w:r>
      <w:proofErr w:type="spellStart"/>
      <w:r>
        <w:rPr>
          <w:sz w:val="24"/>
          <w:szCs w:val="24"/>
          <w:lang w:val="sv-FI"/>
        </w:rPr>
        <w:t>Robyn</w:t>
      </w:r>
      <w:proofErr w:type="spellEnd"/>
      <w:r>
        <w:rPr>
          <w:sz w:val="24"/>
          <w:szCs w:val="24"/>
          <w:lang w:val="sv-FI"/>
        </w:rPr>
        <w:t xml:space="preserve"> blir galans stora vinnare. Hon har ett fantastiskt år bakom sig och går hem både hos den breda allmänheten </w:t>
      </w:r>
      <w:proofErr w:type="gramStart"/>
      <w:r>
        <w:rPr>
          <w:sz w:val="24"/>
          <w:szCs w:val="24"/>
          <w:lang w:val="sv-FI"/>
        </w:rPr>
        <w:t>och</w:t>
      </w:r>
      <w:proofErr w:type="gramEnd"/>
      <w:r>
        <w:rPr>
          <w:sz w:val="24"/>
          <w:szCs w:val="24"/>
          <w:lang w:val="sv-FI"/>
        </w:rPr>
        <w:t xml:space="preserve"> förståsigpåarna, säger oddssättaren Anders Sims.</w:t>
      </w:r>
    </w:p>
    <w:p w:rsidR="00A619C7" w:rsidRDefault="00C5412A" w:rsidP="00A619C7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br/>
      </w:r>
      <w:r w:rsidR="00052590" w:rsidRPr="00052590">
        <w:rPr>
          <w:b/>
          <w:sz w:val="24"/>
          <w:szCs w:val="24"/>
          <w:lang w:val="sv-FI"/>
        </w:rPr>
        <w:t>Gubben i lådan – Årets låt</w:t>
      </w:r>
      <w:r>
        <w:rPr>
          <w:sz w:val="24"/>
          <w:szCs w:val="24"/>
          <w:lang w:val="sv-FI"/>
        </w:rPr>
        <w:br/>
      </w:r>
      <w:r w:rsidR="00DF4727">
        <w:rPr>
          <w:sz w:val="24"/>
          <w:szCs w:val="24"/>
          <w:lang w:val="sv-FI"/>
        </w:rPr>
        <w:t xml:space="preserve">En kategori som </w:t>
      </w:r>
      <w:r w:rsidR="00A619C7">
        <w:rPr>
          <w:sz w:val="24"/>
          <w:szCs w:val="24"/>
          <w:lang w:val="sv-FI"/>
        </w:rPr>
        <w:t xml:space="preserve">återkommit är Årets grupp och den här gången ser det inte ut som att Kent vinner. </w:t>
      </w:r>
      <w:proofErr w:type="spellStart"/>
      <w:r w:rsidR="00A619C7">
        <w:rPr>
          <w:sz w:val="24"/>
          <w:szCs w:val="24"/>
          <w:lang w:val="sv-FI"/>
        </w:rPr>
        <w:t>Johnossi</w:t>
      </w:r>
      <w:proofErr w:type="spellEnd"/>
      <w:r w:rsidR="00A619C7">
        <w:rPr>
          <w:sz w:val="24"/>
          <w:szCs w:val="24"/>
          <w:lang w:val="sv-FI"/>
        </w:rPr>
        <w:t xml:space="preserve"> har fått sitt stora genombrott i år med skivan </w:t>
      </w:r>
      <w:proofErr w:type="spellStart"/>
      <w:r w:rsidR="00A619C7">
        <w:rPr>
          <w:sz w:val="24"/>
          <w:szCs w:val="24"/>
          <w:lang w:val="sv-FI"/>
        </w:rPr>
        <w:t>Mavericks</w:t>
      </w:r>
      <w:proofErr w:type="spellEnd"/>
      <w:r w:rsidR="00A619C7">
        <w:rPr>
          <w:sz w:val="24"/>
          <w:szCs w:val="24"/>
          <w:lang w:val="sv-FI"/>
        </w:rPr>
        <w:t xml:space="preserve"> och kommer, om man får tro </w:t>
      </w:r>
      <w:proofErr w:type="spellStart"/>
      <w:r w:rsidR="00A619C7">
        <w:rPr>
          <w:sz w:val="24"/>
          <w:szCs w:val="24"/>
          <w:lang w:val="sv-FI"/>
        </w:rPr>
        <w:t>Pafs</w:t>
      </w:r>
      <w:proofErr w:type="spellEnd"/>
      <w:r w:rsidR="00A619C7">
        <w:rPr>
          <w:sz w:val="24"/>
          <w:szCs w:val="24"/>
          <w:lang w:val="sv-FI"/>
        </w:rPr>
        <w:t xml:space="preserve"> odds, att belönas för det.</w:t>
      </w:r>
    </w:p>
    <w:p w:rsidR="00A619C7" w:rsidRDefault="00A619C7" w:rsidP="00A619C7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Årets låt då? Här ser det ut att bli en jämn kamp mellan fem låtar.</w:t>
      </w:r>
      <w:r w:rsidR="00052590">
        <w:rPr>
          <w:sz w:val="24"/>
          <w:szCs w:val="24"/>
          <w:lang w:val="sv-FI"/>
        </w:rPr>
        <w:t xml:space="preserve"> </w:t>
      </w:r>
      <w:r>
        <w:rPr>
          <w:sz w:val="24"/>
          <w:szCs w:val="24"/>
          <w:lang w:val="sv-FI"/>
        </w:rPr>
        <w:t>Grammisjuryn håller sig bort</w:t>
      </w:r>
      <w:r w:rsidR="00052590">
        <w:rPr>
          <w:sz w:val="24"/>
          <w:szCs w:val="24"/>
          <w:lang w:val="sv-FI"/>
        </w:rPr>
        <w:t>a</w:t>
      </w:r>
      <w:r>
        <w:rPr>
          <w:sz w:val="24"/>
          <w:szCs w:val="24"/>
          <w:lang w:val="sv-FI"/>
        </w:rPr>
        <w:t xml:space="preserve"> från den här kategorin och överlåter röstandet åt allmänheten.</w:t>
      </w:r>
    </w:p>
    <w:p w:rsidR="00A619C7" w:rsidRDefault="00A619C7" w:rsidP="00A619C7">
      <w:pPr>
        <w:pStyle w:val="ListParagraph"/>
        <w:numPr>
          <w:ilvl w:val="0"/>
          <w:numId w:val="1"/>
        </w:num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>Jag tror att ”Gubben i lådan” vinner tack vare att det är den mest aktuella hiten. Folk tenderar att rösta på det de lyssnar på just nu, säger Anders Sims.</w:t>
      </w:r>
    </w:p>
    <w:p w:rsidR="00A619C7" w:rsidRDefault="00A619C7" w:rsidP="00A619C7">
      <w:pPr>
        <w:rPr>
          <w:sz w:val="24"/>
          <w:szCs w:val="24"/>
          <w:lang w:val="sv-FI"/>
        </w:rPr>
      </w:pPr>
    </w:p>
    <w:p w:rsidR="00A619C7" w:rsidRDefault="00A619C7" w:rsidP="00A619C7">
      <w:pPr>
        <w:rPr>
          <w:sz w:val="24"/>
          <w:szCs w:val="24"/>
          <w:lang w:val="sv-FI"/>
        </w:rPr>
      </w:pPr>
      <w:r>
        <w:rPr>
          <w:sz w:val="24"/>
          <w:szCs w:val="24"/>
          <w:lang w:val="sv-FI"/>
        </w:rPr>
        <w:t xml:space="preserve">Här är alla odds på </w:t>
      </w:r>
      <w:hyperlink r:id="rId5" w:history="1">
        <w:r w:rsidRPr="00FD52D3">
          <w:rPr>
            <w:rStyle w:val="Hyperlink"/>
            <w:sz w:val="24"/>
            <w:szCs w:val="24"/>
            <w:lang w:val="sv-FI"/>
          </w:rPr>
          <w:t>www.paf.com</w:t>
        </w:r>
      </w:hyperlink>
      <w:r>
        <w:rPr>
          <w:sz w:val="24"/>
          <w:szCs w:val="24"/>
          <w:lang w:val="sv-FI"/>
        </w:rPr>
        <w:t>:</w:t>
      </w:r>
    </w:p>
    <w:p w:rsidR="00AD67A0" w:rsidRPr="00AD67A0" w:rsidRDefault="00AD67A0" w:rsidP="00AD67A0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Flest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utmärkelser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Robyn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6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1,60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Håkan Hellström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7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Oskar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Linnros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8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3,50 </w:t>
              </w:r>
            </w:hyperlink>
          </w:p>
        </w:tc>
      </w:tr>
    </w:tbl>
    <w:p w:rsidR="00AD67A0" w:rsidRPr="00AD67A0" w:rsidRDefault="00AD67A0" w:rsidP="00AD67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EEEEEE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artist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Robyn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9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1,60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Håkan Hellström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0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Johnossi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1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Oskar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Linnros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2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5,50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Petter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3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</w:tbl>
    <w:p w:rsidR="00AD67A0" w:rsidRPr="00AD67A0" w:rsidRDefault="00AD67A0" w:rsidP="00AD67A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lastRenderedPageBreak/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grupp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Johnossi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Mavericks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4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2,20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>Kent - En plats i solen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5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The Radio Dept. - Clinging to a scheme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6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Dungen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Skit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i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allt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7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>Hästpojken - Från där jag ropar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8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8,00 </w:t>
              </w:r>
            </w:hyperlink>
          </w:p>
        </w:tc>
      </w:tr>
    </w:tbl>
    <w:p w:rsidR="00AD67A0" w:rsidRPr="00AD67A0" w:rsidRDefault="00AD67A0" w:rsidP="00AD67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EEEEEE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kvinnliga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artist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Robyn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Body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talk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19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1,30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Säkert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! </w:t>
            </w:r>
            <w:proofErr w:type="gram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-</w:t>
            </w:r>
            <w:proofErr w:type="gram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Facit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0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Pernilla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Andersson - Ö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1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6,00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Anna von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Hausswolff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 - Singing from the grave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2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7,00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Britta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Persson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Current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affair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medium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rare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3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10,00 </w:t>
              </w:r>
            </w:hyperlink>
          </w:p>
        </w:tc>
      </w:tr>
    </w:tbl>
    <w:p w:rsidR="00AD67A0" w:rsidRPr="00AD67A0" w:rsidRDefault="00AD67A0" w:rsidP="00AD67A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låt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Daniel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Adams-Ray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Gubben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i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lådan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4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3,50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Robyn - Dancing on my own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5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Salem al Fakir - Keep on walking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6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4,00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>Oskar Linnros - Från och med du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7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Johnossi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What’s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the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point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8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6,00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Eric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Saade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Manboy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29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Anna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Bergendahl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 - This is my life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0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12,00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Erik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Grönwall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Higher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1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12,00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Mohombi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Bumby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ride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2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15,00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Swedish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House Mafia - One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3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15,00 </w:t>
              </w:r>
            </w:hyperlink>
          </w:p>
        </w:tc>
      </w:tr>
    </w:tbl>
    <w:p w:rsidR="00AD67A0" w:rsidRPr="00AD67A0" w:rsidRDefault="00AD67A0" w:rsidP="00AD67A0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EEEEEE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manliga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artist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 xml:space="preserve">Håkan Hellström - 2 steg från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>Paradise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4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2,20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Oskar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Linnros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Vilja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bli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5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Salem al Fakir - Ignore this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6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3,50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 xml:space="preserve">Daniel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>Adams-Ray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val="sv-FI" w:eastAsia="fi-FI"/>
              </w:rPr>
              <w:t xml:space="preserve"> - Svart vitt och allt däremellan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7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The Tallest Man on Earth - The wild hunt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8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8,00 </w:t>
              </w:r>
            </w:hyperlink>
          </w:p>
        </w:tc>
      </w:tr>
    </w:tbl>
    <w:p w:rsidR="00AD67A0" w:rsidRPr="00AD67A0" w:rsidRDefault="00AD67A0" w:rsidP="00AD67A0">
      <w:pPr>
        <w:shd w:val="clear" w:color="auto" w:fill="EEEEEE"/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fi-FI"/>
        </w:rPr>
      </w:pPr>
      <w:r w:rsidRPr="00AD67A0">
        <w:rPr>
          <w:rFonts w:ascii="Arial" w:eastAsia="Times New Roman" w:hAnsi="Arial" w:cs="Arial"/>
          <w:sz w:val="24"/>
          <w:szCs w:val="24"/>
          <w:lang w:eastAsia="fi-FI"/>
        </w:rPr>
        <w:t> </w:t>
      </w:r>
    </w:p>
    <w:p w:rsidR="00AD67A0" w:rsidRPr="00AD67A0" w:rsidRDefault="00AD67A0" w:rsidP="00AD67A0">
      <w:pPr>
        <w:shd w:val="clear" w:color="auto" w:fill="FFFFFF"/>
        <w:spacing w:after="33" w:line="167" w:lineRule="atLeast"/>
        <w:rPr>
          <w:rFonts w:ascii="Arial" w:eastAsia="Times New Roman" w:hAnsi="Arial" w:cs="Arial"/>
          <w:sz w:val="24"/>
          <w:szCs w:val="24"/>
          <w:lang w:eastAsia="fi-FI"/>
        </w:rPr>
      </w:pP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Grammis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2011 -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Årets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  <w:proofErr w:type="spellStart"/>
      <w:r w:rsidRPr="00AD67A0">
        <w:rPr>
          <w:rFonts w:ascii="Arial" w:eastAsia="Times New Roman" w:hAnsi="Arial" w:cs="Arial"/>
          <w:sz w:val="24"/>
          <w:szCs w:val="24"/>
          <w:lang w:eastAsia="fi-FI"/>
        </w:rPr>
        <w:t>nykomling</w:t>
      </w:r>
      <w:proofErr w:type="spellEnd"/>
      <w:r w:rsidRPr="00AD67A0">
        <w:rPr>
          <w:rFonts w:ascii="Arial" w:eastAsia="Times New Roman" w:hAnsi="Arial" w:cs="Arial"/>
          <w:sz w:val="24"/>
          <w:szCs w:val="24"/>
          <w:lang w:eastAsia="fi-FI"/>
        </w:rPr>
        <w:t xml:space="preserve"> 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4A0"/>
      </w:tblPr>
      <w:tblGrid>
        <w:gridCol w:w="3382"/>
        <w:gridCol w:w="687"/>
      </w:tblGrid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Oskar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Linnros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Vilja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bli</w:t>
            </w:r>
            <w:proofErr w:type="spellEnd"/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39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1,80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Anna von </w:t>
            </w: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Hausswolff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 xml:space="preserve"> - Singing </w:t>
            </w: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lastRenderedPageBreak/>
              <w:t>from the grave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40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2,80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lastRenderedPageBreak/>
              <w:t>First Aid Kit - The big black &amp; the blue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41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5,50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proofErr w:type="spellStart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>Ceo</w:t>
            </w:r>
            <w:proofErr w:type="spellEnd"/>
            <w:r w:rsidRPr="00AD67A0">
              <w:rPr>
                <w:rFonts w:ascii="Arial" w:eastAsia="Times New Roman" w:hAnsi="Arial" w:cs="Arial"/>
                <w:sz w:val="24"/>
                <w:szCs w:val="24"/>
                <w:lang w:eastAsia="fi-FI"/>
              </w:rPr>
              <w:t xml:space="preserve"> - White magic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42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 xml:space="preserve">6,00 </w:t>
              </w:r>
            </w:hyperlink>
          </w:p>
        </w:tc>
      </w:tr>
      <w:tr w:rsidR="00AD67A0" w:rsidRPr="00AD67A0" w:rsidTr="00AD67A0">
        <w:trPr>
          <w:trHeight w:val="251"/>
          <w:jc w:val="center"/>
        </w:trPr>
        <w:tc>
          <w:tcPr>
            <w:tcW w:w="3382" w:type="dxa"/>
            <w:tcMar>
              <w:top w:w="0" w:type="dxa"/>
              <w:left w:w="0" w:type="dxa"/>
              <w:bottom w:w="17" w:type="dxa"/>
              <w:right w:w="33" w:type="dxa"/>
            </w:tcMar>
            <w:vAlign w:val="center"/>
            <w:hideMark/>
          </w:tcPr>
          <w:p w:rsidR="00AD67A0" w:rsidRPr="00AD67A0" w:rsidRDefault="00AD67A0" w:rsidP="00AD67A0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</w:pPr>
            <w:r w:rsidRPr="00AD67A0">
              <w:rPr>
                <w:rFonts w:ascii="Arial" w:eastAsia="Times New Roman" w:hAnsi="Arial" w:cs="Arial"/>
                <w:sz w:val="24"/>
                <w:szCs w:val="24"/>
                <w:lang w:val="en-US" w:eastAsia="fi-FI"/>
              </w:rPr>
              <w:t>Swedish House Mafia - Until one</w:t>
            </w:r>
          </w:p>
        </w:tc>
        <w:tc>
          <w:tcPr>
            <w:tcW w:w="687" w:type="dxa"/>
            <w:tcMar>
              <w:top w:w="0" w:type="dxa"/>
              <w:left w:w="0" w:type="dxa"/>
              <w:bottom w:w="17" w:type="dxa"/>
              <w:right w:w="0" w:type="dxa"/>
            </w:tcMar>
            <w:vAlign w:val="center"/>
            <w:hideMark/>
          </w:tcPr>
          <w:p w:rsidR="00AD67A0" w:rsidRPr="00AD67A0" w:rsidRDefault="00AD67A0" w:rsidP="00AD67A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fi-FI"/>
              </w:rPr>
            </w:pPr>
            <w:hyperlink r:id="rId43" w:anchor="addChoice" w:history="1">
              <w:r w:rsidRPr="00AD67A0">
                <w:rPr>
                  <w:rFonts w:ascii="Arial" w:eastAsia="Times New Roman" w:hAnsi="Arial" w:cs="Arial"/>
                  <w:color w:val="111111"/>
                  <w:sz w:val="24"/>
                  <w:szCs w:val="24"/>
                  <w:bdr w:val="single" w:sz="6" w:space="0" w:color="DDDDDD" w:frame="1"/>
                  <w:shd w:val="clear" w:color="auto" w:fill="FFFFFF"/>
                  <w:lang w:eastAsia="fi-FI"/>
                </w:rPr>
                <w:t>6,00</w:t>
              </w:r>
            </w:hyperlink>
          </w:p>
        </w:tc>
      </w:tr>
    </w:tbl>
    <w:p w:rsidR="00A619C7" w:rsidRDefault="00A619C7" w:rsidP="00A619C7">
      <w:pPr>
        <w:rPr>
          <w:sz w:val="24"/>
          <w:szCs w:val="24"/>
          <w:lang w:val="sv-FI"/>
        </w:rPr>
      </w:pPr>
    </w:p>
    <w:p w:rsidR="003422A4" w:rsidRPr="00012924" w:rsidRDefault="003422A4" w:rsidP="003422A4">
      <w:pPr>
        <w:rPr>
          <w:sz w:val="28"/>
          <w:szCs w:val="28"/>
        </w:rPr>
      </w:pPr>
      <w:r w:rsidRPr="00615B6A">
        <w:rPr>
          <w:noProof/>
          <w:sz w:val="28"/>
          <w:szCs w:val="28"/>
          <w:lang w:val="sv-FI" w:eastAsia="sv-FI"/>
        </w:rPr>
        <w:pict>
          <v:roundrect id="_x0000_s1026" style="position:absolute;margin-left:-10.7pt;margin-top:7.25pt;width:312.55pt;height:96.55pt;z-index:251658240" arcsize="10923f" fillcolor="white [3201]" strokecolor="#4bacc6 [3208]" strokeweight="5pt">
            <v:stroke linestyle="thickThin"/>
            <v:shadow color="#868686"/>
            <v:textbox style="mso-next-textbox:#_x0000_s1026">
              <w:txbxContent>
                <w:p w:rsidR="003422A4" w:rsidRPr="00FD0C2B" w:rsidRDefault="003422A4" w:rsidP="003422A4">
                  <w:pPr>
                    <w:rPr>
                      <w:lang w:val="sv-FI"/>
                    </w:rPr>
                  </w:pPr>
                  <w:r w:rsidRPr="00FD0C2B">
                    <w:rPr>
                      <w:b/>
                      <w:lang w:val="sv-FI"/>
                    </w:rPr>
                    <w:t>Fakta om odds:</w:t>
                  </w:r>
                  <w:r w:rsidRPr="00FD0C2B">
                    <w:rPr>
                      <w:lang w:val="sv-FI"/>
                    </w:rPr>
                    <w:br/>
                    <w:t>Ett lägre odds ger mindre pengar i vinst, men är också mer sannolikt.</w:t>
                  </w:r>
                  <w:r w:rsidRPr="00FD0C2B">
                    <w:rPr>
                      <w:lang w:val="sv-FI"/>
                    </w:rPr>
                    <w:br/>
                    <w:t>Exempelvis betyder oddset 3,00 att man får tre gånger insatsen tillbaka om det spelade alternativet inträffar.</w:t>
                  </w:r>
                </w:p>
              </w:txbxContent>
            </v:textbox>
          </v:roundrect>
        </w:pict>
      </w:r>
    </w:p>
    <w:p w:rsidR="003422A4" w:rsidRDefault="003422A4" w:rsidP="003422A4"/>
    <w:p w:rsidR="003422A4" w:rsidRPr="00D00F5D" w:rsidRDefault="003422A4" w:rsidP="003422A4">
      <w:pPr>
        <w:rPr>
          <w:sz w:val="24"/>
          <w:szCs w:val="24"/>
          <w:lang w:val="sv-FI"/>
        </w:rPr>
      </w:pPr>
    </w:p>
    <w:p w:rsidR="003422A4" w:rsidRPr="00A619C7" w:rsidRDefault="003422A4" w:rsidP="00A619C7">
      <w:pPr>
        <w:rPr>
          <w:sz w:val="24"/>
          <w:szCs w:val="24"/>
          <w:lang w:val="sv-FI"/>
        </w:rPr>
      </w:pPr>
    </w:p>
    <w:sectPr w:rsidR="003422A4" w:rsidRPr="00A619C7" w:rsidSect="00C31CE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034501"/>
    <w:multiLevelType w:val="hybridMultilevel"/>
    <w:tmpl w:val="21E48F78"/>
    <w:lvl w:ilvl="0" w:tplc="19F89D2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1304"/>
  <w:hyphenationZone w:val="425"/>
  <w:characterSpacingControl w:val="doNotCompress"/>
  <w:compat/>
  <w:rsids>
    <w:rsidRoot w:val="000E0B5F"/>
    <w:rsid w:val="00052590"/>
    <w:rsid w:val="000E0B5F"/>
    <w:rsid w:val="00174351"/>
    <w:rsid w:val="003422A4"/>
    <w:rsid w:val="005760E5"/>
    <w:rsid w:val="005A7C72"/>
    <w:rsid w:val="007048E8"/>
    <w:rsid w:val="00924CD6"/>
    <w:rsid w:val="00A619C7"/>
    <w:rsid w:val="00AD67A0"/>
    <w:rsid w:val="00B974B2"/>
    <w:rsid w:val="00C31CEE"/>
    <w:rsid w:val="00C5412A"/>
    <w:rsid w:val="00DF4727"/>
    <w:rsid w:val="00FA73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1CE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F472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619C7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unhideWhenUsed/>
    <w:rsid w:val="00A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customStyle="1" w:styleId="productproperty">
    <w:name w:val="product_property"/>
    <w:basedOn w:val="Normal"/>
    <w:rsid w:val="00AD67A0"/>
    <w:pPr>
      <w:spacing w:after="33" w:line="167" w:lineRule="atLeast"/>
    </w:pPr>
    <w:rPr>
      <w:rFonts w:ascii="Times New Roman" w:eastAsia="Times New Roman" w:hAnsi="Times New Roman" w:cs="Times New Roman"/>
      <w:sz w:val="17"/>
      <w:szCs w:val="17"/>
      <w:lang w:eastAsia="fi-FI"/>
    </w:rPr>
  </w:style>
  <w:style w:type="paragraph" w:customStyle="1" w:styleId="clock">
    <w:name w:val="clock"/>
    <w:basedOn w:val="Normal"/>
    <w:rsid w:val="00AD67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8"/>
      <w:szCs w:val="18"/>
      <w:lang w:eastAsia="fi-F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14133742">
      <w:bodyDiv w:val="1"/>
      <w:marLeft w:val="0"/>
      <w:marRight w:val="419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9682">
          <w:marLeft w:val="0"/>
          <w:marRight w:val="0"/>
          <w:marTop w:val="25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3748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2334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31367">
                      <w:marLeft w:val="0"/>
                      <w:marRight w:val="0"/>
                      <w:marTop w:val="134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1367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40316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760017">
                                  <w:marLeft w:val="0"/>
                                  <w:marRight w:val="0"/>
                                  <w:marTop w:val="0"/>
                                  <w:marBottom w:val="318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35784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9319405">
                                          <w:marLeft w:val="0"/>
                                          <w:marRight w:val="0"/>
                                          <w:marTop w:val="0"/>
                                          <w:marBottom w:val="167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27173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8035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97616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2884987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7074958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4092159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403484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0267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5331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3070208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41094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1630059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825012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65801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6313603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163786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7720208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119990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57319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43378159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75447646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828129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616369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273281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17317274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3402924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3423129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060988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687432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0778228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17311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38932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86224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178607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6151384">
                                                          <w:marLeft w:val="0"/>
                                                          <w:marRight w:val="5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ecure.paf.com/Betting.event" TargetMode="External"/><Relationship Id="rId13" Type="http://schemas.openxmlformats.org/officeDocument/2006/relationships/hyperlink" Target="http://secure.paf.com/Betting.event" TargetMode="External"/><Relationship Id="rId18" Type="http://schemas.openxmlformats.org/officeDocument/2006/relationships/hyperlink" Target="http://secure.paf.com/Betting.event" TargetMode="External"/><Relationship Id="rId26" Type="http://schemas.openxmlformats.org/officeDocument/2006/relationships/hyperlink" Target="http://secure.paf.com/Betting.event" TargetMode="External"/><Relationship Id="rId39" Type="http://schemas.openxmlformats.org/officeDocument/2006/relationships/hyperlink" Target="http://secure.paf.com/Betting.event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secure.paf.com/Betting.event" TargetMode="External"/><Relationship Id="rId34" Type="http://schemas.openxmlformats.org/officeDocument/2006/relationships/hyperlink" Target="http://secure.paf.com/Betting.event" TargetMode="External"/><Relationship Id="rId42" Type="http://schemas.openxmlformats.org/officeDocument/2006/relationships/hyperlink" Target="http://secure.paf.com/Betting.event" TargetMode="External"/><Relationship Id="rId7" Type="http://schemas.openxmlformats.org/officeDocument/2006/relationships/hyperlink" Target="http://secure.paf.com/Betting.event" TargetMode="External"/><Relationship Id="rId12" Type="http://schemas.openxmlformats.org/officeDocument/2006/relationships/hyperlink" Target="http://secure.paf.com/Betting.event" TargetMode="External"/><Relationship Id="rId17" Type="http://schemas.openxmlformats.org/officeDocument/2006/relationships/hyperlink" Target="http://secure.paf.com/Betting.event" TargetMode="External"/><Relationship Id="rId25" Type="http://schemas.openxmlformats.org/officeDocument/2006/relationships/hyperlink" Target="http://secure.paf.com/Betting.event" TargetMode="External"/><Relationship Id="rId33" Type="http://schemas.openxmlformats.org/officeDocument/2006/relationships/hyperlink" Target="http://secure.paf.com/Betting.event" TargetMode="External"/><Relationship Id="rId38" Type="http://schemas.openxmlformats.org/officeDocument/2006/relationships/hyperlink" Target="http://secure.paf.com/Betting.event" TargetMode="External"/><Relationship Id="rId2" Type="http://schemas.openxmlformats.org/officeDocument/2006/relationships/styles" Target="styles.xml"/><Relationship Id="rId16" Type="http://schemas.openxmlformats.org/officeDocument/2006/relationships/hyperlink" Target="http://secure.paf.com/Betting.event" TargetMode="External"/><Relationship Id="rId20" Type="http://schemas.openxmlformats.org/officeDocument/2006/relationships/hyperlink" Target="http://secure.paf.com/Betting.event" TargetMode="External"/><Relationship Id="rId29" Type="http://schemas.openxmlformats.org/officeDocument/2006/relationships/hyperlink" Target="http://secure.paf.com/Betting.event" TargetMode="External"/><Relationship Id="rId41" Type="http://schemas.openxmlformats.org/officeDocument/2006/relationships/hyperlink" Target="http://secure.paf.com/Betting.event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secure.paf.com/Betting.event" TargetMode="External"/><Relationship Id="rId11" Type="http://schemas.openxmlformats.org/officeDocument/2006/relationships/hyperlink" Target="http://secure.paf.com/Betting.event" TargetMode="External"/><Relationship Id="rId24" Type="http://schemas.openxmlformats.org/officeDocument/2006/relationships/hyperlink" Target="http://secure.paf.com/Betting.event" TargetMode="External"/><Relationship Id="rId32" Type="http://schemas.openxmlformats.org/officeDocument/2006/relationships/hyperlink" Target="http://secure.paf.com/Betting.event" TargetMode="External"/><Relationship Id="rId37" Type="http://schemas.openxmlformats.org/officeDocument/2006/relationships/hyperlink" Target="http://secure.paf.com/Betting.event" TargetMode="External"/><Relationship Id="rId40" Type="http://schemas.openxmlformats.org/officeDocument/2006/relationships/hyperlink" Target="http://secure.paf.com/Betting.event" TargetMode="External"/><Relationship Id="rId45" Type="http://schemas.openxmlformats.org/officeDocument/2006/relationships/theme" Target="theme/theme1.xml"/><Relationship Id="rId5" Type="http://schemas.openxmlformats.org/officeDocument/2006/relationships/hyperlink" Target="http://www.paf.com" TargetMode="External"/><Relationship Id="rId15" Type="http://schemas.openxmlformats.org/officeDocument/2006/relationships/hyperlink" Target="http://secure.paf.com/Betting.event" TargetMode="External"/><Relationship Id="rId23" Type="http://schemas.openxmlformats.org/officeDocument/2006/relationships/hyperlink" Target="http://secure.paf.com/Betting.event" TargetMode="External"/><Relationship Id="rId28" Type="http://schemas.openxmlformats.org/officeDocument/2006/relationships/hyperlink" Target="http://secure.paf.com/Betting.event" TargetMode="External"/><Relationship Id="rId36" Type="http://schemas.openxmlformats.org/officeDocument/2006/relationships/hyperlink" Target="http://secure.paf.com/Betting.event" TargetMode="External"/><Relationship Id="rId10" Type="http://schemas.openxmlformats.org/officeDocument/2006/relationships/hyperlink" Target="http://secure.paf.com/Betting.event" TargetMode="External"/><Relationship Id="rId19" Type="http://schemas.openxmlformats.org/officeDocument/2006/relationships/hyperlink" Target="http://secure.paf.com/Betting.event" TargetMode="External"/><Relationship Id="rId31" Type="http://schemas.openxmlformats.org/officeDocument/2006/relationships/hyperlink" Target="http://secure.paf.com/Betting.event" TargetMode="External"/><Relationship Id="rId44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secure.paf.com/Betting.event" TargetMode="External"/><Relationship Id="rId14" Type="http://schemas.openxmlformats.org/officeDocument/2006/relationships/hyperlink" Target="http://secure.paf.com/Betting.event" TargetMode="External"/><Relationship Id="rId22" Type="http://schemas.openxmlformats.org/officeDocument/2006/relationships/hyperlink" Target="http://secure.paf.com/Betting.event" TargetMode="External"/><Relationship Id="rId27" Type="http://schemas.openxmlformats.org/officeDocument/2006/relationships/hyperlink" Target="http://secure.paf.com/Betting.event" TargetMode="External"/><Relationship Id="rId30" Type="http://schemas.openxmlformats.org/officeDocument/2006/relationships/hyperlink" Target="http://secure.paf.com/Betting.event" TargetMode="External"/><Relationship Id="rId35" Type="http://schemas.openxmlformats.org/officeDocument/2006/relationships/hyperlink" Target="http://secure.paf.com/Betting.event" TargetMode="External"/><Relationship Id="rId43" Type="http://schemas.openxmlformats.org/officeDocument/2006/relationships/hyperlink" Target="http://secure.paf.com/Betting.eve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3</Pages>
  <Words>595</Words>
  <Characters>4826</Characters>
  <Application>Microsoft Office Word</Application>
  <DocSecurity>0</DocSecurity>
  <Lines>40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temp</dc:creator>
  <cp:lastModifiedBy>temp</cp:lastModifiedBy>
  <cp:revision>5</cp:revision>
  <dcterms:created xsi:type="dcterms:W3CDTF">2010-12-17T06:53:00Z</dcterms:created>
  <dcterms:modified xsi:type="dcterms:W3CDTF">2010-12-17T08:23:00Z</dcterms:modified>
</cp:coreProperties>
</file>