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00132" w14:textId="77777777" w:rsidR="007F0B6C" w:rsidRPr="00736020" w:rsidRDefault="007F0B6C" w:rsidP="007F0B6C">
      <w:pPr>
        <w:jc w:val="right"/>
        <w:rPr>
          <w:rFonts w:cs="Arial"/>
          <w:lang w:val="de-DE"/>
        </w:rPr>
      </w:pPr>
      <w:r w:rsidRPr="00736020">
        <w:rPr>
          <w:rFonts w:cs="Arial"/>
          <w:lang w:val="de-DE"/>
        </w:rPr>
        <w:t xml:space="preserve">Frankfurt am Main, </w:t>
      </w:r>
      <w:r>
        <w:rPr>
          <w:rFonts w:cs="Arial"/>
          <w:lang w:val="de-DE"/>
        </w:rPr>
        <w:t>Januar</w:t>
      </w:r>
      <w:r w:rsidRPr="00736020">
        <w:rPr>
          <w:rFonts w:cs="Arial"/>
          <w:lang w:val="de-DE"/>
        </w:rPr>
        <w:t xml:space="preserve"> 201</w:t>
      </w:r>
      <w:r>
        <w:rPr>
          <w:rFonts w:cs="Arial"/>
          <w:lang w:val="de-DE"/>
        </w:rPr>
        <w:t>9</w:t>
      </w:r>
    </w:p>
    <w:p w14:paraId="4F6AC9E8" w14:textId="77777777" w:rsidR="007F0B6C" w:rsidRPr="002D319B" w:rsidRDefault="007F0B6C" w:rsidP="007F0B6C">
      <w:pPr>
        <w:rPr>
          <w:rFonts w:cs="Arial"/>
          <w:lang w:val="de-DE"/>
        </w:rPr>
      </w:pPr>
    </w:p>
    <w:p w14:paraId="4ED0B4F4" w14:textId="77777777" w:rsidR="007F0B6C" w:rsidRPr="002D319B" w:rsidRDefault="007F0B6C" w:rsidP="007F0B6C">
      <w:pPr>
        <w:rPr>
          <w:rFonts w:cs="Arial"/>
          <w:lang w:val="de-DE"/>
        </w:rPr>
      </w:pPr>
    </w:p>
    <w:p w14:paraId="37BACF28" w14:textId="77777777" w:rsidR="007F0B6C" w:rsidRPr="002D319B" w:rsidRDefault="007F0B6C" w:rsidP="007F0B6C">
      <w:pPr>
        <w:ind w:right="1132"/>
        <w:rPr>
          <w:b/>
          <w:color w:val="000000" w:themeColor="text1"/>
          <w:sz w:val="28"/>
          <w:szCs w:val="28"/>
          <w:lang w:val="de-DE"/>
        </w:rPr>
      </w:pPr>
      <w:r>
        <w:rPr>
          <w:b/>
          <w:color w:val="000000" w:themeColor="text1"/>
          <w:sz w:val="28"/>
          <w:szCs w:val="28"/>
          <w:lang w:val="de-DE"/>
        </w:rPr>
        <w:t>Das Fürstentum Liechtenstein feiert seinen 300. Jahrestag</w:t>
      </w:r>
    </w:p>
    <w:p w14:paraId="14A9F532" w14:textId="77777777" w:rsidR="007F0B6C" w:rsidRPr="002D319B" w:rsidRDefault="007F0B6C" w:rsidP="007F0B6C">
      <w:pPr>
        <w:rPr>
          <w:rFonts w:cs="Arial"/>
          <w:color w:val="000000" w:themeColor="text1"/>
          <w:lang w:val="de-DE"/>
        </w:rPr>
      </w:pPr>
    </w:p>
    <w:p w14:paraId="57303377" w14:textId="77777777" w:rsidR="007F0B6C" w:rsidRDefault="007F0B6C" w:rsidP="007F0B6C">
      <w:pPr>
        <w:ind w:right="-2"/>
        <w:rPr>
          <w:b/>
          <w:color w:val="000000" w:themeColor="text1"/>
        </w:rPr>
      </w:pPr>
      <w:r w:rsidRPr="00664E77">
        <w:rPr>
          <w:b/>
          <w:color w:val="000000" w:themeColor="text1"/>
        </w:rPr>
        <w:t xml:space="preserve">Das Fürstentum Liechtenstein begeht am 23. Januar </w:t>
      </w:r>
      <w:r>
        <w:rPr>
          <w:b/>
          <w:color w:val="000000" w:themeColor="text1"/>
        </w:rPr>
        <w:t xml:space="preserve">2019 </w:t>
      </w:r>
      <w:r w:rsidRPr="00664E77">
        <w:rPr>
          <w:b/>
          <w:color w:val="000000" w:themeColor="text1"/>
        </w:rPr>
        <w:t>seinen gro</w:t>
      </w:r>
      <w:r>
        <w:rPr>
          <w:b/>
          <w:color w:val="000000" w:themeColor="text1"/>
        </w:rPr>
        <w:t>ß</w:t>
      </w:r>
      <w:r w:rsidRPr="00664E77">
        <w:rPr>
          <w:b/>
          <w:color w:val="000000" w:themeColor="text1"/>
        </w:rPr>
        <w:t xml:space="preserve">en Geburtstag. </w:t>
      </w:r>
      <w:r w:rsidRPr="00360EDE">
        <w:rPr>
          <w:b/>
          <w:color w:val="000000" w:themeColor="text1"/>
        </w:rPr>
        <w:t xml:space="preserve">An </w:t>
      </w:r>
      <w:r>
        <w:rPr>
          <w:b/>
          <w:color w:val="000000" w:themeColor="text1"/>
        </w:rPr>
        <w:t>diesem Tag</w:t>
      </w:r>
      <w:r w:rsidRPr="00360EDE">
        <w:rPr>
          <w:b/>
          <w:color w:val="000000" w:themeColor="text1"/>
        </w:rPr>
        <w:t xml:space="preserve"> wird die Gründung des Fürstentums Liechtenstein</w:t>
      </w:r>
      <w:r>
        <w:rPr>
          <w:b/>
          <w:color w:val="000000" w:themeColor="text1"/>
        </w:rPr>
        <w:t xml:space="preserve"> vor 300 Jahren</w:t>
      </w:r>
      <w:r w:rsidRPr="00360EDE">
        <w:rPr>
          <w:b/>
          <w:color w:val="000000" w:themeColor="text1"/>
        </w:rPr>
        <w:t xml:space="preserve"> gemeinsam mit internationalen Gästen und der Bevölkerung gefeiert.</w:t>
      </w:r>
      <w:r>
        <w:rPr>
          <w:b/>
          <w:color w:val="000000" w:themeColor="text1"/>
        </w:rPr>
        <w:t xml:space="preserve"> Die Feierlichkeiten sind</w:t>
      </w:r>
      <w:r w:rsidRPr="00664E77">
        <w:rPr>
          <w:b/>
          <w:color w:val="000000" w:themeColor="text1"/>
        </w:rPr>
        <w:t xml:space="preserve"> de</w:t>
      </w:r>
      <w:r>
        <w:rPr>
          <w:b/>
          <w:color w:val="000000" w:themeColor="text1"/>
        </w:rPr>
        <w:t>r</w:t>
      </w:r>
      <w:r w:rsidRPr="00664E77">
        <w:rPr>
          <w:b/>
          <w:color w:val="000000" w:themeColor="text1"/>
        </w:rPr>
        <w:t xml:space="preserve"> Startschuss für </w:t>
      </w:r>
      <w:r>
        <w:rPr>
          <w:b/>
          <w:color w:val="000000" w:themeColor="text1"/>
        </w:rPr>
        <w:t>Veranstaltungen und Ausstellungen, die während des Jahres stattfinden. Dazu gehören Ausstellungen im Landesmuseum und im Kunstmuseum, die Eröffnung des Liechtenstein-Weges sowie der Staatsfeiertag. Detaillierte</w:t>
      </w:r>
      <w:r w:rsidRPr="00CC40C2">
        <w:rPr>
          <w:b/>
          <w:color w:val="000000" w:themeColor="text1"/>
        </w:rPr>
        <w:t xml:space="preserve"> Informationen </w:t>
      </w:r>
      <w:r>
        <w:rPr>
          <w:b/>
          <w:color w:val="000000" w:themeColor="text1"/>
        </w:rPr>
        <w:t xml:space="preserve">zum Jubiläumsjahr </w:t>
      </w:r>
      <w:r w:rsidRPr="00CC40C2">
        <w:rPr>
          <w:b/>
          <w:color w:val="000000" w:themeColor="text1"/>
        </w:rPr>
        <w:t xml:space="preserve">sind unter </w:t>
      </w:r>
      <w:hyperlink r:id="rId6" w:history="1">
        <w:r w:rsidRPr="001F5741">
          <w:rPr>
            <w:rStyle w:val="Hyperlink"/>
            <w:b/>
            <w:color w:val="000000" w:themeColor="text1"/>
            <w:u w:val="none"/>
          </w:rPr>
          <w:t>www.300.li</w:t>
        </w:r>
      </w:hyperlink>
      <w:r w:rsidRPr="00CC40C2">
        <w:rPr>
          <w:b/>
          <w:color w:val="000000" w:themeColor="text1"/>
        </w:rPr>
        <w:t xml:space="preserve"> verfügbar</w:t>
      </w:r>
      <w:r>
        <w:rPr>
          <w:b/>
          <w:color w:val="000000" w:themeColor="text1"/>
        </w:rPr>
        <w:t>.</w:t>
      </w:r>
    </w:p>
    <w:p w14:paraId="6F332DD3" w14:textId="77777777" w:rsidR="007F0B6C" w:rsidRDefault="007F0B6C" w:rsidP="007F0B6C">
      <w:pPr>
        <w:ind w:right="-2"/>
        <w:rPr>
          <w:color w:val="000000" w:themeColor="text1"/>
          <w:lang w:val="de-DE"/>
        </w:rPr>
      </w:pPr>
    </w:p>
    <w:p w14:paraId="1971F070" w14:textId="77777777" w:rsidR="007F0B6C" w:rsidRPr="00885344" w:rsidRDefault="007F0B6C" w:rsidP="007F0B6C">
      <w:pPr>
        <w:ind w:right="-2"/>
        <w:rPr>
          <w:b/>
          <w:color w:val="000000" w:themeColor="text1"/>
          <w:lang w:val="de-DE"/>
        </w:rPr>
      </w:pPr>
      <w:r w:rsidRPr="00885344">
        <w:rPr>
          <w:b/>
          <w:color w:val="000000" w:themeColor="text1"/>
          <w:lang w:val="de-DE"/>
        </w:rPr>
        <w:t>Das große Geburt</w:t>
      </w:r>
      <w:r>
        <w:rPr>
          <w:b/>
          <w:color w:val="000000" w:themeColor="text1"/>
          <w:lang w:val="de-DE"/>
        </w:rPr>
        <w:t>st</w:t>
      </w:r>
      <w:r w:rsidRPr="00885344">
        <w:rPr>
          <w:b/>
          <w:color w:val="000000" w:themeColor="text1"/>
          <w:lang w:val="de-DE"/>
        </w:rPr>
        <w:t xml:space="preserve">agsfest – der Start ins Jubiläumsjahr </w:t>
      </w:r>
    </w:p>
    <w:p w14:paraId="4321CB09" w14:textId="34A285BC" w:rsidR="007F0B6C" w:rsidRPr="00510675" w:rsidRDefault="007F0B6C" w:rsidP="007F0B6C">
      <w:pPr>
        <w:ind w:right="-2"/>
        <w:rPr>
          <w:lang w:val="de-DE"/>
        </w:rPr>
      </w:pPr>
      <w:r w:rsidRPr="008D2FE7">
        <w:t xml:space="preserve">Am 23. Januar 2019 läutet das Fürstentum mit einem Geburtstagsfest sein Jubiläumsjahr ein. Von beiden Landesteilen her machen sich </w:t>
      </w:r>
      <w:r>
        <w:t>Gruppen</w:t>
      </w:r>
      <w:r w:rsidRPr="008D2FE7">
        <w:t xml:space="preserve"> zu Fu</w:t>
      </w:r>
      <w:r>
        <w:t>ß</w:t>
      </w:r>
      <w:r w:rsidRPr="008D2FE7">
        <w:t xml:space="preserve"> auf den Weg ins </w:t>
      </w:r>
      <w:proofErr w:type="spellStart"/>
      <w:r w:rsidRPr="008D2FE7">
        <w:t>Schaaner</w:t>
      </w:r>
      <w:proofErr w:type="spellEnd"/>
      <w:r w:rsidRPr="008D2FE7">
        <w:t xml:space="preserve"> Riet</w:t>
      </w:r>
      <w:r w:rsidRPr="00C0207C">
        <w:rPr>
          <w:lang w:val="de-DE"/>
        </w:rPr>
        <w:t xml:space="preserve">. </w:t>
      </w:r>
      <w:r w:rsidR="009C0FC8">
        <w:rPr>
          <w:lang w:val="de-DE"/>
        </w:rPr>
        <w:t>„</w:t>
      </w:r>
      <w:r w:rsidRPr="00C0207C">
        <w:rPr>
          <w:lang w:val="de-DE"/>
        </w:rPr>
        <w:t xml:space="preserve">Die zwei Landesteile werden sich nach Einbruch der Dunkelheit symbolisch am </w:t>
      </w:r>
      <w:proofErr w:type="spellStart"/>
      <w:r w:rsidRPr="00C0207C">
        <w:rPr>
          <w:lang w:val="de-DE"/>
        </w:rPr>
        <w:t>Scheidgraben</w:t>
      </w:r>
      <w:proofErr w:type="spellEnd"/>
      <w:r w:rsidRPr="00C0207C">
        <w:rPr>
          <w:lang w:val="de-DE"/>
        </w:rPr>
        <w:t xml:space="preserve"> treffen</w:t>
      </w:r>
      <w:r w:rsidR="009C0FC8">
        <w:rPr>
          <w:lang w:val="de-DE"/>
        </w:rPr>
        <w:t>“</w:t>
      </w:r>
      <w:r w:rsidRPr="00C0207C">
        <w:rPr>
          <w:lang w:val="de-DE"/>
        </w:rPr>
        <w:t xml:space="preserve">, sagt Michelle Kranz, Geschäftsführerin von Liechtenstein Marketing. Diese </w:t>
      </w:r>
      <w:r w:rsidRPr="00510675">
        <w:rPr>
          <w:lang w:val="de-DE"/>
        </w:rPr>
        <w:t>Inszenierung der Staatswerdung soll zu einem bleibenden Bild des Jubiläumsjahres werden. Ab 18</w:t>
      </w:r>
      <w:r w:rsidR="009C0FC8">
        <w:rPr>
          <w:lang w:val="de-DE"/>
        </w:rPr>
        <w:t>.00</w:t>
      </w:r>
      <w:r w:rsidRPr="00510675">
        <w:rPr>
          <w:lang w:val="de-DE"/>
        </w:rPr>
        <w:t xml:space="preserve"> Uhr wird parallel zum Marsch eine Feier mit nationalen und internationalen Gästen, darunter der deutsche Bundespräsident Frank-Walter Steinmeier, im Zentrum von </w:t>
      </w:r>
      <w:proofErr w:type="spellStart"/>
      <w:r w:rsidRPr="00510675">
        <w:rPr>
          <w:lang w:val="de-DE"/>
        </w:rPr>
        <w:t>Schaan</w:t>
      </w:r>
      <w:proofErr w:type="spellEnd"/>
      <w:r w:rsidRPr="00510675">
        <w:rPr>
          <w:lang w:val="de-DE"/>
        </w:rPr>
        <w:t xml:space="preserve"> stattfinden. </w:t>
      </w:r>
    </w:p>
    <w:p w14:paraId="0276E3A7" w14:textId="77777777" w:rsidR="007F0B6C" w:rsidRPr="00510675" w:rsidRDefault="007F0B6C" w:rsidP="007F0B6C">
      <w:pPr>
        <w:ind w:right="-2"/>
        <w:rPr>
          <w:rFonts w:cs="Arial"/>
          <w:color w:val="FF0000"/>
          <w:lang w:val="de-DE"/>
        </w:rPr>
      </w:pPr>
    </w:p>
    <w:p w14:paraId="260826CE" w14:textId="77777777" w:rsidR="007F0B6C" w:rsidRPr="00510675" w:rsidRDefault="007F0B6C" w:rsidP="007F0B6C">
      <w:pPr>
        <w:ind w:right="-2"/>
        <w:rPr>
          <w:rFonts w:cs="Arial"/>
          <w:b/>
          <w:color w:val="000000"/>
          <w:lang w:val="de-DE"/>
        </w:rPr>
      </w:pPr>
      <w:r w:rsidRPr="00510675">
        <w:rPr>
          <w:rFonts w:cs="Arial"/>
          <w:b/>
          <w:color w:val="000000"/>
          <w:lang w:val="de-DE"/>
        </w:rPr>
        <w:t>27. Februar 2019: Ausstellung „1719 – 300 Jahre Fürstentum Liechtenstein</w:t>
      </w:r>
      <w:r>
        <w:rPr>
          <w:rFonts w:cs="Arial"/>
          <w:b/>
          <w:color w:val="000000"/>
          <w:lang w:val="de-DE"/>
        </w:rPr>
        <w:t>“</w:t>
      </w:r>
      <w:r w:rsidRPr="00510675">
        <w:rPr>
          <w:rFonts w:cs="Arial"/>
          <w:b/>
          <w:color w:val="000000"/>
          <w:lang w:val="de-DE"/>
        </w:rPr>
        <w:t xml:space="preserve"> im Landesmuseum</w:t>
      </w:r>
    </w:p>
    <w:p w14:paraId="21C57BF7" w14:textId="77777777" w:rsidR="007F0B6C" w:rsidRPr="00510675" w:rsidRDefault="007F0B6C" w:rsidP="007F0B6C">
      <w:pPr>
        <w:ind w:right="-2"/>
        <w:rPr>
          <w:rFonts w:cs="Arial"/>
          <w:color w:val="000000"/>
          <w:lang w:val="de-DE"/>
        </w:rPr>
      </w:pPr>
      <w:r w:rsidRPr="009C12FB">
        <w:rPr>
          <w:rFonts w:cs="Arial"/>
          <w:color w:val="000000"/>
        </w:rPr>
        <w:t xml:space="preserve">In der Ausstellung wird mit einmaligen Objekten aus den Fürstlichen Sammlungen </w:t>
      </w:r>
      <w:r>
        <w:rPr>
          <w:rFonts w:cs="Arial"/>
          <w:color w:val="000000"/>
        </w:rPr>
        <w:t>sowie</w:t>
      </w:r>
      <w:r w:rsidRPr="009C12FB">
        <w:rPr>
          <w:rFonts w:cs="Arial"/>
          <w:color w:val="000000"/>
        </w:rPr>
        <w:t xml:space="preserve"> vielen bekannten Museen ein </w:t>
      </w:r>
      <w:r>
        <w:rPr>
          <w:rFonts w:cs="Arial"/>
          <w:color w:val="000000"/>
        </w:rPr>
        <w:t>B</w:t>
      </w:r>
      <w:r w:rsidRPr="009C12FB">
        <w:rPr>
          <w:rFonts w:cs="Arial"/>
          <w:color w:val="000000"/>
        </w:rPr>
        <w:t xml:space="preserve">ild </w:t>
      </w:r>
      <w:r>
        <w:rPr>
          <w:rFonts w:cs="Arial"/>
          <w:color w:val="000000"/>
        </w:rPr>
        <w:t>der Zeit zwischen</w:t>
      </w:r>
      <w:r w:rsidRPr="009C12FB">
        <w:rPr>
          <w:rFonts w:cs="Arial"/>
          <w:color w:val="000000"/>
        </w:rPr>
        <w:t xml:space="preserve"> 1712 und 1772 entworfen. Präsentiert werden </w:t>
      </w:r>
      <w:r>
        <w:rPr>
          <w:rFonts w:cs="Arial"/>
          <w:color w:val="000000"/>
        </w:rPr>
        <w:t>unter anderem</w:t>
      </w:r>
      <w:r w:rsidRPr="009C12FB">
        <w:rPr>
          <w:rFonts w:cs="Arial"/>
          <w:color w:val="000000"/>
        </w:rPr>
        <w:t xml:space="preserve"> das Alltagsleben, die Wirtschaft, Literatur, Philosophie, Musik, Kunst, Architektur und die Wissenschaften.</w:t>
      </w:r>
      <w:r>
        <w:rPr>
          <w:rFonts w:cs="Arial"/>
          <w:color w:val="000000"/>
        </w:rPr>
        <w:t xml:space="preserve"> Die Ausstellung wird bis zum 23. Januar 2020 gezeigt. </w:t>
      </w:r>
      <w:r w:rsidRPr="00510675">
        <w:rPr>
          <w:rFonts w:cs="Arial"/>
          <w:color w:val="000000"/>
          <w:lang w:val="de-DE"/>
        </w:rPr>
        <w:t>www.landesmuseum.li</w:t>
      </w:r>
    </w:p>
    <w:p w14:paraId="30317604" w14:textId="77777777" w:rsidR="007F0B6C" w:rsidRPr="00510675" w:rsidRDefault="007F0B6C" w:rsidP="007F0B6C">
      <w:pPr>
        <w:ind w:right="-2"/>
        <w:rPr>
          <w:rFonts w:cs="Arial"/>
          <w:color w:val="000000"/>
          <w:lang w:val="de-DE"/>
        </w:rPr>
      </w:pPr>
    </w:p>
    <w:p w14:paraId="748955A3" w14:textId="77777777" w:rsidR="007F0B6C" w:rsidRPr="00510675" w:rsidRDefault="007F0B6C" w:rsidP="007F0B6C">
      <w:pPr>
        <w:ind w:right="-2"/>
        <w:rPr>
          <w:rFonts w:cs="Arial"/>
          <w:b/>
          <w:color w:val="000000"/>
          <w:lang w:val="de-DE"/>
        </w:rPr>
      </w:pPr>
      <w:r w:rsidRPr="00510675">
        <w:rPr>
          <w:rFonts w:cs="Arial"/>
          <w:b/>
          <w:color w:val="000000"/>
          <w:lang w:val="de-DE"/>
        </w:rPr>
        <w:t>26. Mai 2019: Eröffnung des Liechtenstein-Weges mit der „</w:t>
      </w:r>
      <w:proofErr w:type="spellStart"/>
      <w:r w:rsidRPr="00510675">
        <w:rPr>
          <w:rFonts w:cs="Arial"/>
          <w:b/>
          <w:color w:val="000000"/>
          <w:lang w:val="de-DE"/>
        </w:rPr>
        <w:t>LIstory</w:t>
      </w:r>
      <w:proofErr w:type="spellEnd"/>
      <w:r w:rsidRPr="00510675">
        <w:rPr>
          <w:rFonts w:cs="Arial"/>
          <w:b/>
          <w:color w:val="000000"/>
          <w:lang w:val="de-DE"/>
        </w:rPr>
        <w:t>“-App</w:t>
      </w:r>
    </w:p>
    <w:p w14:paraId="5092BD6B" w14:textId="35081207" w:rsidR="007F0B6C" w:rsidRPr="00332181" w:rsidRDefault="007F0B6C" w:rsidP="007F0B6C">
      <w:pPr>
        <w:ind w:right="-2"/>
        <w:rPr>
          <w:rFonts w:cs="Arial"/>
          <w:color w:val="000000"/>
        </w:rPr>
      </w:pPr>
      <w:r w:rsidRPr="00510675">
        <w:rPr>
          <w:rFonts w:cs="Arial"/>
          <w:bCs/>
          <w:color w:val="000000"/>
          <w:lang w:val="de-DE"/>
        </w:rPr>
        <w:t xml:space="preserve">Der </w:t>
      </w:r>
      <w:r w:rsidRPr="00332181">
        <w:rPr>
          <w:rFonts w:cs="Arial"/>
          <w:bCs/>
          <w:color w:val="000000"/>
          <w:lang w:val="de-DE"/>
        </w:rPr>
        <w:t xml:space="preserve">Liechtenstein-Weg verbindet </w:t>
      </w:r>
      <w:r w:rsidRPr="00510675">
        <w:rPr>
          <w:rFonts w:cs="Arial"/>
          <w:bCs/>
          <w:color w:val="000000"/>
          <w:lang w:val="de-DE"/>
        </w:rPr>
        <w:t xml:space="preserve">alle </w:t>
      </w:r>
      <w:r w:rsidR="00590BB0">
        <w:rPr>
          <w:rFonts w:cs="Arial"/>
          <w:bCs/>
          <w:color w:val="000000"/>
          <w:lang w:val="de-DE"/>
        </w:rPr>
        <w:t xml:space="preserve">elf </w:t>
      </w:r>
      <w:r w:rsidRPr="00332181">
        <w:rPr>
          <w:rFonts w:cs="Arial"/>
          <w:bCs/>
          <w:color w:val="000000"/>
          <w:lang w:val="de-DE"/>
        </w:rPr>
        <w:t xml:space="preserve">Gemeinden </w:t>
      </w:r>
      <w:r w:rsidRPr="00510675">
        <w:rPr>
          <w:rFonts w:cs="Arial"/>
          <w:bCs/>
          <w:color w:val="000000"/>
          <w:lang w:val="de-DE"/>
        </w:rPr>
        <w:t>des Fürstentums</w:t>
      </w:r>
      <w:r w:rsidRPr="00332181">
        <w:rPr>
          <w:rFonts w:cs="Arial"/>
          <w:bCs/>
          <w:color w:val="000000"/>
          <w:lang w:val="de-DE"/>
        </w:rPr>
        <w:t xml:space="preserve"> und </w:t>
      </w:r>
      <w:r w:rsidRPr="00510675">
        <w:rPr>
          <w:rFonts w:cs="Arial"/>
          <w:bCs/>
          <w:color w:val="000000"/>
          <w:lang w:val="de-DE"/>
        </w:rPr>
        <w:t xml:space="preserve">lädt Besucher und Einheimische dazu ein, </w:t>
      </w:r>
      <w:r w:rsidRPr="0014448D">
        <w:rPr>
          <w:rFonts w:cs="Arial"/>
          <w:color w:val="000000"/>
          <w:lang w:val="de-DE"/>
        </w:rPr>
        <w:t xml:space="preserve">die Geschichte </w:t>
      </w:r>
      <w:r w:rsidRPr="00510675">
        <w:rPr>
          <w:rFonts w:cs="Arial"/>
          <w:color w:val="000000"/>
          <w:lang w:val="de-DE"/>
        </w:rPr>
        <w:t>des Landes</w:t>
      </w:r>
      <w:r w:rsidRPr="0014448D">
        <w:rPr>
          <w:rFonts w:cs="Arial"/>
          <w:color w:val="000000"/>
          <w:lang w:val="de-DE"/>
        </w:rPr>
        <w:t xml:space="preserve"> zu erfahren und zu erleben.</w:t>
      </w:r>
      <w:r>
        <w:rPr>
          <w:rFonts w:cs="Arial"/>
          <w:color w:val="000000"/>
          <w:lang w:val="de-DE"/>
        </w:rPr>
        <w:t xml:space="preserve"> Der insgesamt 75</w:t>
      </w:r>
      <w:r w:rsidR="009C0FC8">
        <w:rPr>
          <w:rFonts w:cs="Arial"/>
          <w:color w:val="000000"/>
          <w:lang w:val="de-DE"/>
        </w:rPr>
        <w:t> </w:t>
      </w:r>
      <w:r>
        <w:rPr>
          <w:rFonts w:cs="Arial"/>
          <w:color w:val="000000"/>
          <w:lang w:val="de-DE"/>
        </w:rPr>
        <w:t>Kilometer lange Wanderweg wartet mit</w:t>
      </w:r>
      <w:r w:rsidRPr="00AD1F4F">
        <w:rPr>
          <w:rFonts w:cs="Arial"/>
          <w:b/>
          <w:bCs/>
          <w:color w:val="000000"/>
        </w:rPr>
        <w:t xml:space="preserve"> </w:t>
      </w:r>
      <w:r w:rsidRPr="00AD1F4F">
        <w:rPr>
          <w:rFonts w:cs="Arial"/>
          <w:bCs/>
          <w:color w:val="000000"/>
        </w:rPr>
        <w:t>Sehenswürdigkeiten, herrlichen Ausblicken</w:t>
      </w:r>
      <w:r>
        <w:rPr>
          <w:rFonts w:cs="Arial"/>
          <w:bCs/>
          <w:color w:val="000000"/>
        </w:rPr>
        <w:t xml:space="preserve"> sowie </w:t>
      </w:r>
      <w:r w:rsidRPr="00AD1F4F">
        <w:rPr>
          <w:rFonts w:cs="Arial"/>
          <w:bCs/>
          <w:color w:val="000000"/>
        </w:rPr>
        <w:t xml:space="preserve">idyllischen Rastplätzen </w:t>
      </w:r>
      <w:r>
        <w:rPr>
          <w:rFonts w:cs="Arial"/>
          <w:bCs/>
          <w:color w:val="000000"/>
        </w:rPr>
        <w:t>auf</w:t>
      </w:r>
      <w:r w:rsidRPr="00AD1F4F">
        <w:rPr>
          <w:rFonts w:cs="Arial"/>
          <w:bCs/>
          <w:color w:val="000000"/>
        </w:rPr>
        <w:t>.</w:t>
      </w:r>
      <w:r>
        <w:rPr>
          <w:rFonts w:cs="Arial"/>
          <w:bCs/>
          <w:color w:val="000000"/>
        </w:rPr>
        <w:t xml:space="preserve"> </w:t>
      </w:r>
      <w:r>
        <w:rPr>
          <w:rFonts w:cs="Arial"/>
          <w:color w:val="000000"/>
          <w:lang w:val="de-DE"/>
        </w:rPr>
        <w:t>Zur Eröffnung des Weges am 26. Mai 2019 wird auch die App „</w:t>
      </w:r>
      <w:proofErr w:type="spellStart"/>
      <w:r>
        <w:rPr>
          <w:rFonts w:cs="Arial"/>
          <w:color w:val="000000"/>
          <w:lang w:val="de-DE"/>
        </w:rPr>
        <w:t>LIstory</w:t>
      </w:r>
      <w:proofErr w:type="spellEnd"/>
      <w:r>
        <w:rPr>
          <w:rFonts w:cs="Arial"/>
          <w:color w:val="000000"/>
          <w:lang w:val="de-DE"/>
        </w:rPr>
        <w:t>“ lanciert. Durch modernste „</w:t>
      </w:r>
      <w:proofErr w:type="spellStart"/>
      <w:r>
        <w:rPr>
          <w:rFonts w:cs="Arial"/>
          <w:color w:val="000000"/>
          <w:lang w:val="de-DE"/>
        </w:rPr>
        <w:t>Augmented</w:t>
      </w:r>
      <w:proofErr w:type="spellEnd"/>
      <w:r>
        <w:rPr>
          <w:rFonts w:cs="Arial"/>
          <w:color w:val="000000"/>
          <w:lang w:val="de-DE"/>
        </w:rPr>
        <w:t xml:space="preserve"> Reality“-Technik werden die geschichtlichen Höhepunkte des Fürstentums präsentiert. Der Download der App ist kostenlos.</w:t>
      </w:r>
      <w:r w:rsidR="004E53E9">
        <w:rPr>
          <w:rFonts w:cs="Arial"/>
          <w:color w:val="000000"/>
        </w:rPr>
        <w:t xml:space="preserve"> </w:t>
      </w:r>
      <w:r w:rsidRPr="00C619DB">
        <w:rPr>
          <w:rFonts w:cs="Arial"/>
          <w:color w:val="000000"/>
        </w:rPr>
        <w:t>https://tourismus.li/erlebnisse/der-liechtenstein-weg/</w:t>
      </w:r>
    </w:p>
    <w:p w14:paraId="287995D4" w14:textId="77777777" w:rsidR="007F0B6C" w:rsidRPr="00332181" w:rsidRDefault="007F0B6C" w:rsidP="007F0B6C">
      <w:pPr>
        <w:ind w:right="-2"/>
        <w:rPr>
          <w:rFonts w:cs="Arial"/>
          <w:color w:val="000000"/>
        </w:rPr>
      </w:pPr>
    </w:p>
    <w:p w14:paraId="5B75A554" w14:textId="77777777" w:rsidR="007F0B6C" w:rsidRPr="006857E0" w:rsidRDefault="007F0B6C" w:rsidP="007F0B6C">
      <w:pPr>
        <w:ind w:right="-2"/>
        <w:rPr>
          <w:b/>
          <w:color w:val="000000" w:themeColor="text1"/>
          <w:lang w:val="de-DE"/>
        </w:rPr>
      </w:pPr>
      <w:r w:rsidRPr="00601141">
        <w:rPr>
          <w:b/>
          <w:color w:val="000000" w:themeColor="text1"/>
          <w:lang w:val="de-DE"/>
        </w:rPr>
        <w:t xml:space="preserve">15. August </w:t>
      </w:r>
      <w:r w:rsidRPr="006857E0">
        <w:rPr>
          <w:b/>
          <w:color w:val="000000" w:themeColor="text1"/>
          <w:lang w:val="de-DE"/>
        </w:rPr>
        <w:t>2019: „Staatsfeiertag 300“</w:t>
      </w:r>
    </w:p>
    <w:p w14:paraId="4B547403" w14:textId="77777777" w:rsidR="007F0B6C" w:rsidRPr="006857E0" w:rsidRDefault="007F0B6C" w:rsidP="007F0B6C">
      <w:pPr>
        <w:ind w:right="-2"/>
        <w:rPr>
          <w:iCs/>
          <w:color w:val="000000" w:themeColor="text1"/>
        </w:rPr>
      </w:pPr>
      <w:r w:rsidRPr="00EF6C9D">
        <w:rPr>
          <w:iCs/>
          <w:color w:val="000000" w:themeColor="text1"/>
        </w:rPr>
        <w:t>Der Staatsfeiertag am 15. August 2019</w:t>
      </w:r>
      <w:r w:rsidRPr="006857E0">
        <w:rPr>
          <w:iCs/>
          <w:color w:val="000000" w:themeColor="text1"/>
        </w:rPr>
        <w:t xml:space="preserve"> bildet den Höhepunkt der Jubiläumsfeierlichkeiten des Jahres 2019. Das traditionelle Programm, mit dem Staatsakt beim Schloss Vaduz</w:t>
      </w:r>
      <w:r>
        <w:rPr>
          <w:iCs/>
          <w:color w:val="000000" w:themeColor="text1"/>
        </w:rPr>
        <w:t xml:space="preserve">, </w:t>
      </w:r>
      <w:r w:rsidRPr="006857E0">
        <w:rPr>
          <w:iCs/>
          <w:color w:val="000000" w:themeColor="text1"/>
        </w:rPr>
        <w:t>dem Aperitif im Rosengarten</w:t>
      </w:r>
      <w:r>
        <w:rPr>
          <w:iCs/>
          <w:color w:val="000000" w:themeColor="text1"/>
        </w:rPr>
        <w:t xml:space="preserve"> sowie dem</w:t>
      </w:r>
      <w:r w:rsidRPr="006857E0">
        <w:rPr>
          <w:iCs/>
          <w:color w:val="000000" w:themeColor="text1"/>
        </w:rPr>
        <w:t xml:space="preserve"> anschlie</w:t>
      </w:r>
      <w:r>
        <w:rPr>
          <w:iCs/>
          <w:color w:val="000000" w:themeColor="text1"/>
        </w:rPr>
        <w:t>ß</w:t>
      </w:r>
      <w:r w:rsidRPr="006857E0">
        <w:rPr>
          <w:iCs/>
          <w:color w:val="000000" w:themeColor="text1"/>
        </w:rPr>
        <w:t>enden Volksfest</w:t>
      </w:r>
      <w:r>
        <w:rPr>
          <w:iCs/>
          <w:color w:val="000000" w:themeColor="text1"/>
        </w:rPr>
        <w:t>, bleibt wie in den Vorjahren bestehen</w:t>
      </w:r>
      <w:r w:rsidRPr="006857E0">
        <w:rPr>
          <w:iCs/>
          <w:color w:val="000000" w:themeColor="text1"/>
        </w:rPr>
        <w:t>.</w:t>
      </w:r>
    </w:p>
    <w:p w14:paraId="73572B18" w14:textId="49C66436" w:rsidR="007F0B6C" w:rsidRPr="00F8201F" w:rsidRDefault="009C0FC8" w:rsidP="007F0B6C">
      <w:pPr>
        <w:ind w:right="-2"/>
        <w:rPr>
          <w:color w:val="000000" w:themeColor="text1"/>
          <w:lang w:val="de-DE"/>
        </w:rPr>
      </w:pPr>
      <w:r>
        <w:rPr>
          <w:iCs/>
          <w:color w:val="000000" w:themeColor="text1"/>
          <w:lang w:val="de-DE"/>
        </w:rPr>
        <w:t xml:space="preserve">Außergewöhnlich im Jubiläumsjahr </w:t>
      </w:r>
      <w:r w:rsidR="007F0B6C" w:rsidRPr="00ED0108">
        <w:rPr>
          <w:iCs/>
          <w:color w:val="000000" w:themeColor="text1"/>
          <w:lang w:val="de-DE"/>
        </w:rPr>
        <w:t>2019</w:t>
      </w:r>
      <w:r w:rsidR="007F0B6C" w:rsidRPr="006857E0">
        <w:rPr>
          <w:iCs/>
          <w:color w:val="000000" w:themeColor="text1"/>
          <w:lang w:val="de-DE"/>
        </w:rPr>
        <w:t xml:space="preserve"> ist die gro</w:t>
      </w:r>
      <w:r w:rsidR="007F0B6C" w:rsidRPr="00ED0108">
        <w:rPr>
          <w:iCs/>
          <w:color w:val="000000" w:themeColor="text1"/>
          <w:lang w:val="de-DE"/>
        </w:rPr>
        <w:t>ß</w:t>
      </w:r>
      <w:r w:rsidR="007F0B6C" w:rsidRPr="006857E0">
        <w:rPr>
          <w:iCs/>
          <w:color w:val="000000" w:themeColor="text1"/>
          <w:lang w:val="de-DE"/>
        </w:rPr>
        <w:t xml:space="preserve">e gemeinsame </w:t>
      </w:r>
      <w:r w:rsidR="007F0B6C" w:rsidRPr="00ED0108">
        <w:rPr>
          <w:iCs/>
          <w:color w:val="000000" w:themeColor="text1"/>
          <w:lang w:val="de-DE"/>
        </w:rPr>
        <w:t>F</w:t>
      </w:r>
      <w:r w:rsidR="007F0B6C" w:rsidRPr="006857E0">
        <w:rPr>
          <w:iCs/>
          <w:color w:val="000000" w:themeColor="text1"/>
          <w:lang w:val="de-DE"/>
        </w:rPr>
        <w:t xml:space="preserve">eier </w:t>
      </w:r>
      <w:r w:rsidR="007F0B6C">
        <w:rPr>
          <w:iCs/>
          <w:color w:val="000000" w:themeColor="text1"/>
          <w:lang w:val="de-DE"/>
        </w:rPr>
        <w:t>der</w:t>
      </w:r>
      <w:r w:rsidR="007F0B6C" w:rsidRPr="00ED0108">
        <w:rPr>
          <w:iCs/>
          <w:color w:val="000000" w:themeColor="text1"/>
          <w:lang w:val="de-DE"/>
        </w:rPr>
        <w:t xml:space="preserve"> Bewohner Liechtensteins und seiner </w:t>
      </w:r>
      <w:r w:rsidR="007F0B6C" w:rsidRPr="00F8201F">
        <w:rPr>
          <w:iCs/>
          <w:color w:val="000000" w:themeColor="text1"/>
          <w:lang w:val="de-DE"/>
        </w:rPr>
        <w:t>Besucher in</w:t>
      </w:r>
      <w:r w:rsidR="007F0B6C" w:rsidRPr="006857E0">
        <w:rPr>
          <w:iCs/>
          <w:color w:val="000000" w:themeColor="text1"/>
          <w:lang w:val="de-DE"/>
        </w:rPr>
        <w:t xml:space="preserve"> Vaduz</w:t>
      </w:r>
      <w:r w:rsidR="007F0B6C" w:rsidRPr="00F8201F">
        <w:rPr>
          <w:iCs/>
          <w:color w:val="000000" w:themeColor="text1"/>
          <w:lang w:val="de-DE"/>
        </w:rPr>
        <w:t>, die um 22</w:t>
      </w:r>
      <w:r>
        <w:rPr>
          <w:iCs/>
          <w:color w:val="000000" w:themeColor="text1"/>
          <w:lang w:val="de-DE"/>
        </w:rPr>
        <w:t>.00</w:t>
      </w:r>
      <w:r w:rsidR="007F0B6C" w:rsidRPr="00F8201F">
        <w:rPr>
          <w:iCs/>
          <w:color w:val="000000" w:themeColor="text1"/>
          <w:lang w:val="de-DE"/>
        </w:rPr>
        <w:t xml:space="preserve"> Uhr mit </w:t>
      </w:r>
      <w:r w:rsidR="00590BB0">
        <w:rPr>
          <w:iCs/>
          <w:color w:val="000000" w:themeColor="text1"/>
          <w:lang w:val="de-DE"/>
        </w:rPr>
        <w:t xml:space="preserve">einem spektakulären </w:t>
      </w:r>
      <w:r w:rsidR="007F0B6C" w:rsidRPr="00F8201F">
        <w:rPr>
          <w:iCs/>
          <w:color w:val="000000" w:themeColor="text1"/>
          <w:lang w:val="de-DE"/>
        </w:rPr>
        <w:t xml:space="preserve">Feuerwerk </w:t>
      </w:r>
      <w:r>
        <w:rPr>
          <w:iCs/>
          <w:color w:val="000000" w:themeColor="text1"/>
          <w:lang w:val="de-DE"/>
        </w:rPr>
        <w:t xml:space="preserve">ihren </w:t>
      </w:r>
      <w:r w:rsidR="007F0B6C" w:rsidRPr="00F8201F">
        <w:rPr>
          <w:iCs/>
          <w:color w:val="000000" w:themeColor="text1"/>
          <w:lang w:val="de-DE"/>
        </w:rPr>
        <w:t xml:space="preserve">Höhepunkt hat. </w:t>
      </w:r>
      <w:r w:rsidR="007F0B6C" w:rsidRPr="00F8201F">
        <w:rPr>
          <w:color w:val="000000" w:themeColor="text1"/>
          <w:lang w:val="de-DE"/>
        </w:rPr>
        <w:t>www.300.li</w:t>
      </w:r>
      <w:bookmarkStart w:id="0" w:name="_GoBack"/>
      <w:bookmarkEnd w:id="0"/>
    </w:p>
    <w:p w14:paraId="721D3CDE" w14:textId="77777777" w:rsidR="007F0B6C" w:rsidRPr="00F8201F" w:rsidRDefault="007F0B6C" w:rsidP="007F0B6C">
      <w:pPr>
        <w:ind w:right="-2"/>
        <w:rPr>
          <w:color w:val="000000" w:themeColor="text1"/>
          <w:lang w:val="de-DE"/>
        </w:rPr>
      </w:pPr>
    </w:p>
    <w:p w14:paraId="66B4F8DF" w14:textId="77777777" w:rsidR="007F0B6C" w:rsidRPr="00F8201F" w:rsidRDefault="007F0B6C" w:rsidP="007F0B6C">
      <w:pPr>
        <w:ind w:right="-2"/>
        <w:rPr>
          <w:b/>
          <w:color w:val="000000" w:themeColor="text1"/>
          <w:lang w:val="de-DE"/>
        </w:rPr>
      </w:pPr>
      <w:r w:rsidRPr="00F8201F">
        <w:rPr>
          <w:b/>
          <w:color w:val="000000" w:themeColor="text1"/>
          <w:lang w:val="de-DE"/>
        </w:rPr>
        <w:t xml:space="preserve">19. September 2019: Ausstellung </w:t>
      </w:r>
      <w:r w:rsidRPr="00F8201F">
        <w:rPr>
          <w:b/>
          <w:iCs/>
          <w:color w:val="000000" w:themeColor="text1"/>
          <w:lang w:val="de-DE"/>
        </w:rPr>
        <w:t>„Liechtenstein. Von der Zukunft der Vergangenheit. Ein Dialog der Sammlungen“</w:t>
      </w:r>
    </w:p>
    <w:p w14:paraId="47BC7654" w14:textId="67C4ECA5" w:rsidR="007F0B6C" w:rsidRPr="009D4796" w:rsidRDefault="007F0B6C" w:rsidP="007F0B6C">
      <w:pPr>
        <w:ind w:right="-2"/>
        <w:rPr>
          <w:color w:val="000000" w:themeColor="text1"/>
          <w:lang w:val="de-DE"/>
        </w:rPr>
      </w:pPr>
      <w:r w:rsidRPr="00F8201F">
        <w:rPr>
          <w:color w:val="000000" w:themeColor="text1"/>
          <w:lang w:val="de-DE"/>
        </w:rPr>
        <w:t>A</w:t>
      </w:r>
      <w:r w:rsidRPr="009D4796">
        <w:rPr>
          <w:color w:val="000000" w:themeColor="text1"/>
          <w:lang w:val="de-DE"/>
        </w:rPr>
        <w:t>usgewählte Kunstschätze der Fürstlichen Sammlungen</w:t>
      </w:r>
      <w:r w:rsidRPr="00F8201F">
        <w:rPr>
          <w:color w:val="000000" w:themeColor="text1"/>
          <w:lang w:val="de-DE"/>
        </w:rPr>
        <w:t xml:space="preserve"> werden</w:t>
      </w:r>
      <w:r w:rsidRPr="009D4796">
        <w:rPr>
          <w:color w:val="000000" w:themeColor="text1"/>
          <w:lang w:val="de-DE"/>
        </w:rPr>
        <w:t xml:space="preserve"> in Bezug zu Werken des Kunstmuseums und der Hilti Art </w:t>
      </w:r>
      <w:proofErr w:type="spellStart"/>
      <w:r w:rsidRPr="009D4796">
        <w:rPr>
          <w:color w:val="000000" w:themeColor="text1"/>
          <w:lang w:val="de-DE"/>
        </w:rPr>
        <w:t>Foundation</w:t>
      </w:r>
      <w:proofErr w:type="spellEnd"/>
      <w:r w:rsidRPr="009D4796">
        <w:rPr>
          <w:color w:val="000000" w:themeColor="text1"/>
          <w:lang w:val="de-DE"/>
        </w:rPr>
        <w:t xml:space="preserve"> gesetzt</w:t>
      </w:r>
      <w:r w:rsidRPr="00F8201F">
        <w:rPr>
          <w:color w:val="000000" w:themeColor="text1"/>
          <w:lang w:val="de-DE"/>
        </w:rPr>
        <w:t>.</w:t>
      </w:r>
      <w:r w:rsidRPr="009D4796">
        <w:rPr>
          <w:color w:val="000000" w:themeColor="text1"/>
          <w:lang w:val="de-DE"/>
        </w:rPr>
        <w:t xml:space="preserve"> So erscheinen beispielsweise </w:t>
      </w:r>
      <w:r w:rsidRPr="00F8201F">
        <w:rPr>
          <w:color w:val="000000" w:themeColor="text1"/>
          <w:lang w:val="de-DE"/>
        </w:rPr>
        <w:t>A</w:t>
      </w:r>
      <w:r w:rsidRPr="009D4796">
        <w:rPr>
          <w:color w:val="000000" w:themeColor="text1"/>
          <w:lang w:val="de-DE"/>
        </w:rPr>
        <w:t>lte Meister im Dialog mit zeitgenössischer Kunst in einem neuen Licht. Für die Ausstellung werden eigens Werke aus der Fürstlichen Sammlung restauriert und erstmals seit vielen Jahren wieder zugänglich gemacht.</w:t>
      </w:r>
    </w:p>
    <w:p w14:paraId="24143CE6" w14:textId="77777777" w:rsidR="007F0B6C" w:rsidRPr="00F8201F" w:rsidRDefault="007F0B6C" w:rsidP="007F0B6C">
      <w:pPr>
        <w:ind w:right="-2"/>
        <w:rPr>
          <w:color w:val="000000" w:themeColor="text1"/>
          <w:lang w:val="de-DE"/>
        </w:rPr>
      </w:pPr>
      <w:r w:rsidRPr="00F8201F">
        <w:rPr>
          <w:color w:val="000000" w:themeColor="text1"/>
          <w:lang w:val="de-DE"/>
        </w:rPr>
        <w:t>www.kunstmuseum.li</w:t>
      </w:r>
    </w:p>
    <w:p w14:paraId="377108DD" w14:textId="77777777" w:rsidR="007F0B6C" w:rsidRPr="00F8201F" w:rsidRDefault="007F0B6C" w:rsidP="007F0B6C">
      <w:pPr>
        <w:ind w:right="-2"/>
        <w:rPr>
          <w:color w:val="000000" w:themeColor="text1"/>
          <w:lang w:val="de-DE"/>
        </w:rPr>
      </w:pPr>
    </w:p>
    <w:p w14:paraId="066DE0CD" w14:textId="09AB4776" w:rsidR="007F0B6C" w:rsidRPr="0004643B" w:rsidRDefault="007F0B6C" w:rsidP="007F0B6C">
      <w:pPr>
        <w:ind w:right="-2"/>
        <w:rPr>
          <w:color w:val="000000" w:themeColor="text1"/>
          <w:lang w:val="de-DE"/>
        </w:rPr>
      </w:pPr>
      <w:r w:rsidRPr="00F8201F">
        <w:rPr>
          <w:color w:val="000000" w:themeColor="text1"/>
          <w:lang w:val="de-DE"/>
        </w:rPr>
        <w:t xml:space="preserve">Medienvertreter, die an den </w:t>
      </w:r>
      <w:r>
        <w:rPr>
          <w:color w:val="000000" w:themeColor="text1"/>
          <w:lang w:val="de-DE"/>
        </w:rPr>
        <w:t xml:space="preserve">oben genannten </w:t>
      </w:r>
      <w:r w:rsidRPr="00F8201F">
        <w:rPr>
          <w:color w:val="000000" w:themeColor="text1"/>
          <w:lang w:val="de-DE"/>
        </w:rPr>
        <w:t>Veranstaltungen teilnehmen möchten, können sich unter folgendem Link anmelden</w:t>
      </w:r>
      <w:r w:rsidR="00910778">
        <w:rPr>
          <w:color w:val="000000" w:themeColor="text1"/>
          <w:lang w:val="de-DE"/>
        </w:rPr>
        <w:t xml:space="preserve"> (Eigenanreise)</w:t>
      </w:r>
      <w:r w:rsidRPr="00F8201F">
        <w:rPr>
          <w:color w:val="000000" w:themeColor="text1"/>
          <w:lang w:val="de-DE"/>
        </w:rPr>
        <w:t>:</w:t>
      </w:r>
      <w:r>
        <w:rPr>
          <w:color w:val="000000" w:themeColor="text1"/>
          <w:lang w:val="de-DE"/>
        </w:rPr>
        <w:t xml:space="preserve"> www.300.li/media</w:t>
      </w:r>
      <w:r w:rsidRPr="0004643B">
        <w:rPr>
          <w:color w:val="000000" w:themeColor="text1"/>
          <w:lang w:val="de-DE"/>
        </w:rPr>
        <w:t xml:space="preserve"> </w:t>
      </w:r>
    </w:p>
    <w:p w14:paraId="4055DC22" w14:textId="77777777" w:rsidR="007F0B6C" w:rsidRPr="00F8201F" w:rsidRDefault="007F0B6C" w:rsidP="007F0B6C">
      <w:pPr>
        <w:ind w:right="-2"/>
        <w:rPr>
          <w:color w:val="000000" w:themeColor="text1"/>
          <w:lang w:val="de-DE"/>
        </w:rPr>
      </w:pPr>
    </w:p>
    <w:p w14:paraId="38EADF04" w14:textId="77777777" w:rsidR="007F0B6C" w:rsidRPr="002D319B" w:rsidRDefault="007F0B6C" w:rsidP="007F0B6C">
      <w:pPr>
        <w:tabs>
          <w:tab w:val="left" w:pos="9639"/>
        </w:tabs>
        <w:ind w:right="-2"/>
        <w:rPr>
          <w:b/>
          <w:lang w:val="de-DE"/>
        </w:rPr>
      </w:pPr>
      <w:r w:rsidRPr="00F8201F">
        <w:rPr>
          <w:b/>
          <w:color w:val="000000" w:themeColor="text1"/>
          <w:lang w:val="de-DE"/>
        </w:rPr>
        <w:t xml:space="preserve">Weitere Informationen zum Urlaub in der Schweiz gibt es im Internet unter www.myswitzerland.com, der E-Mail-Adresse info@MySwitzerland.com oder unter der kostenfreien Rufnummer </w:t>
      </w:r>
      <w:r w:rsidRPr="002D319B">
        <w:rPr>
          <w:b/>
          <w:lang w:val="de-DE"/>
        </w:rPr>
        <w:t>von Schweiz Tourismus mit persönlicher Beratung 00800 100 200 30.</w:t>
      </w:r>
    </w:p>
    <w:p w14:paraId="257A6E0D" w14:textId="77777777" w:rsidR="007F0B6C" w:rsidRDefault="007F0B6C" w:rsidP="007F0B6C">
      <w:pPr>
        <w:widowControl w:val="0"/>
        <w:autoSpaceDE w:val="0"/>
        <w:autoSpaceDN w:val="0"/>
        <w:adjustRightInd w:val="0"/>
        <w:spacing w:line="200" w:lineRule="atLeast"/>
        <w:rPr>
          <w:rFonts w:cs="Arial"/>
          <w:color w:val="000000"/>
          <w:lang w:val="de-DE"/>
        </w:rPr>
      </w:pPr>
    </w:p>
    <w:p w14:paraId="54A3E3BB" w14:textId="77777777" w:rsidR="007F0B6C" w:rsidRDefault="007F0B6C" w:rsidP="007F0B6C">
      <w:pPr>
        <w:spacing w:line="240" w:lineRule="auto"/>
        <w:outlineLvl w:val="0"/>
        <w:rPr>
          <w:b/>
          <w:color w:val="808080" w:themeColor="background1" w:themeShade="80"/>
          <w:lang w:val="de-DE"/>
        </w:rPr>
      </w:pPr>
    </w:p>
    <w:p w14:paraId="2E646CE1" w14:textId="77777777" w:rsidR="007F0B6C" w:rsidRPr="002D319B" w:rsidRDefault="007F0B6C" w:rsidP="007F0B6C">
      <w:pPr>
        <w:spacing w:line="240" w:lineRule="auto"/>
        <w:outlineLvl w:val="0"/>
        <w:rPr>
          <w:b/>
          <w:bCs/>
          <w:color w:val="808080" w:themeColor="background1" w:themeShade="80"/>
          <w:lang w:val="de-DE"/>
        </w:rPr>
      </w:pPr>
      <w:r w:rsidRPr="002D319B">
        <w:rPr>
          <w:b/>
          <w:color w:val="808080" w:themeColor="background1" w:themeShade="80"/>
          <w:lang w:val="de-DE"/>
        </w:rPr>
        <w:t>Informationen an die Medien</w:t>
      </w:r>
    </w:p>
    <w:p w14:paraId="54272F1E" w14:textId="77777777" w:rsidR="00863C4B" w:rsidRPr="002D319B" w:rsidRDefault="00863C4B" w:rsidP="00863C4B">
      <w:pPr>
        <w:pStyle w:val="Titel1"/>
        <w:rPr>
          <w:b w:val="0"/>
          <w:color w:val="808080" w:themeColor="background1" w:themeShade="80"/>
        </w:rPr>
      </w:pPr>
      <w:r w:rsidRPr="002D319B">
        <w:rPr>
          <w:b w:val="0"/>
          <w:color w:val="808080" w:themeColor="background1" w:themeShade="80"/>
        </w:rPr>
        <w:t>Ein Keyvisual zu dieser Meldung finden Sie auf MySwitzerland.com/medien-de.</w:t>
      </w:r>
    </w:p>
    <w:p w14:paraId="058AE216" w14:textId="3166BFFE" w:rsidR="007F0B6C" w:rsidRDefault="007F0B6C" w:rsidP="007F0B6C">
      <w:pPr>
        <w:pStyle w:val="Titel1"/>
        <w:rPr>
          <w:b w:val="0"/>
          <w:color w:val="808080" w:themeColor="background1" w:themeShade="80"/>
        </w:rPr>
      </w:pPr>
      <w:r w:rsidRPr="002D319B">
        <w:rPr>
          <w:b w:val="0"/>
          <w:color w:val="808080" w:themeColor="background1" w:themeShade="80"/>
        </w:rPr>
        <w:t xml:space="preserve">Weitere Bilder zur touristischen Schweiz stellen wir Ihnen auf www.Swiss-Image.ch zur Verfügung. </w:t>
      </w:r>
    </w:p>
    <w:p w14:paraId="3C100949" w14:textId="77777777" w:rsidR="007F0B6C" w:rsidRPr="002D319B" w:rsidRDefault="007F0B6C" w:rsidP="007F0B6C">
      <w:pPr>
        <w:rPr>
          <w:rFonts w:cs="Arial"/>
          <w:color w:val="808080" w:themeColor="background1" w:themeShade="80"/>
          <w:lang w:val="de-DE"/>
        </w:rPr>
      </w:pPr>
    </w:p>
    <w:p w14:paraId="4E40FE33" w14:textId="77777777" w:rsidR="007F0B6C" w:rsidRPr="002D319B" w:rsidRDefault="007F0B6C" w:rsidP="007F0B6C">
      <w:pPr>
        <w:rPr>
          <w:color w:val="808080" w:themeColor="background1" w:themeShade="80"/>
          <w:lang w:val="de-DE"/>
        </w:rPr>
      </w:pPr>
      <w:r w:rsidRPr="002D319B">
        <w:rPr>
          <w:color w:val="808080" w:themeColor="background1" w:themeShade="80"/>
          <w:lang w:val="de-DE"/>
        </w:rPr>
        <w:t>Weitere Auskünfte an die Medien erteilt:</w:t>
      </w:r>
    </w:p>
    <w:p w14:paraId="2E64CBB6" w14:textId="77777777" w:rsidR="007F0B6C" w:rsidRPr="002D319B" w:rsidRDefault="007F0B6C" w:rsidP="007F0B6C">
      <w:pPr>
        <w:outlineLvl w:val="0"/>
        <w:rPr>
          <w:color w:val="808080" w:themeColor="background1" w:themeShade="80"/>
          <w:lang w:val="de-DE"/>
        </w:rPr>
      </w:pPr>
      <w:r w:rsidRPr="002D319B">
        <w:rPr>
          <w:color w:val="808080" w:themeColor="background1" w:themeShade="80"/>
          <w:lang w:val="de-DE"/>
        </w:rPr>
        <w:t xml:space="preserve">Thomas </w:t>
      </w:r>
      <w:proofErr w:type="spellStart"/>
      <w:r w:rsidRPr="002D319B">
        <w:rPr>
          <w:color w:val="808080" w:themeColor="background1" w:themeShade="80"/>
          <w:lang w:val="de-DE"/>
        </w:rPr>
        <w:t>Vetsch</w:t>
      </w:r>
      <w:proofErr w:type="spellEnd"/>
      <w:r w:rsidRPr="002D319B">
        <w:rPr>
          <w:color w:val="808080" w:themeColor="background1" w:themeShade="80"/>
          <w:lang w:val="de-DE"/>
        </w:rPr>
        <w:t xml:space="preserve">, </w:t>
      </w:r>
      <w:proofErr w:type="spellStart"/>
      <w:r w:rsidRPr="002D319B">
        <w:rPr>
          <w:color w:val="808080" w:themeColor="background1" w:themeShade="80"/>
          <w:lang w:val="de-DE"/>
        </w:rPr>
        <w:t>District</w:t>
      </w:r>
      <w:proofErr w:type="spellEnd"/>
      <w:r w:rsidRPr="002D319B">
        <w:rPr>
          <w:color w:val="808080" w:themeColor="background1" w:themeShade="80"/>
          <w:lang w:val="de-DE"/>
        </w:rPr>
        <w:t xml:space="preserve"> Manager Nord- und Ostdeutschland</w:t>
      </w:r>
    </w:p>
    <w:p w14:paraId="6BE7CF25" w14:textId="77777777" w:rsidR="00B56879" w:rsidRPr="007F0B6C" w:rsidRDefault="007F0B6C" w:rsidP="00A532A5">
      <w:pPr>
        <w:rPr>
          <w:bCs/>
          <w:color w:val="808080" w:themeColor="background1" w:themeShade="80"/>
          <w:lang w:val="de-DE"/>
        </w:rPr>
      </w:pPr>
      <w:r w:rsidRPr="002D319B">
        <w:rPr>
          <w:color w:val="808080" w:themeColor="background1" w:themeShade="80"/>
          <w:lang w:val="de-DE"/>
        </w:rPr>
        <w:t>Telefon 030 – 695 797 111, E-Mail: tho</w:t>
      </w:r>
      <w:r w:rsidRPr="00736020">
        <w:rPr>
          <w:color w:val="808080" w:themeColor="background1" w:themeShade="80"/>
          <w:lang w:val="de-DE"/>
        </w:rPr>
        <w:t>mas.vetsch@switzerland.com,</w:t>
      </w:r>
      <w:r w:rsidRPr="00736020">
        <w:rPr>
          <w:bCs/>
          <w:color w:val="808080" w:themeColor="background1" w:themeShade="80"/>
          <w:lang w:val="de-DE"/>
        </w:rPr>
        <w:t xml:space="preserve"> Twitter: @</w:t>
      </w:r>
      <w:proofErr w:type="spellStart"/>
      <w:r w:rsidRPr="00736020">
        <w:rPr>
          <w:bCs/>
          <w:color w:val="808080" w:themeColor="background1" w:themeShade="80"/>
          <w:lang w:val="de-DE"/>
        </w:rPr>
        <w:t>STMediaD</w:t>
      </w:r>
      <w:proofErr w:type="spellEnd"/>
    </w:p>
    <w:sectPr w:rsidR="00B56879" w:rsidRPr="007F0B6C" w:rsidSect="003B3FC7">
      <w:headerReference w:type="default" r:id="rId7"/>
      <w:headerReference w:type="first" r:id="rId8"/>
      <w:footerReference w:type="first" r:id="rId9"/>
      <w:pgSz w:w="11906" w:h="16838" w:code="9"/>
      <w:pgMar w:top="3039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8AF7E1" w14:textId="77777777" w:rsidR="007508CF" w:rsidRDefault="007508CF" w:rsidP="00723009">
      <w:pPr>
        <w:spacing w:line="240" w:lineRule="auto"/>
      </w:pPr>
      <w:r>
        <w:separator/>
      </w:r>
    </w:p>
  </w:endnote>
  <w:endnote w:type="continuationSeparator" w:id="0">
    <w:p w14:paraId="2BC54786" w14:textId="77777777" w:rsidR="007508CF" w:rsidRDefault="007508CF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ED991" w14:textId="77777777" w:rsidR="009266DF" w:rsidRDefault="009266DF" w:rsidP="00592C7A">
    <w:pPr>
      <w:pStyle w:val="Footer"/>
    </w:pPr>
  </w:p>
  <w:p w14:paraId="46FD5031" w14:textId="77777777" w:rsidR="009266DF" w:rsidRPr="00592C7A" w:rsidRDefault="009266DF" w:rsidP="00592C7A">
    <w:pPr>
      <w:pStyle w:val="Footer"/>
    </w:pPr>
  </w:p>
  <w:p w14:paraId="7EFA35D6" w14:textId="77777777" w:rsidR="00CF312F" w:rsidRPr="00706670" w:rsidRDefault="00CF312F" w:rsidP="00CF312F">
    <w:pPr>
      <w:pStyle w:val="Footer"/>
      <w:rPr>
        <w:b/>
      </w:rPr>
    </w:pPr>
    <w:r w:rsidRPr="00706670">
      <w:rPr>
        <w:b/>
      </w:rPr>
      <w:t>Schweiz Tourismus</w:t>
    </w:r>
  </w:p>
  <w:p w14:paraId="5FF04694" w14:textId="77777777" w:rsidR="009266DF" w:rsidRDefault="00CF312F" w:rsidP="00CF312F">
    <w:pPr>
      <w:pStyle w:val="Footer"/>
    </w:pPr>
    <w:r w:rsidRPr="00706670">
      <w:t>Mendelssohnstraße 87, DE-60325 Frankfurt am Main, MySwitzerland.com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B3A210" w14:textId="77777777" w:rsidR="007508CF" w:rsidRDefault="007508CF" w:rsidP="00723009">
      <w:pPr>
        <w:spacing w:line="240" w:lineRule="auto"/>
      </w:pPr>
      <w:r>
        <w:separator/>
      </w:r>
    </w:p>
  </w:footnote>
  <w:footnote w:type="continuationSeparator" w:id="0">
    <w:p w14:paraId="37213F30" w14:textId="77777777" w:rsidR="007508CF" w:rsidRDefault="007508CF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154BB" w14:textId="77777777" w:rsidR="009266DF" w:rsidRPr="00723009" w:rsidRDefault="009266DF" w:rsidP="00723009">
    <w:pPr>
      <w:pStyle w:val="Header"/>
    </w:pPr>
    <w:r>
      <w:rPr>
        <w:noProof/>
        <w:lang w:val="de-DE" w:eastAsia="de-DE"/>
      </w:rPr>
      <w:drawing>
        <wp:anchor distT="0" distB="0" distL="114300" distR="114300" simplePos="0" relativeHeight="251658239" behindDoc="0" locked="1" layoutInCell="1" allowOverlap="1" wp14:anchorId="687F0CA6" wp14:editId="6D1534C9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7214" behindDoc="0" locked="1" layoutInCell="1" allowOverlap="1" wp14:anchorId="61970638" wp14:editId="79D66E47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8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6189" behindDoc="0" locked="1" layoutInCell="1" allowOverlap="1" wp14:anchorId="32519520" wp14:editId="7ED2C5DC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3114" behindDoc="0" locked="1" layoutInCell="1" allowOverlap="1" wp14:anchorId="76FD95EF" wp14:editId="796DEC54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10" name="logo_d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71552" behindDoc="1" locked="1" layoutInCell="1" allowOverlap="1" wp14:anchorId="0910521F" wp14:editId="522B2FA0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14C24" w14:textId="77777777" w:rsidR="009266DF" w:rsidRDefault="009266DF">
    <w:pPr>
      <w:pStyle w:val="Head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5DCEE816" wp14:editId="65AA8176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031C7A" w14:textId="77777777" w:rsidR="009266DF" w:rsidRDefault="00CF312F" w:rsidP="00A532A5">
                          <w:pPr>
                            <w:pStyle w:val="DocType"/>
                          </w:pPr>
                          <w:r>
                            <w:t>Medienmitteilung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CEE816" id="_x0000_t202" coordsize="21600,21600" o:spt="202" path="m,l,21600r21600,l21600,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" filled="f" stroked="f" strokeweight=".5pt">
              <v:textbox inset="0,0,0,0">
                <w:txbxContent>
                  <w:p w14:paraId="14031C7A" w14:textId="77777777" w:rsidR="009266DF" w:rsidRDefault="00CF312F" w:rsidP="00A532A5">
                    <w:pPr>
                      <w:pStyle w:val="DocType"/>
                    </w:pPr>
                    <w:r>
                      <w:t>Medienmitteilung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3360" behindDoc="0" locked="1" layoutInCell="1" allowOverlap="1" wp14:anchorId="5935742B" wp14:editId="72B66977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2336" behindDoc="0" locked="1" layoutInCell="1" allowOverlap="1" wp14:anchorId="5AF8DDE2" wp14:editId="1865176C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5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1312" behindDoc="0" locked="1" layoutInCell="1" allowOverlap="1" wp14:anchorId="7940486C" wp14:editId="32274E4C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288" behindDoc="1" locked="1" layoutInCell="1" allowOverlap="1" wp14:anchorId="28F38537" wp14:editId="214A4D06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3" name="logo_d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69504" behindDoc="1" locked="1" layoutInCell="1" allowOverlap="1" wp14:anchorId="3A79A1F1" wp14:editId="67466E52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12F"/>
    <w:rsid w:val="00026B80"/>
    <w:rsid w:val="000934D0"/>
    <w:rsid w:val="000C2999"/>
    <w:rsid w:val="00136452"/>
    <w:rsid w:val="00170D9E"/>
    <w:rsid w:val="00171BE3"/>
    <w:rsid w:val="002125A1"/>
    <w:rsid w:val="002502B0"/>
    <w:rsid w:val="00270993"/>
    <w:rsid w:val="0029681A"/>
    <w:rsid w:val="002972AC"/>
    <w:rsid w:val="002E4CB2"/>
    <w:rsid w:val="00306A1A"/>
    <w:rsid w:val="00314D27"/>
    <w:rsid w:val="00337793"/>
    <w:rsid w:val="0035699D"/>
    <w:rsid w:val="003838FC"/>
    <w:rsid w:val="003B3FC7"/>
    <w:rsid w:val="003B66F4"/>
    <w:rsid w:val="003E14BF"/>
    <w:rsid w:val="003F10ED"/>
    <w:rsid w:val="00414822"/>
    <w:rsid w:val="004202F9"/>
    <w:rsid w:val="004A485B"/>
    <w:rsid w:val="004B1C8A"/>
    <w:rsid w:val="004D5C19"/>
    <w:rsid w:val="004D7D20"/>
    <w:rsid w:val="004E53E9"/>
    <w:rsid w:val="004F3E2A"/>
    <w:rsid w:val="00502316"/>
    <w:rsid w:val="00541FFD"/>
    <w:rsid w:val="00552732"/>
    <w:rsid w:val="00567422"/>
    <w:rsid w:val="00590BB0"/>
    <w:rsid w:val="00592C7A"/>
    <w:rsid w:val="005B3D05"/>
    <w:rsid w:val="005C59ED"/>
    <w:rsid w:val="005F7B9E"/>
    <w:rsid w:val="0061588B"/>
    <w:rsid w:val="00632F62"/>
    <w:rsid w:val="006542BD"/>
    <w:rsid w:val="006940D2"/>
    <w:rsid w:val="0069632F"/>
    <w:rsid w:val="00696FAA"/>
    <w:rsid w:val="006D5F4F"/>
    <w:rsid w:val="006E3A4F"/>
    <w:rsid w:val="006F548B"/>
    <w:rsid w:val="00704818"/>
    <w:rsid w:val="00712D3A"/>
    <w:rsid w:val="00723009"/>
    <w:rsid w:val="00740F1C"/>
    <w:rsid w:val="007508CF"/>
    <w:rsid w:val="00761683"/>
    <w:rsid w:val="00767E1C"/>
    <w:rsid w:val="00771209"/>
    <w:rsid w:val="00786F4F"/>
    <w:rsid w:val="007B4AC6"/>
    <w:rsid w:val="007D14E4"/>
    <w:rsid w:val="007D6F67"/>
    <w:rsid w:val="007F0B6C"/>
    <w:rsid w:val="0080557A"/>
    <w:rsid w:val="00863C4B"/>
    <w:rsid w:val="008B3B5D"/>
    <w:rsid w:val="008D3A9F"/>
    <w:rsid w:val="008E60AE"/>
    <w:rsid w:val="00900C9F"/>
    <w:rsid w:val="00905029"/>
    <w:rsid w:val="00910778"/>
    <w:rsid w:val="009161C4"/>
    <w:rsid w:val="009266DF"/>
    <w:rsid w:val="00932C5C"/>
    <w:rsid w:val="00943D7F"/>
    <w:rsid w:val="00944298"/>
    <w:rsid w:val="00946EF1"/>
    <w:rsid w:val="009577BF"/>
    <w:rsid w:val="0097353D"/>
    <w:rsid w:val="009C0FC8"/>
    <w:rsid w:val="009C213F"/>
    <w:rsid w:val="009D5780"/>
    <w:rsid w:val="009F2B54"/>
    <w:rsid w:val="00A368BB"/>
    <w:rsid w:val="00A532A5"/>
    <w:rsid w:val="00A82D95"/>
    <w:rsid w:val="00A86D6C"/>
    <w:rsid w:val="00AA10D7"/>
    <w:rsid w:val="00AD3C46"/>
    <w:rsid w:val="00AF06E1"/>
    <w:rsid w:val="00B36B79"/>
    <w:rsid w:val="00B55491"/>
    <w:rsid w:val="00B56879"/>
    <w:rsid w:val="00B71C9D"/>
    <w:rsid w:val="00BA6813"/>
    <w:rsid w:val="00BB03D7"/>
    <w:rsid w:val="00BB313A"/>
    <w:rsid w:val="00BF7432"/>
    <w:rsid w:val="00C00043"/>
    <w:rsid w:val="00C13894"/>
    <w:rsid w:val="00C307D3"/>
    <w:rsid w:val="00C80778"/>
    <w:rsid w:val="00C83747"/>
    <w:rsid w:val="00C864A5"/>
    <w:rsid w:val="00CD6093"/>
    <w:rsid w:val="00CD6C07"/>
    <w:rsid w:val="00CF312F"/>
    <w:rsid w:val="00D01314"/>
    <w:rsid w:val="00D07384"/>
    <w:rsid w:val="00D14D76"/>
    <w:rsid w:val="00D17483"/>
    <w:rsid w:val="00D3105A"/>
    <w:rsid w:val="00D32142"/>
    <w:rsid w:val="00D46E3C"/>
    <w:rsid w:val="00DA4F15"/>
    <w:rsid w:val="00DB33CB"/>
    <w:rsid w:val="00DB759D"/>
    <w:rsid w:val="00DE7E5B"/>
    <w:rsid w:val="00E13F86"/>
    <w:rsid w:val="00E16B43"/>
    <w:rsid w:val="00F11607"/>
    <w:rsid w:val="00F2640C"/>
    <w:rsid w:val="00F50BB6"/>
    <w:rsid w:val="00F55E60"/>
    <w:rsid w:val="00F60D46"/>
    <w:rsid w:val="00F763B7"/>
    <w:rsid w:val="00F84F1D"/>
    <w:rsid w:val="00F87AF4"/>
    <w:rsid w:val="00F947FB"/>
    <w:rsid w:val="00FA00EA"/>
    <w:rsid w:val="00FC7CFF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4EABFA4F"/>
  <w15:docId w15:val="{8A0567F0-05B2-D24A-9B22-EC80ECEBF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7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paragraph" w:customStyle="1" w:styleId="Titel1">
    <w:name w:val="Titel1"/>
    <w:basedOn w:val="Normal"/>
    <w:qFormat/>
    <w:rsid w:val="00CF312F"/>
    <w:rPr>
      <w:rFonts w:eastAsia="Arial" w:cs="Times New Roman"/>
      <w:b/>
      <w:bCs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300.li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textaction</Company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2019-01-02T15:20:00Z</cp:lastPrinted>
  <dcterms:created xsi:type="dcterms:W3CDTF">2019-01-03T14:43:00Z</dcterms:created>
  <dcterms:modified xsi:type="dcterms:W3CDTF">2019-01-03T14:43:00Z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