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D869" w14:textId="6307E5AE" w:rsidR="007C063A" w:rsidRPr="003A3C4B" w:rsidRDefault="007C063A" w:rsidP="007C063A">
      <w:pPr>
        <w:rPr>
          <w:b/>
          <w:sz w:val="32"/>
          <w:szCs w:val="32"/>
          <w:lang w:val="sv-SE"/>
        </w:rPr>
      </w:pPr>
      <w:r w:rsidRPr="003A3C4B">
        <w:rPr>
          <w:b/>
          <w:sz w:val="32"/>
          <w:szCs w:val="32"/>
          <w:lang w:val="sv-SE"/>
        </w:rPr>
        <w:t xml:space="preserve">Roger Willemsen – </w:t>
      </w:r>
      <w:r w:rsidR="00F34BCF">
        <w:rPr>
          <w:b/>
          <w:sz w:val="32"/>
          <w:szCs w:val="32"/>
          <w:lang w:val="sv-SE"/>
        </w:rPr>
        <w:t>den sprudlande entusiasten och ordakrobaten – nu på svenska</w:t>
      </w:r>
      <w:bookmarkStart w:id="0" w:name="_GoBack"/>
      <w:bookmarkEnd w:id="0"/>
    </w:p>
    <w:p w14:paraId="5D9A1B05" w14:textId="77777777" w:rsidR="007C063A" w:rsidRDefault="007C063A" w:rsidP="007C063A">
      <w:pPr>
        <w:rPr>
          <w:lang w:val="sv-SE"/>
        </w:rPr>
      </w:pPr>
      <w:r>
        <w:rPr>
          <w:lang w:val="sv-SE"/>
        </w:rPr>
        <w:t>Roger Willemsen (</w:t>
      </w:r>
      <w:r w:rsidR="000C2FA7">
        <w:rPr>
          <w:lang w:val="sv-SE"/>
        </w:rPr>
        <w:t xml:space="preserve">*15 augusti </w:t>
      </w:r>
      <w:r>
        <w:rPr>
          <w:lang w:val="sv-SE"/>
        </w:rPr>
        <w:t>1955</w:t>
      </w:r>
      <w:r w:rsidR="000C2FA7">
        <w:rPr>
          <w:lang w:val="sv-SE"/>
        </w:rPr>
        <w:t xml:space="preserve"> i Bonn</w:t>
      </w:r>
      <w:r>
        <w:rPr>
          <w:lang w:val="sv-SE"/>
        </w:rPr>
        <w:t xml:space="preserve"> – </w:t>
      </w:r>
      <w:r w:rsidR="000C2FA7">
        <w:rPr>
          <w:lang w:val="sv-SE"/>
        </w:rPr>
        <w:t xml:space="preserve"> 7 februari </w:t>
      </w:r>
      <w:r>
        <w:rPr>
          <w:lang w:val="sv-SE"/>
        </w:rPr>
        <w:t>2016</w:t>
      </w:r>
      <w:r w:rsidR="000C2FA7">
        <w:rPr>
          <w:lang w:val="sv-SE"/>
        </w:rPr>
        <w:t xml:space="preserve"> i Wentorf nära Hamburg</w:t>
      </w:r>
      <w:r>
        <w:rPr>
          <w:lang w:val="sv-SE"/>
        </w:rPr>
        <w:t>) författare, poet, publicist, journalist, TV-man, debattör, professor i litteraturvetenskap, president av afghanska kvinnoföreningen.</w:t>
      </w:r>
    </w:p>
    <w:p w14:paraId="7C0B77B6" w14:textId="77777777" w:rsidR="007C063A" w:rsidRPr="001850D3" w:rsidRDefault="007C063A" w:rsidP="007C063A">
      <w:pPr>
        <w:rPr>
          <w:lang w:val="sv-SE"/>
        </w:rPr>
      </w:pPr>
      <w:r>
        <w:rPr>
          <w:lang w:val="sv-SE"/>
        </w:rPr>
        <w:t>Språkvirtuos, charismat, världsresande, jazzexpert. En av de mest elokventa, intelligenta och intellektuella person</w:t>
      </w:r>
      <w:r w:rsidR="00B83948">
        <w:rPr>
          <w:lang w:val="sv-SE"/>
        </w:rPr>
        <w:t>ligheter</w:t>
      </w:r>
      <w:r>
        <w:rPr>
          <w:lang w:val="sv-SE"/>
        </w:rPr>
        <w:t xml:space="preserve"> i den tyska kulturen.</w:t>
      </w:r>
      <w:r w:rsidR="00745235">
        <w:rPr>
          <w:lang w:val="sv-SE"/>
        </w:rPr>
        <w:t xml:space="preserve"> Hans begeistr</w:t>
      </w:r>
      <w:r w:rsidR="008630BE">
        <w:rPr>
          <w:lang w:val="sv-SE"/>
        </w:rPr>
        <w:t xml:space="preserve">ing var överdådig och smittande, hans ordskapelser pricksäkra, hans analyser dräpande </w:t>
      </w:r>
    </w:p>
    <w:p w14:paraId="5EFC8CB5" w14:textId="77777777" w:rsidR="00072CDA" w:rsidRDefault="00072CDA">
      <w:pPr>
        <w:rPr>
          <w:lang w:val="sv-SE"/>
        </w:rPr>
      </w:pPr>
      <w:r>
        <w:rPr>
          <w:lang w:val="sv-SE"/>
        </w:rPr>
        <w:t>Den allmänt vedertagna – wikipediamässiga presentationen följer här:</w:t>
      </w:r>
    </w:p>
    <w:p w14:paraId="19AEE4E2" w14:textId="77777777" w:rsidR="000C2FA7" w:rsidRPr="002162A0" w:rsidRDefault="000077E6">
      <w:pPr>
        <w:rPr>
          <w:b/>
          <w:lang w:val="sv-SE"/>
        </w:rPr>
      </w:pPr>
      <w:r w:rsidRPr="002162A0">
        <w:rPr>
          <w:b/>
          <w:lang w:val="sv-SE"/>
        </w:rPr>
        <w:t>Ungdo</w:t>
      </w:r>
      <w:r w:rsidR="00786581" w:rsidRPr="002162A0">
        <w:rPr>
          <w:b/>
          <w:lang w:val="sv-SE"/>
        </w:rPr>
        <w:t xml:space="preserve">m, utbildning och undervisning </w:t>
      </w:r>
    </w:p>
    <w:p w14:paraId="658F5F82" w14:textId="77777777" w:rsidR="0040088E" w:rsidRDefault="000077E6">
      <w:pPr>
        <w:rPr>
          <w:lang w:val="sv-SE"/>
        </w:rPr>
      </w:pPr>
      <w:r w:rsidRPr="000077E6">
        <w:rPr>
          <w:lang w:val="sv-SE"/>
        </w:rPr>
        <w:t>Hans far Ernst Willemsen var konsthistoriker oc</w:t>
      </w:r>
      <w:r w:rsidR="000C2FA7">
        <w:rPr>
          <w:lang w:val="sv-SE"/>
        </w:rPr>
        <w:t>h konservator, hans mor expert</w:t>
      </w:r>
      <w:r w:rsidRPr="000077E6">
        <w:rPr>
          <w:lang w:val="sv-SE"/>
        </w:rPr>
        <w:t xml:space="preserve"> för östasiatisk konst.</w:t>
      </w:r>
      <w:r w:rsidR="000C2FA7">
        <w:rPr>
          <w:lang w:val="sv-SE"/>
        </w:rPr>
        <w:t xml:space="preserve"> </w:t>
      </w:r>
      <w:r w:rsidRPr="000077E6">
        <w:rPr>
          <w:lang w:val="sv-SE"/>
        </w:rPr>
        <w:t>Roger Wil</w:t>
      </w:r>
      <w:r w:rsidR="000C2FA7">
        <w:rPr>
          <w:lang w:val="sv-SE"/>
        </w:rPr>
        <w:t>lemsen växte upp med sina syskon</w:t>
      </w:r>
      <w:r w:rsidRPr="000077E6">
        <w:rPr>
          <w:lang w:val="sv-SE"/>
        </w:rPr>
        <w:t xml:space="preserve"> Jan och</w:t>
      </w:r>
      <w:r w:rsidR="0040088E">
        <w:rPr>
          <w:lang w:val="sv-SE"/>
        </w:rPr>
        <w:t xml:space="preserve"> Eva i Oedekoven nära Bonn.</w:t>
      </w:r>
      <w:r w:rsidRPr="000077E6">
        <w:rPr>
          <w:lang w:val="sv-SE"/>
        </w:rPr>
        <w:t xml:space="preserve"> Efter </w:t>
      </w:r>
      <w:r w:rsidR="0040088E">
        <w:rPr>
          <w:lang w:val="sv-SE"/>
        </w:rPr>
        <w:t>sin student</w:t>
      </w:r>
      <w:r w:rsidRPr="000077E6">
        <w:rPr>
          <w:lang w:val="sv-SE"/>
        </w:rPr>
        <w:t xml:space="preserve">examen 1976 </w:t>
      </w:r>
      <w:r w:rsidR="0040088E">
        <w:rPr>
          <w:lang w:val="sv-SE"/>
        </w:rPr>
        <w:t xml:space="preserve">läste </w:t>
      </w:r>
      <w:r w:rsidRPr="000077E6">
        <w:rPr>
          <w:lang w:val="sv-SE"/>
        </w:rPr>
        <w:t xml:space="preserve">han tysk </w:t>
      </w:r>
      <w:r w:rsidR="00B83948" w:rsidRPr="000077E6">
        <w:rPr>
          <w:lang w:val="sv-SE"/>
        </w:rPr>
        <w:t>litteratur,</w:t>
      </w:r>
      <w:r w:rsidRPr="000077E6">
        <w:rPr>
          <w:lang w:val="sv-SE"/>
        </w:rPr>
        <w:t xml:space="preserve"> filosofi och</w:t>
      </w:r>
      <w:r w:rsidR="0040088E">
        <w:rPr>
          <w:lang w:val="sv-SE"/>
        </w:rPr>
        <w:t xml:space="preserve"> </w:t>
      </w:r>
      <w:r w:rsidRPr="000077E6">
        <w:rPr>
          <w:lang w:val="sv-SE"/>
        </w:rPr>
        <w:t xml:space="preserve">konsthistoria i Bonn, Florens, München och </w:t>
      </w:r>
      <w:r w:rsidR="0040088E">
        <w:rPr>
          <w:lang w:val="sv-SE"/>
        </w:rPr>
        <w:t>Wien</w:t>
      </w:r>
      <w:r w:rsidRPr="000077E6">
        <w:rPr>
          <w:lang w:val="sv-SE"/>
        </w:rPr>
        <w:t xml:space="preserve">. Han </w:t>
      </w:r>
      <w:r w:rsidR="0040088E">
        <w:rPr>
          <w:lang w:val="sv-SE"/>
        </w:rPr>
        <w:t>skrev sin doktorsavhandling om Robert Musils littteraturteori.</w:t>
      </w:r>
    </w:p>
    <w:p w14:paraId="484FDAEA" w14:textId="77777777" w:rsidR="0040088E" w:rsidRDefault="0040088E">
      <w:pPr>
        <w:rPr>
          <w:lang w:val="sv-SE"/>
        </w:rPr>
      </w:pPr>
      <w:r>
        <w:rPr>
          <w:lang w:val="sv-SE"/>
        </w:rPr>
        <w:t xml:space="preserve">Under studenttiden </w:t>
      </w:r>
      <w:r w:rsidR="000077E6" w:rsidRPr="000077E6">
        <w:rPr>
          <w:lang w:val="sv-SE"/>
        </w:rPr>
        <w:t>arbetade Willemsen 1977</w:t>
      </w:r>
      <w:r>
        <w:rPr>
          <w:lang w:val="sv-SE"/>
        </w:rPr>
        <w:t xml:space="preserve"> - </w:t>
      </w:r>
      <w:r>
        <w:rPr>
          <w:lang w:val="sv-SE"/>
        </w:rPr>
        <w:softHyphen/>
        <w:t>1981 som</w:t>
      </w:r>
      <w:r w:rsidR="000077E6" w:rsidRPr="000077E6">
        <w:rPr>
          <w:lang w:val="sv-SE"/>
        </w:rPr>
        <w:t xml:space="preserve"> nattvakt, </w:t>
      </w:r>
      <w:r>
        <w:rPr>
          <w:lang w:val="sv-SE"/>
        </w:rPr>
        <w:t>rese</w:t>
      </w:r>
      <w:r w:rsidR="000077E6" w:rsidRPr="000077E6">
        <w:rPr>
          <w:lang w:val="sv-SE"/>
        </w:rPr>
        <w:t>guide och museivakt. Från 1984 till 1986 arbetade han som översättare, re</w:t>
      </w:r>
      <w:r>
        <w:rPr>
          <w:lang w:val="sv-SE"/>
        </w:rPr>
        <w:t xml:space="preserve">daktör och frilansande skribent, dessutom som amanuens i litteraturvetenskap vid Münchens universitet. 1988- 1991 arbetade han som korrespondent för tidningar och radio i </w:t>
      </w:r>
      <w:r w:rsidR="000077E6" w:rsidRPr="000077E6">
        <w:rPr>
          <w:lang w:val="sv-SE"/>
        </w:rPr>
        <w:t>London</w:t>
      </w:r>
      <w:r>
        <w:rPr>
          <w:lang w:val="sv-SE"/>
        </w:rPr>
        <w:t>.</w:t>
      </w:r>
      <w:r w:rsidR="000077E6" w:rsidRPr="000077E6">
        <w:rPr>
          <w:lang w:val="sv-SE"/>
        </w:rPr>
        <w:t xml:space="preserve"> </w:t>
      </w:r>
    </w:p>
    <w:p w14:paraId="3A8E10EF" w14:textId="77777777" w:rsidR="00786581" w:rsidRDefault="0040088E">
      <w:pPr>
        <w:rPr>
          <w:lang w:val="sv-SE"/>
        </w:rPr>
      </w:pPr>
      <w:r>
        <w:rPr>
          <w:lang w:val="sv-SE"/>
        </w:rPr>
        <w:t xml:space="preserve">Sedan 2010 var han </w:t>
      </w:r>
      <w:r w:rsidR="000077E6" w:rsidRPr="000077E6">
        <w:rPr>
          <w:lang w:val="sv-SE"/>
        </w:rPr>
        <w:t>hedersprofessor</w:t>
      </w:r>
      <w:r>
        <w:rPr>
          <w:lang w:val="sv-SE"/>
        </w:rPr>
        <w:t xml:space="preserve"> i litteraturvetenskap</w:t>
      </w:r>
      <w:r w:rsidR="000077E6" w:rsidRPr="000077E6">
        <w:rPr>
          <w:lang w:val="sv-SE"/>
        </w:rPr>
        <w:t xml:space="preserve"> vid Humb</w:t>
      </w:r>
      <w:r>
        <w:rPr>
          <w:lang w:val="sv-SE"/>
        </w:rPr>
        <w:t>oldt</w:t>
      </w:r>
      <w:r>
        <w:rPr>
          <w:lang w:val="sv-SE"/>
        </w:rPr>
        <w:softHyphen/>
        <w:t xml:space="preserve">universitetet i Berlin. Han var </w:t>
      </w:r>
      <w:r w:rsidR="00B83948">
        <w:rPr>
          <w:lang w:val="sv-SE"/>
        </w:rPr>
        <w:t>medlem av PEN Centrum</w:t>
      </w:r>
      <w:r w:rsidR="000077E6" w:rsidRPr="000077E6">
        <w:rPr>
          <w:lang w:val="sv-SE"/>
        </w:rPr>
        <w:t xml:space="preserve"> Tyskland och </w:t>
      </w:r>
      <w:r>
        <w:rPr>
          <w:lang w:val="sv-SE"/>
        </w:rPr>
        <w:t xml:space="preserve">tillhörde </w:t>
      </w:r>
      <w:r w:rsidR="000077E6" w:rsidRPr="000077E6">
        <w:rPr>
          <w:lang w:val="sv-SE"/>
        </w:rPr>
        <w:t xml:space="preserve">redaktionen för tidskriften </w:t>
      </w:r>
      <w:r w:rsidRPr="0040088E">
        <w:rPr>
          <w:i/>
          <w:lang w:val="sv-SE"/>
        </w:rPr>
        <w:t>Kulturaustausch</w:t>
      </w:r>
      <w:r w:rsidR="000077E6" w:rsidRPr="000077E6">
        <w:rPr>
          <w:lang w:val="sv-SE"/>
        </w:rPr>
        <w:t xml:space="preserve">. </w:t>
      </w:r>
    </w:p>
    <w:p w14:paraId="772C7710" w14:textId="77777777" w:rsidR="00786581" w:rsidRPr="002162A0" w:rsidRDefault="000077E6">
      <w:pPr>
        <w:rPr>
          <w:b/>
          <w:lang w:val="sv-SE"/>
        </w:rPr>
      </w:pPr>
      <w:r w:rsidRPr="002162A0">
        <w:rPr>
          <w:b/>
          <w:lang w:val="sv-SE"/>
        </w:rPr>
        <w:t xml:space="preserve">TV </w:t>
      </w:r>
    </w:p>
    <w:p w14:paraId="7FE0A3A2" w14:textId="77777777" w:rsidR="00950F66" w:rsidRDefault="000077E6">
      <w:pPr>
        <w:rPr>
          <w:lang w:val="sv-SE"/>
        </w:rPr>
      </w:pPr>
      <w:r w:rsidRPr="000077E6">
        <w:rPr>
          <w:lang w:val="sv-SE"/>
        </w:rPr>
        <w:t>Hans</w:t>
      </w:r>
      <w:r w:rsidR="00786581">
        <w:rPr>
          <w:lang w:val="sv-SE"/>
        </w:rPr>
        <w:t xml:space="preserve"> spektakulära</w:t>
      </w:r>
      <w:r w:rsidRPr="000077E6">
        <w:rPr>
          <w:lang w:val="sv-SE"/>
        </w:rPr>
        <w:t xml:space="preserve"> tv</w:t>
      </w:r>
      <w:r w:rsidR="00BE0C9A">
        <w:rPr>
          <w:lang w:val="sv-SE"/>
        </w:rPr>
        <w:t>-</w:t>
      </w:r>
      <w:r w:rsidRPr="000077E6">
        <w:rPr>
          <w:lang w:val="sv-SE"/>
        </w:rPr>
        <w:softHyphen/>
        <w:t xml:space="preserve">karriär började 1991 på </w:t>
      </w:r>
      <w:r w:rsidR="00786581">
        <w:rPr>
          <w:lang w:val="sv-SE"/>
        </w:rPr>
        <w:t>Betal</w:t>
      </w:r>
      <w:r w:rsidR="00786581">
        <w:rPr>
          <w:lang w:val="sv-SE"/>
        </w:rPr>
        <w:softHyphen/>
        <w:t xml:space="preserve">kanal </w:t>
      </w:r>
      <w:r w:rsidRPr="000077E6">
        <w:rPr>
          <w:lang w:val="sv-SE"/>
        </w:rPr>
        <w:t xml:space="preserve">Premiere . Han var värd </w:t>
      </w:r>
      <w:r w:rsidR="00786581">
        <w:rPr>
          <w:lang w:val="sv-SE"/>
        </w:rPr>
        <w:t xml:space="preserve">för </w:t>
      </w:r>
      <w:r w:rsidRPr="000077E6">
        <w:rPr>
          <w:lang w:val="sv-SE"/>
        </w:rPr>
        <w:t>mer än 600 utgåvor av intervjuserie</w:t>
      </w:r>
      <w:r w:rsidR="00786581">
        <w:rPr>
          <w:lang w:val="sv-SE"/>
        </w:rPr>
        <w:t>n</w:t>
      </w:r>
      <w:r w:rsidR="00B83948">
        <w:rPr>
          <w:lang w:val="sv-SE"/>
        </w:rPr>
        <w:t xml:space="preserve"> 0137, uppkallad efter det</w:t>
      </w:r>
      <w:r w:rsidRPr="000077E6">
        <w:rPr>
          <w:lang w:val="sv-SE"/>
        </w:rPr>
        <w:t xml:space="preserve"> uppringningsnu</w:t>
      </w:r>
      <w:r w:rsidR="00786581">
        <w:rPr>
          <w:lang w:val="sv-SE"/>
        </w:rPr>
        <w:t xml:space="preserve">mmer enligt vilket tittarna kunde </w:t>
      </w:r>
      <w:r w:rsidRPr="000077E6">
        <w:rPr>
          <w:lang w:val="sv-SE"/>
        </w:rPr>
        <w:t>delta i direktsändningen.</w:t>
      </w:r>
      <w:r w:rsidR="00786581">
        <w:rPr>
          <w:lang w:val="sv-SE"/>
        </w:rPr>
        <w:t xml:space="preserve"> </w:t>
      </w:r>
      <w:r w:rsidRPr="000077E6">
        <w:rPr>
          <w:lang w:val="sv-SE"/>
        </w:rPr>
        <w:t>Ämnena varierade från politik till Boulevard. Han förde samtal bland annat med</w:t>
      </w:r>
      <w:r w:rsidR="00786581">
        <w:rPr>
          <w:lang w:val="sv-SE"/>
        </w:rPr>
        <w:t xml:space="preserve"> skådespelerskan Audrey Hepburn</w:t>
      </w:r>
      <w:r w:rsidRPr="000077E6">
        <w:rPr>
          <w:lang w:val="sv-SE"/>
        </w:rPr>
        <w:t>, med fångar från Röda armé</w:t>
      </w:r>
      <w:r w:rsidRPr="000077E6">
        <w:rPr>
          <w:lang w:val="sv-SE"/>
        </w:rPr>
        <w:softHyphen/>
        <w:t>fraktionen ,</w:t>
      </w:r>
      <w:r w:rsidR="00786581">
        <w:rPr>
          <w:lang w:val="sv-SE"/>
        </w:rPr>
        <w:t xml:space="preserve"> </w:t>
      </w:r>
      <w:r w:rsidRPr="000077E6">
        <w:rPr>
          <w:lang w:val="sv-SE"/>
        </w:rPr>
        <w:t>Yasser Arafat , en kannibal och en förrymd bankrånare.</w:t>
      </w:r>
      <w:r w:rsidR="00786581">
        <w:rPr>
          <w:lang w:val="sv-SE"/>
        </w:rPr>
        <w:t xml:space="preserve"> </w:t>
      </w:r>
      <w:r w:rsidRPr="000077E6">
        <w:rPr>
          <w:lang w:val="sv-SE"/>
        </w:rPr>
        <w:t xml:space="preserve">Även en ung man </w:t>
      </w:r>
      <w:r w:rsidR="00786581">
        <w:rPr>
          <w:lang w:val="sv-SE"/>
        </w:rPr>
        <w:t>som våldtagits av sin mor var inget</w:t>
      </w:r>
      <w:r w:rsidRPr="000077E6">
        <w:rPr>
          <w:lang w:val="sv-SE"/>
        </w:rPr>
        <w:t xml:space="preserve"> tabubelagt ämne för Willemsen. Han tilldelades </w:t>
      </w:r>
      <w:r w:rsidR="00786581">
        <w:rPr>
          <w:lang w:val="sv-SE"/>
        </w:rPr>
        <w:t>det</w:t>
      </w:r>
      <w:r w:rsidRPr="000077E6">
        <w:rPr>
          <w:lang w:val="sv-SE"/>
        </w:rPr>
        <w:t xml:space="preserve"> oberoende </w:t>
      </w:r>
      <w:r w:rsidR="00786581">
        <w:rPr>
          <w:lang w:val="sv-SE"/>
        </w:rPr>
        <w:t>kritiker</w:t>
      </w:r>
      <w:r w:rsidRPr="000077E6">
        <w:rPr>
          <w:lang w:val="sv-SE"/>
        </w:rPr>
        <w:t>jury</w:t>
      </w:r>
      <w:r w:rsidR="00786581">
        <w:rPr>
          <w:lang w:val="sv-SE"/>
        </w:rPr>
        <w:t>priset ”das Goldene Kabel” för det</w:t>
      </w:r>
      <w:r w:rsidRPr="000077E6">
        <w:rPr>
          <w:lang w:val="sv-SE"/>
        </w:rPr>
        <w:t xml:space="preserve"> mest innovativa program</w:t>
      </w:r>
      <w:r w:rsidR="00786581">
        <w:rPr>
          <w:lang w:val="sv-SE"/>
        </w:rPr>
        <w:t>met</w:t>
      </w:r>
      <w:r w:rsidR="00950F66">
        <w:rPr>
          <w:lang w:val="sv-SE"/>
        </w:rPr>
        <w:t>. 1993 fick Willemsen det prestigefyllda</w:t>
      </w:r>
      <w:r w:rsidRPr="000077E6">
        <w:rPr>
          <w:lang w:val="sv-SE"/>
        </w:rPr>
        <w:t xml:space="preserve"> Adolf Grimme Priset i guld för </w:t>
      </w:r>
      <w:r w:rsidR="00950F66">
        <w:rPr>
          <w:lang w:val="sv-SE"/>
        </w:rPr>
        <w:t>program</w:t>
      </w:r>
      <w:r w:rsidRPr="000077E6">
        <w:rPr>
          <w:lang w:val="sv-SE"/>
        </w:rPr>
        <w:t xml:space="preserve">serien. </w:t>
      </w:r>
      <w:r w:rsidR="00950F66">
        <w:rPr>
          <w:lang w:val="sv-SE"/>
        </w:rPr>
        <w:t xml:space="preserve">I laudation poängterades hans starka empati samt </w:t>
      </w:r>
      <w:r w:rsidRPr="000077E6">
        <w:rPr>
          <w:lang w:val="sv-SE"/>
        </w:rPr>
        <w:t xml:space="preserve">det faktum att han </w:t>
      </w:r>
      <w:r w:rsidRPr="000077E6">
        <w:rPr>
          <w:lang w:val="sv-SE"/>
        </w:rPr>
        <w:softHyphen/>
        <w:t xml:space="preserve"> </w:t>
      </w:r>
      <w:r w:rsidR="00950F66">
        <w:rPr>
          <w:lang w:val="sv-SE"/>
        </w:rPr>
        <w:t xml:space="preserve">var en </w:t>
      </w:r>
      <w:r w:rsidRPr="000077E6">
        <w:rPr>
          <w:lang w:val="sv-SE"/>
        </w:rPr>
        <w:t xml:space="preserve">av få </w:t>
      </w:r>
      <w:r w:rsidR="00950F66">
        <w:rPr>
          <w:lang w:val="sv-SE"/>
        </w:rPr>
        <w:t>i tysk</w:t>
      </w:r>
      <w:r w:rsidRPr="000077E6">
        <w:rPr>
          <w:lang w:val="sv-SE"/>
        </w:rPr>
        <w:t xml:space="preserve"> tv </w:t>
      </w:r>
      <w:r w:rsidR="00950F66">
        <w:rPr>
          <w:lang w:val="sv-SE"/>
        </w:rPr>
        <w:t>som kunde säga grammatiskt korrekta meningar.</w:t>
      </w:r>
    </w:p>
    <w:p w14:paraId="67F283BF" w14:textId="77777777" w:rsidR="006625AE" w:rsidRDefault="000077E6">
      <w:pPr>
        <w:rPr>
          <w:lang w:val="sv-SE"/>
        </w:rPr>
      </w:pPr>
      <w:r w:rsidRPr="000077E6">
        <w:rPr>
          <w:lang w:val="sv-SE"/>
        </w:rPr>
        <w:t>I febr</w:t>
      </w:r>
      <w:r w:rsidR="00950F66">
        <w:rPr>
          <w:lang w:val="sv-SE"/>
        </w:rPr>
        <w:t xml:space="preserve">uari 1994 flyttade han till ZDF. Där var </w:t>
      </w:r>
      <w:r w:rsidRPr="000077E6">
        <w:rPr>
          <w:lang w:val="sv-SE"/>
        </w:rPr>
        <w:t xml:space="preserve">han från oktober 1994 till juni 1998 </w:t>
      </w:r>
      <w:r w:rsidR="00950F66" w:rsidRPr="000077E6">
        <w:rPr>
          <w:lang w:val="sv-SE"/>
        </w:rPr>
        <w:t xml:space="preserve">värd </w:t>
      </w:r>
      <w:r w:rsidR="00950F66">
        <w:rPr>
          <w:lang w:val="sv-SE"/>
        </w:rPr>
        <w:t>för ”</w:t>
      </w:r>
      <w:r w:rsidRPr="000077E6">
        <w:rPr>
          <w:lang w:val="sv-SE"/>
        </w:rPr>
        <w:t>Willemsens</w:t>
      </w:r>
      <w:r w:rsidR="00950F66">
        <w:rPr>
          <w:lang w:val="sv-SE"/>
        </w:rPr>
        <w:t xml:space="preserve"> Woche”, en 60 minuters talkshow</w:t>
      </w:r>
      <w:r w:rsidRPr="000077E6">
        <w:rPr>
          <w:lang w:val="sv-SE"/>
        </w:rPr>
        <w:t>. Regelbunden musikalisk gäst var</w:t>
      </w:r>
      <w:r w:rsidR="00950F66">
        <w:rPr>
          <w:lang w:val="sv-SE"/>
        </w:rPr>
        <w:t xml:space="preserve"> hans vän jazz</w:t>
      </w:r>
      <w:r w:rsidRPr="000077E6">
        <w:rPr>
          <w:lang w:val="sv-SE"/>
        </w:rPr>
        <w:t>musike</w:t>
      </w:r>
      <w:r w:rsidR="00B83948">
        <w:rPr>
          <w:lang w:val="sv-SE"/>
        </w:rPr>
        <w:t>r</w:t>
      </w:r>
      <w:r w:rsidR="00950F66">
        <w:rPr>
          <w:lang w:val="sv-SE"/>
        </w:rPr>
        <w:t xml:space="preserve">n Michel Petrucciani. 1996 </w:t>
      </w:r>
      <w:r w:rsidR="00B83948">
        <w:rPr>
          <w:lang w:val="sv-SE"/>
        </w:rPr>
        <w:t>porträt</w:t>
      </w:r>
      <w:r w:rsidR="00B83948" w:rsidRPr="000077E6">
        <w:rPr>
          <w:lang w:val="sv-SE"/>
        </w:rPr>
        <w:t>terade</w:t>
      </w:r>
      <w:r w:rsidRPr="000077E6">
        <w:rPr>
          <w:lang w:val="sv-SE"/>
        </w:rPr>
        <w:t xml:space="preserve"> Willemsen </w:t>
      </w:r>
      <w:r w:rsidR="00950F66">
        <w:rPr>
          <w:lang w:val="sv-SE"/>
        </w:rPr>
        <w:t>i programmet ”</w:t>
      </w:r>
      <w:r w:rsidRPr="000077E6">
        <w:rPr>
          <w:lang w:val="sv-SE"/>
        </w:rPr>
        <w:t xml:space="preserve">Willemsens </w:t>
      </w:r>
      <w:r w:rsidR="00950F66">
        <w:rPr>
          <w:lang w:val="sv-SE"/>
        </w:rPr>
        <w:t>Zeitgenossen”</w:t>
      </w:r>
      <w:r w:rsidRPr="000077E6">
        <w:rPr>
          <w:lang w:val="sv-SE"/>
        </w:rPr>
        <w:t xml:space="preserve"> bland annat Vivienne Westwood , Quincy Jones ,Philippe</w:t>
      </w:r>
      <w:r w:rsidR="00950F66">
        <w:rPr>
          <w:lang w:val="sv-SE"/>
        </w:rPr>
        <w:t xml:space="preserve"> Starck och John Malkovich. Från 1999 var han moderator för </w:t>
      </w:r>
      <w:r w:rsidR="006625AE">
        <w:rPr>
          <w:lang w:val="sv-SE"/>
        </w:rPr>
        <w:t>många kulturella evenemang.</w:t>
      </w:r>
      <w:r w:rsidRPr="000077E6">
        <w:rPr>
          <w:lang w:val="sv-SE"/>
        </w:rPr>
        <w:t xml:space="preserve"> </w:t>
      </w:r>
      <w:r w:rsidR="006625AE">
        <w:rPr>
          <w:lang w:val="sv-SE"/>
        </w:rPr>
        <w:t>Förutom sitt arbete framför</w:t>
      </w:r>
      <w:r w:rsidRPr="000077E6">
        <w:rPr>
          <w:lang w:val="sv-SE"/>
        </w:rPr>
        <w:t xml:space="preserve"> kamera</w:t>
      </w:r>
      <w:r w:rsidR="006625AE">
        <w:rPr>
          <w:lang w:val="sv-SE"/>
        </w:rPr>
        <w:t>n förde</w:t>
      </w:r>
      <w:r w:rsidRPr="000077E6">
        <w:rPr>
          <w:lang w:val="sv-SE"/>
        </w:rPr>
        <w:t xml:space="preserve"> Willemsen </w:t>
      </w:r>
      <w:r w:rsidR="006625AE">
        <w:rPr>
          <w:lang w:val="sv-SE"/>
        </w:rPr>
        <w:t xml:space="preserve">regi i </w:t>
      </w:r>
      <w:r w:rsidRPr="000077E6">
        <w:rPr>
          <w:lang w:val="sv-SE"/>
        </w:rPr>
        <w:t xml:space="preserve">bland annat dokumentären </w:t>
      </w:r>
      <w:r w:rsidRPr="006625AE">
        <w:rPr>
          <w:i/>
          <w:lang w:val="sv-SE"/>
        </w:rPr>
        <w:t xml:space="preserve">Non Stop </w:t>
      </w:r>
      <w:r w:rsidRPr="006625AE">
        <w:rPr>
          <w:i/>
          <w:lang w:val="sv-SE"/>
        </w:rPr>
        <w:softHyphen/>
        <w:t xml:space="preserve"> En resa med Michel Petrucciani</w:t>
      </w:r>
      <w:r w:rsidRPr="000077E6">
        <w:rPr>
          <w:lang w:val="sv-SE"/>
        </w:rPr>
        <w:t>, som sänts i 13 länder.</w:t>
      </w:r>
    </w:p>
    <w:p w14:paraId="5DB52701" w14:textId="77777777" w:rsidR="006625AE" w:rsidRDefault="000077E6">
      <w:pPr>
        <w:rPr>
          <w:lang w:val="sv-SE"/>
        </w:rPr>
      </w:pPr>
      <w:r w:rsidRPr="000077E6">
        <w:rPr>
          <w:lang w:val="sv-SE"/>
        </w:rPr>
        <w:lastRenderedPageBreak/>
        <w:t xml:space="preserve">På EXPO 2000 presenterade han en tio timmars videoinstallation </w:t>
      </w:r>
      <w:r w:rsidR="006625AE">
        <w:rPr>
          <w:lang w:val="sv-SE"/>
        </w:rPr>
        <w:t>med i</w:t>
      </w:r>
      <w:r w:rsidRPr="000077E6">
        <w:rPr>
          <w:lang w:val="sv-SE"/>
        </w:rPr>
        <w:t xml:space="preserve">ntervjuer med 55 </w:t>
      </w:r>
      <w:r w:rsidR="006625AE">
        <w:rPr>
          <w:lang w:val="sv-SE"/>
        </w:rPr>
        <w:t xml:space="preserve">konstnärer </w:t>
      </w:r>
      <w:r w:rsidRPr="000077E6">
        <w:rPr>
          <w:lang w:val="sv-SE"/>
        </w:rPr>
        <w:t xml:space="preserve">under titeln </w:t>
      </w:r>
      <w:r w:rsidRPr="006625AE">
        <w:rPr>
          <w:i/>
          <w:lang w:val="sv-SE"/>
        </w:rPr>
        <w:t xml:space="preserve">Welcome Home. </w:t>
      </w:r>
      <w:r w:rsidR="006625AE" w:rsidRPr="006625AE">
        <w:rPr>
          <w:i/>
          <w:lang w:val="sv-SE"/>
        </w:rPr>
        <w:t>Konstnärer ser</w:t>
      </w:r>
      <w:r w:rsidRPr="006625AE">
        <w:rPr>
          <w:i/>
          <w:lang w:val="sv-SE"/>
        </w:rPr>
        <w:t xml:space="preserve"> Tyskland.</w:t>
      </w:r>
      <w:r w:rsidRPr="000077E6">
        <w:rPr>
          <w:lang w:val="sv-SE"/>
        </w:rPr>
        <w:t xml:space="preserve"> </w:t>
      </w:r>
    </w:p>
    <w:p w14:paraId="09A62B6E" w14:textId="77777777" w:rsidR="006625AE" w:rsidRDefault="006625AE">
      <w:pPr>
        <w:rPr>
          <w:lang w:val="sv-SE"/>
        </w:rPr>
      </w:pPr>
      <w:r>
        <w:rPr>
          <w:lang w:val="sv-SE"/>
        </w:rPr>
        <w:t>TV</w:t>
      </w:r>
      <w:r w:rsidR="00BE0C9A">
        <w:rPr>
          <w:lang w:val="sv-SE"/>
        </w:rPr>
        <w:t>:</w:t>
      </w:r>
      <w:r>
        <w:rPr>
          <w:lang w:val="sv-SE"/>
        </w:rPr>
        <w:t>ns tilltagande kommersialisering ledde till att Willemsen drog sig mer och mer tillbaka och begränsade sin medverkan till ”max en gång i månad</w:t>
      </w:r>
      <w:r w:rsidR="00CC115D">
        <w:rPr>
          <w:lang w:val="sv-SE"/>
        </w:rPr>
        <w:t>en</w:t>
      </w:r>
      <w:r>
        <w:rPr>
          <w:lang w:val="sv-SE"/>
        </w:rPr>
        <w:t>”.</w:t>
      </w:r>
    </w:p>
    <w:p w14:paraId="46DCDB2D" w14:textId="77777777" w:rsidR="006625AE" w:rsidRDefault="006625AE">
      <w:pPr>
        <w:rPr>
          <w:lang w:val="sv-SE"/>
        </w:rPr>
      </w:pPr>
      <w:r>
        <w:rPr>
          <w:lang w:val="sv-SE"/>
        </w:rPr>
        <w:t xml:space="preserve">På youtube finns en uppsjö av </w:t>
      </w:r>
      <w:r w:rsidR="002162A0">
        <w:rPr>
          <w:lang w:val="sv-SE"/>
        </w:rPr>
        <w:t>olika TVklipp som speglar den enorma mångfald Willemsen sysslade med.</w:t>
      </w:r>
    </w:p>
    <w:p w14:paraId="21D11A60" w14:textId="77777777" w:rsidR="002162A0" w:rsidRDefault="000077E6" w:rsidP="002162A0">
      <w:pPr>
        <w:rPr>
          <w:b/>
          <w:lang w:val="sv-SE"/>
        </w:rPr>
      </w:pPr>
      <w:r w:rsidRPr="002162A0">
        <w:rPr>
          <w:b/>
          <w:lang w:val="sv-SE"/>
        </w:rPr>
        <w:t>Radio</w:t>
      </w:r>
    </w:p>
    <w:p w14:paraId="6DEDA439" w14:textId="77777777" w:rsidR="0041586A" w:rsidRDefault="000077E6" w:rsidP="002162A0">
      <w:pPr>
        <w:rPr>
          <w:lang w:val="sv-SE"/>
        </w:rPr>
      </w:pPr>
      <w:r w:rsidRPr="000077E6">
        <w:rPr>
          <w:lang w:val="sv-SE"/>
        </w:rPr>
        <w:t xml:space="preserve">Sedan 2004 </w:t>
      </w:r>
      <w:r w:rsidR="0041586A">
        <w:rPr>
          <w:lang w:val="sv-SE"/>
        </w:rPr>
        <w:t>arbetade</w:t>
      </w:r>
      <w:r w:rsidR="00552384">
        <w:rPr>
          <w:lang w:val="sv-SE"/>
        </w:rPr>
        <w:t xml:space="preserve"> </w:t>
      </w:r>
      <w:r w:rsidRPr="000077E6">
        <w:rPr>
          <w:lang w:val="sv-SE"/>
        </w:rPr>
        <w:t xml:space="preserve">Willemsen regelbundet </w:t>
      </w:r>
      <w:r w:rsidR="00552384">
        <w:rPr>
          <w:lang w:val="sv-SE"/>
        </w:rPr>
        <w:t xml:space="preserve">som moderator för veckoprogrammet </w:t>
      </w:r>
      <w:r w:rsidRPr="0041586A">
        <w:rPr>
          <w:i/>
          <w:lang w:val="sv-SE"/>
        </w:rPr>
        <w:t>SpielArt</w:t>
      </w:r>
      <w:r w:rsidRPr="000077E6">
        <w:rPr>
          <w:lang w:val="sv-SE"/>
        </w:rPr>
        <w:t xml:space="preserve"> på WDR 5. Han presenterade berättelser och</w:t>
      </w:r>
      <w:r w:rsidR="0041586A">
        <w:rPr>
          <w:lang w:val="sv-SE"/>
        </w:rPr>
        <w:t xml:space="preserve"> musik från olika epoker till ett övergripande tema</w:t>
      </w:r>
      <w:r w:rsidRPr="000077E6">
        <w:rPr>
          <w:lang w:val="sv-SE"/>
        </w:rPr>
        <w:t xml:space="preserve"> (t.ex. hunger, spelare, excentrik</w:t>
      </w:r>
      <w:r w:rsidR="0041586A">
        <w:rPr>
          <w:lang w:val="sv-SE"/>
        </w:rPr>
        <w:t>er</w:t>
      </w:r>
      <w:r w:rsidRPr="000077E6">
        <w:rPr>
          <w:lang w:val="sv-SE"/>
        </w:rPr>
        <w:t xml:space="preserve">). Ibland </w:t>
      </w:r>
      <w:r w:rsidR="0041586A">
        <w:rPr>
          <w:lang w:val="sv-SE"/>
        </w:rPr>
        <w:t>ägnade han programmet åt</w:t>
      </w:r>
      <w:r w:rsidRPr="000077E6">
        <w:rPr>
          <w:lang w:val="sv-SE"/>
        </w:rPr>
        <w:t xml:space="preserve"> en enda författare (som André Gide ). För episoden</w:t>
      </w:r>
      <w:r w:rsidR="0041586A">
        <w:rPr>
          <w:lang w:val="sv-SE"/>
        </w:rPr>
        <w:t xml:space="preserve"> </w:t>
      </w:r>
      <w:r w:rsidR="0041586A" w:rsidRPr="0041586A">
        <w:rPr>
          <w:i/>
          <w:lang w:val="sv-SE"/>
        </w:rPr>
        <w:t>H</w:t>
      </w:r>
      <w:r w:rsidRPr="0041586A">
        <w:rPr>
          <w:i/>
          <w:lang w:val="sv-SE"/>
        </w:rPr>
        <w:t>an s</w:t>
      </w:r>
      <w:r w:rsidR="0041586A" w:rsidRPr="0041586A">
        <w:rPr>
          <w:i/>
          <w:lang w:val="sv-SE"/>
        </w:rPr>
        <w:t xml:space="preserve">öker honom </w:t>
      </w:r>
      <w:r w:rsidR="0041586A" w:rsidRPr="0041586A">
        <w:rPr>
          <w:i/>
          <w:lang w:val="sv-SE"/>
        </w:rPr>
        <w:softHyphen/>
        <w:t xml:space="preserve">- manlig kärlek i </w:t>
      </w:r>
      <w:r w:rsidRPr="0041586A">
        <w:rPr>
          <w:i/>
          <w:lang w:val="sv-SE"/>
        </w:rPr>
        <w:t>litteratur</w:t>
      </w:r>
      <w:r w:rsidR="0041586A" w:rsidRPr="0041586A">
        <w:rPr>
          <w:i/>
          <w:lang w:val="sv-SE"/>
        </w:rPr>
        <w:t xml:space="preserve">en </w:t>
      </w:r>
      <w:r w:rsidR="0041586A">
        <w:rPr>
          <w:lang w:val="sv-SE"/>
        </w:rPr>
        <w:t>tilldelades  Roger Willemsen 2010 (</w:t>
      </w:r>
      <w:r w:rsidRPr="000077E6">
        <w:rPr>
          <w:lang w:val="sv-SE"/>
        </w:rPr>
        <w:t>tillsammans med Günter Frorath och Michael Lohse</w:t>
      </w:r>
      <w:r w:rsidR="0041586A">
        <w:rPr>
          <w:lang w:val="sv-SE"/>
        </w:rPr>
        <w:t xml:space="preserve">) </w:t>
      </w:r>
      <w:r w:rsidRPr="000077E6">
        <w:rPr>
          <w:lang w:val="sv-SE"/>
        </w:rPr>
        <w:t xml:space="preserve"> Felix</w:t>
      </w:r>
      <w:r w:rsidR="0041586A">
        <w:rPr>
          <w:lang w:val="sv-SE"/>
        </w:rPr>
        <w:t>-</w:t>
      </w:r>
      <w:r w:rsidRPr="000077E6">
        <w:rPr>
          <w:lang w:val="sv-SE"/>
        </w:rPr>
        <w:softHyphen/>
        <w:t xml:space="preserve">Rexhausen </w:t>
      </w:r>
      <w:r w:rsidR="0041586A">
        <w:rPr>
          <w:lang w:val="sv-SE"/>
        </w:rPr>
        <w:t>Priset.</w:t>
      </w:r>
    </w:p>
    <w:p w14:paraId="50C20642" w14:textId="77777777" w:rsidR="00745235" w:rsidRDefault="0041586A" w:rsidP="002162A0">
      <w:pPr>
        <w:rPr>
          <w:lang w:val="sv-SE"/>
        </w:rPr>
      </w:pPr>
      <w:r>
        <w:rPr>
          <w:lang w:val="sv-SE"/>
        </w:rPr>
        <w:t>För</w:t>
      </w:r>
      <w:r w:rsidR="000077E6" w:rsidRPr="000077E6">
        <w:rPr>
          <w:lang w:val="sv-SE"/>
        </w:rPr>
        <w:t xml:space="preserve"> NDR Kultur </w:t>
      </w:r>
      <w:r>
        <w:rPr>
          <w:lang w:val="sv-SE"/>
        </w:rPr>
        <w:t xml:space="preserve">utvecklade han musikprogrammet </w:t>
      </w:r>
      <w:r w:rsidRPr="0041586A">
        <w:rPr>
          <w:i/>
          <w:lang w:val="sv-SE"/>
        </w:rPr>
        <w:t>Roger Willemsen legt auf - Klassik trifft Jazz</w:t>
      </w:r>
      <w:r w:rsidR="000077E6" w:rsidRPr="000077E6">
        <w:rPr>
          <w:lang w:val="sv-SE"/>
        </w:rPr>
        <w:t xml:space="preserve"> </w:t>
      </w:r>
      <w:r>
        <w:rPr>
          <w:lang w:val="sv-SE"/>
        </w:rPr>
        <w:t xml:space="preserve">där han ställde klassisk musik </w:t>
      </w:r>
      <w:r w:rsidR="000077E6" w:rsidRPr="000077E6">
        <w:rPr>
          <w:lang w:val="sv-SE"/>
        </w:rPr>
        <w:t xml:space="preserve">och jazz mitt emot varandra och förklarade de </w:t>
      </w:r>
      <w:r w:rsidR="00745235">
        <w:rPr>
          <w:lang w:val="sv-SE"/>
        </w:rPr>
        <w:t>på ett enastående sätt – insiktsfullt och hu</w:t>
      </w:r>
      <w:r w:rsidR="000077E6" w:rsidRPr="000077E6">
        <w:rPr>
          <w:lang w:val="sv-SE"/>
        </w:rPr>
        <w:t>moristisk</w:t>
      </w:r>
      <w:r w:rsidR="00745235">
        <w:rPr>
          <w:lang w:val="sv-SE"/>
        </w:rPr>
        <w:t>t</w:t>
      </w:r>
      <w:r w:rsidR="000077E6" w:rsidRPr="000077E6">
        <w:rPr>
          <w:lang w:val="sv-SE"/>
        </w:rPr>
        <w:t xml:space="preserve">. </w:t>
      </w:r>
    </w:p>
    <w:p w14:paraId="3E76ED04" w14:textId="77777777" w:rsidR="00745235" w:rsidRPr="00745235" w:rsidRDefault="000077E6" w:rsidP="002162A0">
      <w:pPr>
        <w:rPr>
          <w:b/>
          <w:lang w:val="sv-SE"/>
        </w:rPr>
      </w:pPr>
      <w:r w:rsidRPr="00745235">
        <w:rPr>
          <w:b/>
          <w:lang w:val="sv-SE"/>
        </w:rPr>
        <w:t xml:space="preserve">Socialt engagemang </w:t>
      </w:r>
    </w:p>
    <w:p w14:paraId="736F8087" w14:textId="77777777" w:rsidR="00745235" w:rsidRDefault="000077E6" w:rsidP="002162A0">
      <w:pPr>
        <w:rPr>
          <w:lang w:val="sv-SE"/>
        </w:rPr>
      </w:pPr>
      <w:r w:rsidRPr="000077E6">
        <w:rPr>
          <w:lang w:val="sv-SE"/>
        </w:rPr>
        <w:t xml:space="preserve">Roger Willemsen var </w:t>
      </w:r>
      <w:r w:rsidR="00745235">
        <w:rPr>
          <w:lang w:val="sv-SE"/>
        </w:rPr>
        <w:t xml:space="preserve">aktiv </w:t>
      </w:r>
      <w:r w:rsidRPr="000077E6">
        <w:rPr>
          <w:lang w:val="sv-SE"/>
        </w:rPr>
        <w:t>i många välgörenhetsorganisationer</w:t>
      </w:r>
      <w:r w:rsidR="00745235">
        <w:rPr>
          <w:lang w:val="sv-SE"/>
        </w:rPr>
        <w:t xml:space="preserve">, t ex </w:t>
      </w:r>
      <w:r w:rsidRPr="000077E6">
        <w:rPr>
          <w:lang w:val="sv-SE"/>
        </w:rPr>
        <w:t xml:space="preserve">Amnesty International </w:t>
      </w:r>
      <w:r w:rsidR="00745235">
        <w:rPr>
          <w:lang w:val="sv-SE"/>
        </w:rPr>
        <w:t xml:space="preserve">och Terre des Femmes . </w:t>
      </w:r>
      <w:r w:rsidRPr="000077E6">
        <w:rPr>
          <w:lang w:val="sv-SE"/>
        </w:rPr>
        <w:t>Samtidigt arbetade han som ambassadör för</w:t>
      </w:r>
      <w:r w:rsidR="00745235">
        <w:rPr>
          <w:lang w:val="sv-SE"/>
        </w:rPr>
        <w:t xml:space="preserve"> den</w:t>
      </w:r>
      <w:r w:rsidRPr="000077E6">
        <w:rPr>
          <w:lang w:val="sv-SE"/>
        </w:rPr>
        <w:t xml:space="preserve"> av</w:t>
      </w:r>
      <w:r w:rsidR="00745235">
        <w:rPr>
          <w:lang w:val="sv-SE"/>
        </w:rPr>
        <w:t xml:space="preserve"> CARE International och FN:s flyktinghjälp</w:t>
      </w:r>
      <w:r w:rsidRPr="000077E6">
        <w:rPr>
          <w:lang w:val="sv-SE"/>
        </w:rPr>
        <w:t xml:space="preserve"> gemensamt</w:t>
      </w:r>
      <w:r w:rsidR="00745235">
        <w:rPr>
          <w:lang w:val="sv-SE"/>
        </w:rPr>
        <w:t xml:space="preserve"> initierade Afghanistan Campagne </w:t>
      </w:r>
      <w:r w:rsidR="00745235" w:rsidRPr="00745235">
        <w:rPr>
          <w:i/>
          <w:lang w:val="sv-SE"/>
        </w:rPr>
        <w:t>Helfen steckt an</w:t>
      </w:r>
      <w:r w:rsidR="00745235">
        <w:rPr>
          <w:lang w:val="sv-SE"/>
        </w:rPr>
        <w:t xml:space="preserve"> (hjälp smittar).</w:t>
      </w:r>
    </w:p>
    <w:p w14:paraId="17A29F3A" w14:textId="77777777" w:rsidR="00F347BF" w:rsidRPr="003707D1" w:rsidRDefault="00745235" w:rsidP="002162A0">
      <w:pPr>
        <w:rPr>
          <w:i/>
          <w:lang w:val="sv-SE"/>
        </w:rPr>
      </w:pPr>
      <w:r>
        <w:rPr>
          <w:lang w:val="sv-SE"/>
        </w:rPr>
        <w:t>S</w:t>
      </w:r>
      <w:r w:rsidR="000077E6" w:rsidRPr="000077E6">
        <w:rPr>
          <w:lang w:val="sv-SE"/>
        </w:rPr>
        <w:t xml:space="preserve">edan våren 2006, var han </w:t>
      </w:r>
      <w:r>
        <w:rPr>
          <w:lang w:val="sv-SE"/>
        </w:rPr>
        <w:t xml:space="preserve">president </w:t>
      </w:r>
      <w:r w:rsidR="00F347BF">
        <w:rPr>
          <w:lang w:val="sv-SE"/>
        </w:rPr>
        <w:t>av A</w:t>
      </w:r>
      <w:r w:rsidR="000077E6" w:rsidRPr="000077E6">
        <w:rPr>
          <w:lang w:val="sv-SE"/>
        </w:rPr>
        <w:t xml:space="preserve">fghanska kvinnoorganisation e. V., som har sitt huvudkontor </w:t>
      </w:r>
      <w:r w:rsidR="00F347BF">
        <w:rPr>
          <w:lang w:val="sv-SE"/>
        </w:rPr>
        <w:t>i Tyskland.</w:t>
      </w:r>
      <w:r w:rsidR="005B3A74">
        <w:rPr>
          <w:lang w:val="sv-SE"/>
        </w:rPr>
        <w:t xml:space="preserve"> Han företog otaliga resor till Afghanistan och engagerade sig i olika stödprojekt, t</w:t>
      </w:r>
      <w:r w:rsidR="00BE0C9A">
        <w:rPr>
          <w:lang w:val="sv-SE"/>
        </w:rPr>
        <w:t>ill exempel</w:t>
      </w:r>
      <w:r w:rsidR="005B3A74">
        <w:rPr>
          <w:lang w:val="sv-SE"/>
        </w:rPr>
        <w:t xml:space="preserve"> byggde han brunnar.</w:t>
      </w:r>
    </w:p>
    <w:p w14:paraId="54C32200" w14:textId="77777777" w:rsidR="005B3A74" w:rsidRDefault="005B3A74" w:rsidP="002162A0">
      <w:pPr>
        <w:rPr>
          <w:b/>
          <w:lang w:val="sv-SE"/>
        </w:rPr>
      </w:pPr>
      <w:r w:rsidRPr="005B3A74">
        <w:rPr>
          <w:b/>
          <w:lang w:val="sv-SE"/>
        </w:rPr>
        <w:t>Literatur</w:t>
      </w:r>
    </w:p>
    <w:p w14:paraId="5CFC411A" w14:textId="77777777" w:rsidR="003707D1" w:rsidRDefault="005B3A74" w:rsidP="002162A0">
      <w:pPr>
        <w:rPr>
          <w:lang w:val="sv-SE"/>
        </w:rPr>
      </w:pPr>
      <w:r w:rsidRPr="005B3A74">
        <w:rPr>
          <w:lang w:val="sv-SE"/>
        </w:rPr>
        <w:t xml:space="preserve">Som </w:t>
      </w:r>
      <w:r>
        <w:rPr>
          <w:lang w:val="sv-SE"/>
        </w:rPr>
        <w:t xml:space="preserve">framgår av efterföljande bibliografi är Roger Willemsens verk mycket omfattande. Han tillhör de ytterst få författare som inte kategoriserades. Han kunde skriva i vilken genre som helst, gav ut en bok per år och </w:t>
      </w:r>
      <w:r w:rsidR="003707D1">
        <w:rPr>
          <w:lang w:val="sv-SE"/>
        </w:rPr>
        <w:t>varje bok blev en bestseller.</w:t>
      </w:r>
    </w:p>
    <w:p w14:paraId="545A59E3" w14:textId="77777777" w:rsidR="005B3A74" w:rsidRPr="005B3A74" w:rsidRDefault="003707D1" w:rsidP="002162A0">
      <w:pPr>
        <w:rPr>
          <w:b/>
          <w:lang w:val="sv-SE"/>
        </w:rPr>
      </w:pPr>
      <w:r>
        <w:rPr>
          <w:lang w:val="sv-SE"/>
        </w:rPr>
        <w:t xml:space="preserve">Hans senaste bok (2014) var </w:t>
      </w:r>
      <w:r w:rsidRPr="003707D1">
        <w:rPr>
          <w:i/>
          <w:lang w:val="sv-SE"/>
        </w:rPr>
        <w:t>Das hohe Haus</w:t>
      </w:r>
      <w:r>
        <w:rPr>
          <w:lang w:val="sv-SE"/>
        </w:rPr>
        <w:t xml:space="preserve"> – Resultatet av att han hela 2013 bevistat VARJE sittning  i Bundestag (tysklands riksdagsmöten) – inte som journalist utan som medborgare för att bilda sig en uppfattning om, hur Bundestag representerar befolkningen. Resultatet var uppseendeväckande och mycket uppskattat.</w:t>
      </w:r>
    </w:p>
    <w:p w14:paraId="29373255" w14:textId="77777777" w:rsidR="00F347BF" w:rsidRPr="00F347BF" w:rsidRDefault="00F347BF" w:rsidP="002162A0">
      <w:pPr>
        <w:rPr>
          <w:b/>
          <w:lang w:val="sv-SE"/>
        </w:rPr>
      </w:pPr>
      <w:r w:rsidRPr="00F347BF">
        <w:rPr>
          <w:b/>
          <w:lang w:val="sv-SE"/>
        </w:rPr>
        <w:t>Privat</w:t>
      </w:r>
    </w:p>
    <w:p w14:paraId="4592AAB0" w14:textId="77777777" w:rsidR="00F347BF" w:rsidRDefault="000077E6" w:rsidP="002162A0">
      <w:pPr>
        <w:rPr>
          <w:lang w:val="sv-SE"/>
        </w:rPr>
      </w:pPr>
      <w:r w:rsidRPr="000077E6">
        <w:rPr>
          <w:lang w:val="sv-SE"/>
        </w:rPr>
        <w:t xml:space="preserve">Roger Willemsen var inte gift och hade inga barn. </w:t>
      </w:r>
    </w:p>
    <w:p w14:paraId="26AB0A8A" w14:textId="77777777" w:rsidR="00072CDA" w:rsidRDefault="00F347BF">
      <w:pPr>
        <w:rPr>
          <w:lang w:val="sv-SE"/>
        </w:rPr>
      </w:pPr>
      <w:r>
        <w:rPr>
          <w:lang w:val="sv-SE"/>
        </w:rPr>
        <w:t xml:space="preserve">Han dog den </w:t>
      </w:r>
      <w:r w:rsidR="000077E6" w:rsidRPr="000077E6">
        <w:rPr>
          <w:lang w:val="sv-SE"/>
        </w:rPr>
        <w:t>7 februari, 2016 60 år</w:t>
      </w:r>
      <w:r>
        <w:rPr>
          <w:lang w:val="sv-SE"/>
        </w:rPr>
        <w:t xml:space="preserve"> gammal</w:t>
      </w:r>
      <w:r w:rsidR="000077E6" w:rsidRPr="000077E6">
        <w:rPr>
          <w:lang w:val="sv-SE"/>
        </w:rPr>
        <w:t xml:space="preserve"> i sitt hem i Wentorf från </w:t>
      </w:r>
      <w:r>
        <w:rPr>
          <w:lang w:val="sv-SE"/>
        </w:rPr>
        <w:t>s</w:t>
      </w:r>
      <w:r w:rsidR="00DA5A0C">
        <w:rPr>
          <w:lang w:val="sv-SE"/>
        </w:rPr>
        <w:t>v</w:t>
      </w:r>
      <w:r>
        <w:rPr>
          <w:lang w:val="sv-SE"/>
        </w:rPr>
        <w:t>iterna av sin cancersjukdom</w:t>
      </w:r>
      <w:r w:rsidR="000077E6" w:rsidRPr="000077E6">
        <w:rPr>
          <w:lang w:val="sv-SE"/>
        </w:rPr>
        <w:t xml:space="preserve">. Hans sista viloplats </w:t>
      </w:r>
      <w:r>
        <w:rPr>
          <w:lang w:val="sv-SE"/>
        </w:rPr>
        <w:t>är på Ohlsdorf kyrkogård i Hamburg</w:t>
      </w:r>
      <w:r w:rsidR="000077E6" w:rsidRPr="000077E6">
        <w:rPr>
          <w:lang w:val="sv-SE"/>
        </w:rPr>
        <w:t xml:space="preserve">. </w:t>
      </w:r>
    </w:p>
    <w:p w14:paraId="0AC0197E" w14:textId="77777777" w:rsidR="00DA5A0C" w:rsidRDefault="00DA5A0C">
      <w:pPr>
        <w:rPr>
          <w:b/>
          <w:lang w:val="sv-SE"/>
        </w:rPr>
      </w:pPr>
    </w:p>
    <w:p w14:paraId="069EA396" w14:textId="77777777" w:rsidR="00BE0C9A" w:rsidRDefault="00BE0C9A">
      <w:pPr>
        <w:rPr>
          <w:b/>
          <w:lang w:val="sv-SE"/>
        </w:rPr>
      </w:pPr>
    </w:p>
    <w:p w14:paraId="0EF6566F" w14:textId="77777777" w:rsidR="00BE0C9A" w:rsidRDefault="00BE0C9A">
      <w:pPr>
        <w:rPr>
          <w:b/>
          <w:lang w:val="sv-SE"/>
        </w:rPr>
      </w:pPr>
    </w:p>
    <w:p w14:paraId="1B5EA8DB" w14:textId="77777777" w:rsidR="00F347BF" w:rsidRPr="000A38EB" w:rsidRDefault="00F347BF">
      <w:pPr>
        <w:rPr>
          <w:b/>
          <w:lang w:val="sv-SE"/>
        </w:rPr>
      </w:pPr>
      <w:r w:rsidRPr="000A38EB">
        <w:rPr>
          <w:b/>
          <w:lang w:val="sv-SE"/>
        </w:rPr>
        <w:t>Bibliografi</w:t>
      </w:r>
    </w:p>
    <w:p w14:paraId="1980ACCE" w14:textId="77777777" w:rsidR="00F347BF" w:rsidRDefault="00F347BF">
      <w:pPr>
        <w:rPr>
          <w:lang w:val="sv-SE"/>
        </w:rPr>
      </w:pPr>
      <w:r w:rsidRPr="003431B2">
        <w:rPr>
          <w:i/>
          <w:lang w:val="sv-SE"/>
        </w:rPr>
        <w:t>Den där knäcken</w:t>
      </w:r>
      <w:r w:rsidR="000A38EB">
        <w:rPr>
          <w:lang w:val="sv-SE"/>
        </w:rPr>
        <w:t xml:space="preserve"> (der Knacks) är den </w:t>
      </w:r>
      <w:r w:rsidR="003431B2">
        <w:rPr>
          <w:lang w:val="sv-SE"/>
        </w:rPr>
        <w:t>första boken</w:t>
      </w:r>
      <w:r w:rsidR="000A38EB">
        <w:rPr>
          <w:lang w:val="sv-SE"/>
        </w:rPr>
        <w:t xml:space="preserve"> som utkommer på svenska (augusti 2016)</w:t>
      </w:r>
      <w:r w:rsidR="00BE0C9A">
        <w:rPr>
          <w:lang w:val="sv-SE"/>
        </w:rPr>
        <w:t xml:space="preserve"> </w:t>
      </w:r>
      <w:r w:rsidR="000A38EB">
        <w:rPr>
          <w:lang w:val="sv-SE"/>
        </w:rPr>
        <w:t xml:space="preserve">i översättning av Joachim Retzlaff på </w:t>
      </w:r>
      <w:r w:rsidR="00BE0C9A">
        <w:rPr>
          <w:lang w:val="sv-SE"/>
        </w:rPr>
        <w:t>F</w:t>
      </w:r>
      <w:r w:rsidR="000A38EB">
        <w:rPr>
          <w:lang w:val="sv-SE"/>
        </w:rPr>
        <w:t xml:space="preserve">örlagshuset Siljans </w:t>
      </w:r>
      <w:r w:rsidR="00BE0C9A">
        <w:rPr>
          <w:lang w:val="sv-SE"/>
        </w:rPr>
        <w:t>M</w:t>
      </w:r>
      <w:r w:rsidR="000A38EB">
        <w:rPr>
          <w:lang w:val="sv-SE"/>
        </w:rPr>
        <w:t xml:space="preserve">åsar.  Den utgör första av hans tre </w:t>
      </w:r>
      <w:r w:rsidR="003431B2">
        <w:rPr>
          <w:lang w:val="sv-SE"/>
        </w:rPr>
        <w:t>autobiografiska</w:t>
      </w:r>
      <w:r w:rsidR="000A38EB">
        <w:rPr>
          <w:lang w:val="sv-SE"/>
        </w:rPr>
        <w:t xml:space="preserve"> böcker (2. Die Enden der Welt, 3. Momentum).</w:t>
      </w:r>
    </w:p>
    <w:p w14:paraId="78722D1B" w14:textId="77777777" w:rsidR="00B83948" w:rsidRDefault="000A38EB">
      <w:pPr>
        <w:rPr>
          <w:lang w:val="sv-SE"/>
        </w:rPr>
      </w:pPr>
      <w:r>
        <w:rPr>
          <w:lang w:val="sv-SE"/>
        </w:rPr>
        <w:t>Ett axplock ur hans omfattande verk följer här nedan på ursprungsspråket tyska:</w:t>
      </w:r>
    </w:p>
    <w:p w14:paraId="4F394F95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Das Existenzrecht der Dichtung. Zur Rekonstruktion einer systematischen Literaturtheorie im Werk </w:t>
      </w:r>
      <w:hyperlink r:id="rId8" w:tooltip="Robert Musil" w:history="1">
        <w:r w:rsidRPr="00B8394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Robert Musils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(=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Münchener germanistische Beiträge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 xml:space="preserve">, Band 34). 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Fink, München 1984, </w:t>
      </w:r>
      <w:hyperlink r:id="rId9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3-7705-2237-0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 (</w:t>
      </w:r>
      <w:hyperlink r:id="rId10" w:tooltip="Dissertation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Dissertation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 Universität München 1984, 370 Seiten)</w:t>
      </w:r>
    </w:p>
    <w:p w14:paraId="64AEDAD2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Robert Musil.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Piper, München, Zürich 1985, </w:t>
      </w:r>
      <w:hyperlink r:id="rId11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3-492-05208-8</w:t>
        </w:r>
      </w:hyperlink>
    </w:p>
    <w:p w14:paraId="230DA65F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Der Selbstmord.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Kiepenheuer und Witsch, Köln 1986, </w:t>
      </w:r>
      <w:hyperlink r:id="rId12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3-462-03169-4</w:t>
        </w:r>
      </w:hyperlink>
    </w:p>
    <w:p w14:paraId="5DB45C8F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Die Marken.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DuMont, Köln 1987, </w:t>
      </w:r>
      <w:hyperlink r:id="rId13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3-7701-1391-8</w:t>
        </w:r>
      </w:hyperlink>
    </w:p>
    <w:p w14:paraId="6B4FAFD1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Figuren der Willkür.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Piper, München, Zürich 1987, </w:t>
      </w:r>
      <w:hyperlink r:id="rId14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3-492-03171-4</w:t>
        </w:r>
      </w:hyperlink>
    </w:p>
    <w:p w14:paraId="6B18C4E8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Auswahl und Nachwort zu: </w:t>
      </w:r>
      <w:hyperlink r:id="rId15" w:tooltip="Giacomo Casanova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Giacomo Casanova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Aus meinem Leben.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Reclam, Stuttgart 1989, </w:t>
      </w:r>
      <w:hyperlink r:id="rId16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3-15-000687-2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 (</w:t>
      </w:r>
      <w:hyperlink r:id="rId17" w:tooltip="Reclams Universal-Bibliothek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UB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 687)</w:t>
      </w:r>
    </w:p>
    <w:p w14:paraId="3046EC59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Die Abruzzen.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DuMont, Köln 1990, </w:t>
      </w:r>
      <w:hyperlink r:id="rId18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3-7701-2256-9</w:t>
        </w:r>
      </w:hyperlink>
    </w:p>
    <w:p w14:paraId="2BE5D3BF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als Herausgeber: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Das Tier mit den zwei Rücken.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Kiepenheuer und Witsch, Köln 1990, </w:t>
      </w:r>
      <w:hyperlink r:id="rId19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3-462-02076-5</w:t>
        </w:r>
      </w:hyperlink>
    </w:p>
    <w:p w14:paraId="2AF90FD1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Kopf oder Adler.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 xml:space="preserve"> Ermittlungen gegen Deutschland. 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  <w:t>Edition Tiamat, Berlin 1990, </w:t>
      </w:r>
      <w:hyperlink r:id="rId20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-US" w:eastAsia="sv-SE"/>
          </w:rPr>
          <w:t>ISBN 3-923118-47-3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  <w:t> (Critica diabolis, Band 28)</w:t>
      </w:r>
    </w:p>
    <w:p w14:paraId="2FE09F11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mit </w:t>
      </w:r>
      <w:hyperlink r:id="rId21" w:tooltip="Helke Sander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Helke Sander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Gewaltakte.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Klein, Hamburg 1993, </w:t>
      </w:r>
      <w:hyperlink r:id="rId22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3-922930-12-3</w:t>
        </w:r>
      </w:hyperlink>
    </w:p>
    <w:p w14:paraId="5743165B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An der Grenze.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Kiepenheuer und Witsch, Köln 1994, </w:t>
      </w:r>
      <w:hyperlink r:id="rId23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3-462-02317-9</w:t>
        </w:r>
      </w:hyperlink>
    </w:p>
    <w:p w14:paraId="43BD9054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mit Detlev Schneider (Fotos):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Menschen aus Willemsens Woche.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Rütten und Loening, Berlin 1996, </w:t>
      </w:r>
      <w:hyperlink r:id="rId24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3-352-00610-5</w:t>
        </w:r>
      </w:hyperlink>
    </w:p>
    <w:p w14:paraId="5A56B63D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Das Kaff der guten Hoffnung.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Haffmans, Zürich 1997, </w:t>
      </w:r>
      <w:hyperlink r:id="rId25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3-251-00374-7</w:t>
        </w:r>
      </w:hyperlink>
    </w:p>
    <w:p w14:paraId="4B9A2630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Noch eine Frage.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Malik, München 1997, </w:t>
      </w:r>
      <w:hyperlink r:id="rId26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3-89029-102-3</w:t>
        </w:r>
      </w:hyperlink>
    </w:p>
    <w:p w14:paraId="73B7EC15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als Herausgeber: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Die andere Seite der Nacht.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Ullstein, Berlin 1998, </w:t>
      </w:r>
      <w:hyperlink r:id="rId27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3-548-24394-0</w:t>
        </w:r>
      </w:hyperlink>
    </w:p>
    <w:p w14:paraId="71E8CA00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Bild dir meine Meinung.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Edition Tiamat, Berlin 1999, </w:t>
      </w:r>
      <w:hyperlink r:id="rId28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3-89320-021-5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(Critica diabolis, Band 83)</w:t>
      </w:r>
    </w:p>
    <w:p w14:paraId="0A9A6341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mit Detlev Schneider (Fotos), Susanne van Volxem (Redaktion):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Die Deutschen sind immer die anderen.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Henschel, Berlin 2001, </w:t>
      </w:r>
      <w:hyperlink r:id="rId29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3-89487-390-6</w:t>
        </w:r>
      </w:hyperlink>
    </w:p>
    <w:p w14:paraId="5FDE74D3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Deutschlandreise.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Eichborn, Frankfurt am Main 2002, </w:t>
      </w:r>
      <w:hyperlink r:id="rId30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3-8218-0718-0</w:t>
        </w:r>
      </w:hyperlink>
    </w:p>
    <w:p w14:paraId="7434B60A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mit </w:t>
      </w:r>
      <w:hyperlink r:id="rId31" w:tooltip="Volker Kriegel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Volker Kriegel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(Illustrationen):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Karneval der Tiere.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Eichborn, Frankfurt am Main 2003, </w:t>
      </w:r>
      <w:hyperlink r:id="rId32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3-8218-0947-7</w:t>
        </w:r>
      </w:hyperlink>
    </w:p>
    <w:p w14:paraId="25389359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Gute Tage.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2004, </w:t>
      </w:r>
      <w:hyperlink r:id="rId33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3-10-092100-3</w:t>
        </w:r>
      </w:hyperlink>
    </w:p>
    <w:p w14:paraId="06797E99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lastRenderedPageBreak/>
        <w:t>Kleine Lichter.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2005, </w:t>
      </w:r>
      <w:hyperlink r:id="rId34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3-10-092102-X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 xml:space="preserve">. 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Als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val="sv-SE" w:eastAsia="sv-SE"/>
        </w:rPr>
        <w:t>Valerie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 mit Franka Potente verfilmt</w:t>
      </w:r>
    </w:p>
    <w:p w14:paraId="7DFA6F12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Unverkäufliche Muster.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2005, </w:t>
      </w:r>
      <w:hyperlink r:id="rId35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3-596-16733-7</w:t>
        </w:r>
      </w:hyperlink>
    </w:p>
    <w:p w14:paraId="0B840E49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mit </w:t>
      </w:r>
      <w:hyperlink r:id="rId36" w:tooltip="Michael Sowa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Michael Sowa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(Illustrationen):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Ein Schuss, ein Schrei – das Meiste von Karl May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 xml:space="preserve">. 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Kein und Aber, Zürich 2005, </w:t>
      </w:r>
      <w:hyperlink r:id="rId37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3-0369-5224-1</w:t>
        </w:r>
      </w:hyperlink>
    </w:p>
    <w:p w14:paraId="6424CD06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Hier spricht Guantánamo.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 xml:space="preserve"> Roger Willemsen interviewt Ex-Häftlinge. 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Zweitausendeins, Frankfurt am Main 2006, </w:t>
      </w:r>
      <w:hyperlink r:id="rId38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3-86150-757-9</w:t>
        </w:r>
      </w:hyperlink>
    </w:p>
    <w:p w14:paraId="72DA5C75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Afghanische Reise.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2006, </w:t>
      </w:r>
      <w:hyperlink r:id="rId39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3-10-092103-8</w:t>
        </w:r>
      </w:hyperlink>
    </w:p>
    <w:p w14:paraId="3E19E951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mit </w:t>
      </w:r>
      <w:hyperlink r:id="rId40" w:tooltip="Traudl Bünger (Seite nicht vorhanden)" w:history="1">
        <w:r w:rsidRPr="00B83948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sv-SE"/>
          </w:rPr>
          <w:t>Traudl Bünger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Ich gebe Ihnen mein Ehrenwort.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Fischer, Frankfurt am Main 2007, </w:t>
      </w:r>
      <w:hyperlink r:id="rId41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978-3-10-030140-6</w:t>
        </w:r>
      </w:hyperlink>
    </w:p>
    <w:p w14:paraId="0318A92A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Vages Erinnern – Präzises Vergessen.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2008, </w:t>
      </w:r>
      <w:hyperlink r:id="rId42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978-3-596-17680-9</w:t>
        </w:r>
      </w:hyperlink>
    </w:p>
    <w:p w14:paraId="641E507A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Der Knacks.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2008, </w:t>
      </w:r>
      <w:hyperlink r:id="rId43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978-3-10-092105-5</w:t>
        </w:r>
      </w:hyperlink>
    </w:p>
    <w:p w14:paraId="7A023634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mit Ralf Tooten (Fotos):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Bangkok Noir.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2009, </w:t>
      </w:r>
      <w:hyperlink r:id="rId44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978-3-10-092106-2</w:t>
        </w:r>
      </w:hyperlink>
    </w:p>
    <w:p w14:paraId="41E67096" w14:textId="77777777" w:rsidR="00B83948" w:rsidRPr="00B83948" w:rsidRDefault="00F34BCF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hyperlink r:id="rId45" w:tooltip="Die Enden der Welt" w:history="1">
        <w:r w:rsidR="00B83948" w:rsidRPr="00B8394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Die Enden der Welt</w:t>
        </w:r>
      </w:hyperlink>
      <w:r w:rsidR="00B83948"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.</w:t>
      </w:r>
      <w:r w:rsidR="00B83948"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2010, </w:t>
      </w:r>
      <w:hyperlink r:id="rId46" w:history="1">
        <w:r w:rsidR="00B83948"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978-3-10-092104-8</w:t>
        </w:r>
      </w:hyperlink>
    </w:p>
    <w:p w14:paraId="407A0289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mit Sebastian C. Strenger (Autor und Herausgeber):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Skulptur.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ArtKapital Verlagsgesellschaft, Berlin 2011, </w:t>
      </w:r>
      <w:hyperlink r:id="rId47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ISBN 978-3-942118-87-3</w:t>
        </w:r>
      </w:hyperlink>
    </w:p>
    <w:p w14:paraId="23C005A8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Momentum.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2012, </w:t>
      </w:r>
      <w:hyperlink r:id="rId48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978-3-10-092107-9</w:t>
        </w:r>
      </w:hyperlink>
    </w:p>
    <w:p w14:paraId="18A5C73D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Es war einmal oder nicht. Afghanische Kinder und ihre Welt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. S. Fischer Verlag, Frankfurt am Main 2013, </w:t>
      </w:r>
      <w:hyperlink r:id="rId49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978-3-10-092108-6</w:t>
        </w:r>
      </w:hyperlink>
    </w:p>
    <w:p w14:paraId="2AD93465" w14:textId="77777777" w:rsidR="00B83948" w:rsidRPr="00B83948" w:rsidRDefault="00B83948" w:rsidP="00B8394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Das Hohe Haus: Ein Jahr im Parlament.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Fischer, Frankfurt am Main 2014, </w:t>
      </w:r>
      <w:hyperlink r:id="rId50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978-3-10-092109-3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.</w:t>
      </w:r>
    </w:p>
    <w:p w14:paraId="69BBDA3C" w14:textId="77777777" w:rsidR="003431B2" w:rsidRPr="005B3A74" w:rsidRDefault="003431B2" w:rsidP="005B3A74">
      <w:pPr>
        <w:rPr>
          <w:b/>
          <w:lang w:val="sv-SE"/>
        </w:rPr>
      </w:pPr>
    </w:p>
    <w:p w14:paraId="66B01DF0" w14:textId="77777777" w:rsidR="003431B2" w:rsidRPr="003431B2" w:rsidRDefault="003431B2" w:rsidP="00B8394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sv-SE" w:eastAsia="sv-SE"/>
        </w:rPr>
      </w:pPr>
      <w:r w:rsidRPr="003431B2">
        <w:rPr>
          <w:rFonts w:ascii="Georgia" w:eastAsia="Times New Roman" w:hAnsi="Georgia" w:cs="Times New Roman"/>
          <w:color w:val="000000"/>
          <w:sz w:val="36"/>
          <w:szCs w:val="36"/>
          <w:lang w:val="sv-SE" w:eastAsia="sv-SE"/>
        </w:rPr>
        <w:t>Ljudböcker och Musik-cds (axplock)</w:t>
      </w:r>
    </w:p>
    <w:p w14:paraId="0D7980D8" w14:textId="77777777" w:rsidR="00B83948" w:rsidRPr="003431B2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2006: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„Ich gebe Ihnen mein Ehrenwort“ – Die Weltgeschichte der Lüge.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</w:t>
      </w:r>
      <w:r w:rsidRPr="003431B2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Live von Traudl Bünger, Roger Willemsen</w:t>
      </w:r>
    </w:p>
    <w:p w14:paraId="09508D3A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2007: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Roger Willemsen liest Brehms Tierleben – Teil 1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(Exotische Säugetiere) von </w:t>
      </w:r>
      <w:hyperlink r:id="rId51" w:tooltip="Alfred Edmund Brehm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Alfred Edmund Brehm</w:t>
        </w:r>
      </w:hyperlink>
    </w:p>
    <w:p w14:paraId="7246AABB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2007: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Roger Willemsen liest Brehms Tierleben – Teil 2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(Heimische Säugetiere) von Alfred Edmund Brehm</w:t>
      </w:r>
    </w:p>
    <w:p w14:paraId="1C10BEC6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2007: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Roger Willemsen liest Brehms Tierleben – Teil 3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(Vögel) von Alfred Edmund Brehm</w:t>
      </w:r>
    </w:p>
    <w:p w14:paraId="497368B4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2007: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Roger Willemsen liest Brehms Tierleben – Teil 4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(Kriechtiere, Lurche, Fische, Insekten, niedere Tiere) von Alfred Edmund Brehm</w:t>
      </w:r>
    </w:p>
    <w:p w14:paraId="6B8492C3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2007: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Ich gebe Ihnen mein Ehrenwort – Die Weltgeschichte der Lüge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Live-Mitschnitt von der LitCologne 2007 mit Roger Willemsen und </w:t>
      </w:r>
      <w:hyperlink r:id="rId52" w:tooltip="Dieter Hildebrandt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Dieter Hildebrandt</w:t>
        </w:r>
      </w:hyperlink>
    </w:p>
    <w:p w14:paraId="57FF26B8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2007: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Ich bin nicht </w:t>
      </w:r>
      <w:hyperlink r:id="rId53" w:tooltip="Karl May" w:history="1">
        <w:r w:rsidRPr="00B8394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Karl May</w:t>
        </w:r>
      </w:hyperlink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 CD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von </w:t>
      </w:r>
      <w:hyperlink r:id="rId54" w:tooltip="Götz Alsmann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Götz Alsmann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. Mit Texten von Roger Willemsen. Sprecher: Roger Willemsen, </w:t>
      </w:r>
      <w:hyperlink r:id="rId55" w:tooltip="Christian Brückner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Christian Brückner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, Götz Alsmann</w:t>
      </w:r>
    </w:p>
    <w:p w14:paraId="727D3FA0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lastRenderedPageBreak/>
        <w:t>2008: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Der Knacks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Hörbuch von Roger Willemsen</w:t>
      </w:r>
    </w:p>
    <w:p w14:paraId="49FED4B6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2008: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Dem Vergessen entrissen – Eine Hommage an </w:t>
      </w:r>
      <w:hyperlink r:id="rId56" w:tooltip="Richard Yates (Schriftsteller)" w:history="1">
        <w:r w:rsidRPr="00B8394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Richard Yates (Schriftsteller)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. Live-Mitschnitt mit </w:t>
      </w:r>
      <w:hyperlink r:id="rId57" w:tooltip="Maria Schrader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Maria Schrader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und </w:t>
      </w:r>
      <w:hyperlink r:id="rId58" w:tooltip="Joachim Król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Joachim Król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, </w:t>
      </w:r>
      <w:hyperlink r:id="rId59" w:tooltip="Random House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Random House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Audio, </w:t>
      </w:r>
      <w:hyperlink r:id="rId60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978-3866049307</w:t>
        </w:r>
      </w:hyperlink>
    </w:p>
    <w:p w14:paraId="5033200F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2009: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Bangkok Noir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Hörbuch von Roger Willemsen</w:t>
      </w:r>
    </w:p>
    <w:p w14:paraId="5461C666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2009: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Die wundersamen Irrfahrten des William Lithgow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von </w:t>
      </w:r>
      <w:hyperlink r:id="rId61" w:tooltip="William Lithgow (Schriftsteller)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William Lithgow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, herausgegeben von Roger Willemsen</w:t>
      </w:r>
    </w:p>
    <w:p w14:paraId="460526EC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2010: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Karneval der Tiere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. Eichborn zum Hören, Hörbuch von Roger Willemsen</w:t>
      </w:r>
    </w:p>
    <w:p w14:paraId="4EB30CD7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2010 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Die Enden der Welt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Hörbuch von Roger Willemsen</w:t>
      </w:r>
    </w:p>
    <w:p w14:paraId="46007D88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2011: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Auf entlegenen Posten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Hörbuch von Roger Willemsen</w:t>
      </w:r>
    </w:p>
    <w:p w14:paraId="1BDC93B0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2011: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Bibel vs. Koran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Hörbuch gelesen von Roger Willemsen und </w:t>
      </w:r>
      <w:hyperlink r:id="rId62" w:tooltip="Serdar Somuncu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Serdar Somuncu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, herausgegeben von </w:t>
      </w:r>
      <w:hyperlink r:id="rId63" w:tooltip="Simon Akstinat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Simon Akstinat</w:t>
        </w:r>
      </w:hyperlink>
    </w:p>
    <w:p w14:paraId="781A9323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2012: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Das müde Glück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Hörbuch gelesen von Roger Willemsen, Sofia Brandt und </w:t>
      </w:r>
      <w:hyperlink r:id="rId64" w:tooltip="Matthias Brandt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Matthias Brandt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, mit Musik von </w:t>
      </w:r>
      <w:hyperlink r:id="rId65" w:tooltip="Ulrich Tukur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Ulrich Tukur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, Tacheles Verlag, Bochum (1 CD, 47 Minuten)</w:t>
      </w:r>
    </w:p>
    <w:p w14:paraId="2E8B9B81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2012: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Mir kocht die Blut!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Hörbuch von Roger Willemsen</w:t>
      </w:r>
    </w:p>
    <w:p w14:paraId="3CD96C05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2012: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val="sv-SE" w:eastAsia="sv-SE"/>
        </w:rPr>
        <w:t>Momentum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 – Hörbuch von Roger Willemsen</w:t>
      </w:r>
    </w:p>
    <w:p w14:paraId="7C11D294" w14:textId="77777777" w:rsidR="00B83948" w:rsidRPr="00B83948" w:rsidRDefault="00B83948" w:rsidP="00B83948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2014: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Das Hohe Haus: Ein Jahr im Parlament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Hörbuch, gelesen von Roger Willemsen, Annette Schiedeck und </w:t>
      </w:r>
      <w:hyperlink r:id="rId66" w:tooltip="Jens-Uwe Krause (Moderator)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Jens-Uwe Krause</w:t>
        </w:r>
      </w:hyperlink>
    </w:p>
    <w:p w14:paraId="52C88501" w14:textId="77777777" w:rsidR="00B83948" w:rsidRPr="00B83948" w:rsidRDefault="00B83948" w:rsidP="00B83948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Musik-CDs:</w:t>
      </w:r>
    </w:p>
    <w:p w14:paraId="71A36056" w14:textId="77777777" w:rsidR="00B83948" w:rsidRPr="00B83948" w:rsidRDefault="00B83948" w:rsidP="00B83948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  <w:t>2007: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val="en-US" w:eastAsia="sv-SE"/>
        </w:rPr>
        <w:t>Non Stop Travels With Roger Willemsen &amp; Trio In C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  <w:t> von </w:t>
      </w:r>
      <w:hyperlink r:id="rId67" w:tooltip="Michel Petrucciani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-US" w:eastAsia="sv-SE"/>
          </w:rPr>
          <w:t>Michel Petrucciani</w:t>
        </w:r>
      </w:hyperlink>
    </w:p>
    <w:p w14:paraId="23B3AF71" w14:textId="77777777" w:rsidR="00B83948" w:rsidRPr="00B83948" w:rsidRDefault="00B83948" w:rsidP="00B83948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2007: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99 × Jazz – Das klingende Lexikon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– 3 CDs, gelesen von Roger Willemsen</w:t>
      </w:r>
    </w:p>
    <w:p w14:paraId="3F5E409E" w14:textId="77777777" w:rsidR="00B83948" w:rsidRPr="00B83948" w:rsidRDefault="00B83948" w:rsidP="00B83948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  <w:t>2011: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val="en-US" w:eastAsia="sv-SE"/>
        </w:rPr>
        <w:t>My Favourite Things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  <w:t> (Jazz) von Roger Willemsen</w:t>
      </w:r>
    </w:p>
    <w:p w14:paraId="1DE1BA94" w14:textId="77777777" w:rsidR="00B83948" w:rsidRPr="00B83948" w:rsidRDefault="00B83948" w:rsidP="00B83948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  <w:t>2012: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val="en-US" w:eastAsia="sv-SE"/>
        </w:rPr>
        <w:t>My Favourite Things – Singers</w:t>
      </w:r>
      <w:r w:rsidRPr="00B83948">
        <w:rPr>
          <w:rFonts w:ascii="Arial" w:eastAsia="Times New Roman" w:hAnsi="Arial" w:cs="Arial"/>
          <w:color w:val="252525"/>
          <w:sz w:val="21"/>
          <w:szCs w:val="21"/>
          <w:lang w:val="en-US" w:eastAsia="sv-SE"/>
        </w:rPr>
        <w:t> (Jazz) von Roger Willemsen</w:t>
      </w:r>
    </w:p>
    <w:p w14:paraId="77BF76AF" w14:textId="77777777" w:rsidR="00B83948" w:rsidRPr="00B83948" w:rsidRDefault="003A3C4B" w:rsidP="00B8394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  <w:t>Priser (axplock)</w:t>
      </w:r>
    </w:p>
    <w:p w14:paraId="07391D40" w14:textId="77777777" w:rsidR="00B83948" w:rsidRPr="00B83948" w:rsidRDefault="00B83948" w:rsidP="00B83948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1992: Das Goldene Kabel</w:t>
      </w:r>
    </w:p>
    <w:p w14:paraId="3523D586" w14:textId="77777777" w:rsidR="00B83948" w:rsidRPr="00B83948" w:rsidRDefault="00B83948" w:rsidP="00B83948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1992: </w:t>
      </w:r>
      <w:hyperlink r:id="rId68" w:tooltip="Bayerischer Fernsehpreis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Bayerischer Fernsehpreis</w:t>
        </w:r>
      </w:hyperlink>
    </w:p>
    <w:p w14:paraId="3AC35524" w14:textId="77777777" w:rsidR="00B83948" w:rsidRPr="00B83948" w:rsidRDefault="00B83948" w:rsidP="00B83948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1993: </w:t>
      </w:r>
      <w:hyperlink r:id="rId69" w:tooltip="Grimme-Preis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Adolf-Grimme-Preis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mit Gold für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0137</w:t>
      </w:r>
    </w:p>
    <w:p w14:paraId="72A60949" w14:textId="77777777" w:rsidR="00B83948" w:rsidRPr="00B83948" w:rsidRDefault="00B83948" w:rsidP="00B83948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2009: </w:t>
      </w:r>
      <w:hyperlink r:id="rId70" w:tooltip="Guntram und Irene Rinke Stiftung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Rinke-Preis</w:t>
        </w:r>
      </w:hyperlink>
    </w:p>
    <w:p w14:paraId="66BF3319" w14:textId="77777777" w:rsidR="00B83948" w:rsidRPr="00B83948" w:rsidRDefault="00B83948" w:rsidP="00B83948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2010: </w:t>
      </w:r>
      <w:hyperlink r:id="rId71" w:tooltip="Felix-Rexhausen-Preis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Felix-Rexhausen-Preis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(gemeinsam mit Michael Lohse und Günter Frorath)</w:t>
      </w:r>
    </w:p>
    <w:p w14:paraId="50183068" w14:textId="77777777" w:rsidR="00B83948" w:rsidRPr="00B83948" w:rsidRDefault="00B83948" w:rsidP="00B83948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  <w:t>2011: </w:t>
      </w:r>
      <w:hyperlink r:id="rId72" w:tooltip="Julius-Campe-Preis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sv-SE" w:eastAsia="sv-SE"/>
          </w:rPr>
          <w:t>Julius-Campe-Preis</w:t>
        </w:r>
      </w:hyperlink>
    </w:p>
    <w:p w14:paraId="4B05D5F4" w14:textId="77777777" w:rsidR="00B83948" w:rsidRPr="00B83948" w:rsidRDefault="00B83948" w:rsidP="00B83948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2012: </w:t>
      </w:r>
      <w:hyperlink r:id="rId73" w:tooltip="Prix Pantheon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Prix Pantheon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, Sonderpreis „Geben &amp; Nehmen“</w:t>
      </w:r>
    </w:p>
    <w:p w14:paraId="39EDD91E" w14:textId="77777777" w:rsidR="00B83948" w:rsidRPr="00B83948" w:rsidRDefault="00B83948" w:rsidP="00B83948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2013: tz-Rosenstrauß des Jahres für seine Rede anlässlich der Beisetzung von </w:t>
      </w:r>
      <w:hyperlink r:id="rId74" w:tooltip="Dieter Hildebrandt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Dieter Hildebrandt</w:t>
        </w:r>
      </w:hyperlink>
    </w:p>
    <w:p w14:paraId="74AF27D1" w14:textId="77777777" w:rsidR="00B83948" w:rsidRPr="00B83948" w:rsidRDefault="00B83948" w:rsidP="00B83948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sv-SE" w:eastAsia="sv-SE"/>
        </w:rPr>
      </w:pPr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2015: </w:t>
      </w:r>
      <w:hyperlink r:id="rId75" w:tooltip="Deutscher Hörbuchpreis" w:history="1">
        <w:r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Deutscher Hörbuchpreis</w:t>
        </w:r>
      </w:hyperlink>
      <w:r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für 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 xml:space="preserve">Das Hohe Haus. </w:t>
      </w:r>
      <w:r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val="sv-SE" w:eastAsia="sv-SE"/>
        </w:rPr>
        <w:t>Ein Jahr im Parlament</w:t>
      </w:r>
    </w:p>
    <w:p w14:paraId="563E7136" w14:textId="77777777" w:rsidR="00466F12" w:rsidRDefault="00466F12" w:rsidP="00B8394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sv-SE" w:eastAsia="sv-SE"/>
        </w:rPr>
      </w:pPr>
    </w:p>
    <w:p w14:paraId="348A0DE4" w14:textId="77777777" w:rsidR="00466F12" w:rsidRDefault="00466F12" w:rsidP="00B8394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sv-SE" w:eastAsia="sv-SE"/>
        </w:rPr>
      </w:pPr>
    </w:p>
    <w:p w14:paraId="7E97678C" w14:textId="77777777" w:rsidR="00B83948" w:rsidRPr="00B83948" w:rsidRDefault="00B83948" w:rsidP="00B8394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sv-SE" w:eastAsia="sv-SE"/>
        </w:rPr>
      </w:pPr>
      <w:r w:rsidRPr="00B83948">
        <w:rPr>
          <w:rFonts w:ascii="Georgia" w:eastAsia="Times New Roman" w:hAnsi="Georgia" w:cs="Times New Roman"/>
          <w:color w:val="000000"/>
          <w:sz w:val="36"/>
          <w:szCs w:val="36"/>
          <w:lang w:val="sv-SE" w:eastAsia="sv-SE"/>
        </w:rPr>
        <w:t>Literatur</w:t>
      </w:r>
    </w:p>
    <w:p w14:paraId="116C51FC" w14:textId="77777777" w:rsidR="00B83948" w:rsidRPr="00B83948" w:rsidRDefault="00F34BCF" w:rsidP="00B83948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hyperlink r:id="rId76" w:tooltip="Insa Wilke" w:history="1">
        <w:r w:rsidR="00B83948"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Insa Wilke</w:t>
        </w:r>
      </w:hyperlink>
      <w:r w:rsidR="00B83948"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(Hrsg.): </w:t>
      </w:r>
      <w:r w:rsidR="00B83948" w:rsidRPr="00B83948">
        <w:rPr>
          <w:rFonts w:ascii="Arial" w:eastAsia="Times New Roman" w:hAnsi="Arial" w:cs="Arial"/>
          <w:i/>
          <w:iCs/>
          <w:color w:val="252525"/>
          <w:sz w:val="21"/>
          <w:szCs w:val="21"/>
          <w:lang w:eastAsia="sv-SE"/>
        </w:rPr>
        <w:t>Der leidenschaftliche Zeitgenosse. Zum Werk von Roger Willemsen.</w:t>
      </w:r>
      <w:r w:rsidR="00B83948"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S. Fischer, Frankfurt am Main 2015, </w:t>
      </w:r>
      <w:hyperlink r:id="rId77" w:history="1">
        <w:r w:rsidR="00B83948" w:rsidRPr="00B839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ISBN 978-3-10-002422-0</w:t>
        </w:r>
      </w:hyperlink>
      <w:r w:rsidR="00B83948" w:rsidRPr="00B83948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.</w:t>
      </w:r>
    </w:p>
    <w:sectPr w:rsidR="00B83948" w:rsidRPr="00B8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CFE43" w14:textId="77777777" w:rsidR="00DA5A0C" w:rsidRDefault="00DA5A0C" w:rsidP="00FF6103">
      <w:pPr>
        <w:spacing w:after="0" w:line="240" w:lineRule="auto"/>
      </w:pPr>
      <w:r>
        <w:separator/>
      </w:r>
    </w:p>
  </w:endnote>
  <w:endnote w:type="continuationSeparator" w:id="0">
    <w:p w14:paraId="39FF357B" w14:textId="77777777" w:rsidR="00DA5A0C" w:rsidRDefault="00DA5A0C" w:rsidP="00FF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1E839" w14:textId="77777777" w:rsidR="00DA5A0C" w:rsidRDefault="00DA5A0C" w:rsidP="00FF6103">
      <w:pPr>
        <w:spacing w:after="0" w:line="240" w:lineRule="auto"/>
      </w:pPr>
      <w:r>
        <w:separator/>
      </w:r>
    </w:p>
  </w:footnote>
  <w:footnote w:type="continuationSeparator" w:id="0">
    <w:p w14:paraId="369A2D76" w14:textId="77777777" w:rsidR="00DA5A0C" w:rsidRDefault="00DA5A0C" w:rsidP="00FF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A43"/>
    <w:multiLevelType w:val="multilevel"/>
    <w:tmpl w:val="763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E232D"/>
    <w:multiLevelType w:val="multilevel"/>
    <w:tmpl w:val="525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270EB"/>
    <w:multiLevelType w:val="multilevel"/>
    <w:tmpl w:val="568C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834AF8"/>
    <w:multiLevelType w:val="multilevel"/>
    <w:tmpl w:val="B794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E4CE6"/>
    <w:multiLevelType w:val="multilevel"/>
    <w:tmpl w:val="9AE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20B59"/>
    <w:multiLevelType w:val="multilevel"/>
    <w:tmpl w:val="FD1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BF1B93"/>
    <w:multiLevelType w:val="multilevel"/>
    <w:tmpl w:val="171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A1D0C"/>
    <w:multiLevelType w:val="multilevel"/>
    <w:tmpl w:val="013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45E2B"/>
    <w:multiLevelType w:val="multilevel"/>
    <w:tmpl w:val="BEDC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A"/>
    <w:rsid w:val="000077E6"/>
    <w:rsid w:val="00072CDA"/>
    <w:rsid w:val="000A38EB"/>
    <w:rsid w:val="000C2FA7"/>
    <w:rsid w:val="000D3FE4"/>
    <w:rsid w:val="002162A0"/>
    <w:rsid w:val="002C1FA4"/>
    <w:rsid w:val="003431B2"/>
    <w:rsid w:val="003707D1"/>
    <w:rsid w:val="003A3C4B"/>
    <w:rsid w:val="0040088E"/>
    <w:rsid w:val="0041586A"/>
    <w:rsid w:val="00466F12"/>
    <w:rsid w:val="00552384"/>
    <w:rsid w:val="005B3A74"/>
    <w:rsid w:val="006625AE"/>
    <w:rsid w:val="006F240A"/>
    <w:rsid w:val="00745235"/>
    <w:rsid w:val="00786581"/>
    <w:rsid w:val="007C063A"/>
    <w:rsid w:val="008630BE"/>
    <w:rsid w:val="00950F66"/>
    <w:rsid w:val="00B83948"/>
    <w:rsid w:val="00BE0C9A"/>
    <w:rsid w:val="00CC115D"/>
    <w:rsid w:val="00DA5A0C"/>
    <w:rsid w:val="00F347BF"/>
    <w:rsid w:val="00F34BCF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B6F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Rubrik2">
    <w:name w:val="heading 2"/>
    <w:basedOn w:val="Normal"/>
    <w:link w:val="Rubrik2Char"/>
    <w:uiPriority w:val="9"/>
    <w:qFormat/>
    <w:rsid w:val="00B83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B83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62A0"/>
    <w:pPr>
      <w:spacing w:after="0" w:line="240" w:lineRule="auto"/>
    </w:pPr>
    <w:rPr>
      <w:lang w:val="de-DE"/>
    </w:rPr>
  </w:style>
  <w:style w:type="paragraph" w:styleId="Sidhuvud">
    <w:name w:val="header"/>
    <w:basedOn w:val="Normal"/>
    <w:link w:val="SidhuvudChar"/>
    <w:uiPriority w:val="99"/>
    <w:unhideWhenUsed/>
    <w:rsid w:val="00FF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F6103"/>
    <w:rPr>
      <w:lang w:val="de-DE"/>
    </w:rPr>
  </w:style>
  <w:style w:type="paragraph" w:styleId="Sidfot">
    <w:name w:val="footer"/>
    <w:basedOn w:val="Normal"/>
    <w:link w:val="SidfotChar"/>
    <w:uiPriority w:val="99"/>
    <w:unhideWhenUsed/>
    <w:rsid w:val="00FF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F6103"/>
    <w:rPr>
      <w:lang w:val="de-DE"/>
    </w:rPr>
  </w:style>
  <w:style w:type="character" w:customStyle="1" w:styleId="Rubrik2Char">
    <w:name w:val="Rubrik 2 Char"/>
    <w:basedOn w:val="Standardstycketypsnitt"/>
    <w:link w:val="Rubrik2"/>
    <w:uiPriority w:val="9"/>
    <w:rsid w:val="00B8394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B8394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ypsnitt"/>
    <w:rsid w:val="00B83948"/>
  </w:style>
  <w:style w:type="character" w:styleId="Hyperlnk">
    <w:name w:val="Hyperlink"/>
    <w:basedOn w:val="Standardstycketypsnitt"/>
    <w:uiPriority w:val="99"/>
    <w:semiHidden/>
    <w:unhideWhenUsed/>
    <w:rsid w:val="00B83948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83948"/>
    <w:rPr>
      <w:color w:val="800080"/>
      <w:u w:val="single"/>
    </w:rPr>
  </w:style>
  <w:style w:type="character" w:customStyle="1" w:styleId="mw-headline">
    <w:name w:val="mw-headline"/>
    <w:basedOn w:val="Standardstycketypsnitt"/>
    <w:rsid w:val="00B83948"/>
  </w:style>
  <w:style w:type="character" w:customStyle="1" w:styleId="mw-editsection">
    <w:name w:val="mw-editsection"/>
    <w:basedOn w:val="Standardstycketypsnitt"/>
    <w:rsid w:val="00B83948"/>
  </w:style>
  <w:style w:type="character" w:customStyle="1" w:styleId="mw-editsection-bracket">
    <w:name w:val="mw-editsection-bracket"/>
    <w:basedOn w:val="Standardstycketypsnitt"/>
    <w:rsid w:val="00B83948"/>
  </w:style>
  <w:style w:type="character" w:customStyle="1" w:styleId="mw-editsection-divider">
    <w:name w:val="mw-editsection-divider"/>
    <w:basedOn w:val="Standardstycketypsnitt"/>
    <w:rsid w:val="00B83948"/>
  </w:style>
  <w:style w:type="paragraph" w:styleId="Normalwebb">
    <w:name w:val="Normal (Web)"/>
    <w:basedOn w:val="Normal"/>
    <w:uiPriority w:val="99"/>
    <w:semiHidden/>
    <w:unhideWhenUsed/>
    <w:rsid w:val="00B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plainlinks">
    <w:name w:val="plainlinks"/>
    <w:basedOn w:val="Standardstycketypsnitt"/>
    <w:rsid w:val="00B83948"/>
  </w:style>
  <w:style w:type="character" w:customStyle="1" w:styleId="mw-cite-backlink">
    <w:name w:val="mw-cite-backlink"/>
    <w:basedOn w:val="Standardstycketypsnitt"/>
    <w:rsid w:val="00B83948"/>
  </w:style>
  <w:style w:type="character" w:customStyle="1" w:styleId="cite-accessibility-label">
    <w:name w:val="cite-accessibility-label"/>
    <w:basedOn w:val="Standardstycketypsnitt"/>
    <w:rsid w:val="00B83948"/>
  </w:style>
  <w:style w:type="character" w:customStyle="1" w:styleId="reference-text">
    <w:name w:val="reference-text"/>
    <w:basedOn w:val="Standardstycketypsnitt"/>
    <w:rsid w:val="00B83948"/>
  </w:style>
  <w:style w:type="character" w:customStyle="1" w:styleId="cite">
    <w:name w:val="cite"/>
    <w:basedOn w:val="Standardstycketypsnitt"/>
    <w:rsid w:val="00B83948"/>
  </w:style>
  <w:style w:type="paragraph" w:styleId="Bubbeltext">
    <w:name w:val="Balloon Text"/>
    <w:basedOn w:val="Normal"/>
    <w:link w:val="BubbeltextChar"/>
    <w:uiPriority w:val="99"/>
    <w:semiHidden/>
    <w:unhideWhenUsed/>
    <w:rsid w:val="00B8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3948"/>
    <w:rPr>
      <w:rFonts w:ascii="Tahoma" w:hAnsi="Tahoma" w:cs="Tahoma"/>
      <w:sz w:val="16"/>
      <w:szCs w:val="16"/>
      <w:lang w:val="de-DE"/>
    </w:rPr>
  </w:style>
  <w:style w:type="paragraph" w:styleId="Liststycke">
    <w:name w:val="List Paragraph"/>
    <w:basedOn w:val="Normal"/>
    <w:uiPriority w:val="34"/>
    <w:qFormat/>
    <w:rsid w:val="005B3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Rubrik2">
    <w:name w:val="heading 2"/>
    <w:basedOn w:val="Normal"/>
    <w:link w:val="Rubrik2Char"/>
    <w:uiPriority w:val="9"/>
    <w:qFormat/>
    <w:rsid w:val="00B83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B83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62A0"/>
    <w:pPr>
      <w:spacing w:after="0" w:line="240" w:lineRule="auto"/>
    </w:pPr>
    <w:rPr>
      <w:lang w:val="de-DE"/>
    </w:rPr>
  </w:style>
  <w:style w:type="paragraph" w:styleId="Sidhuvud">
    <w:name w:val="header"/>
    <w:basedOn w:val="Normal"/>
    <w:link w:val="SidhuvudChar"/>
    <w:uiPriority w:val="99"/>
    <w:unhideWhenUsed/>
    <w:rsid w:val="00FF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F6103"/>
    <w:rPr>
      <w:lang w:val="de-DE"/>
    </w:rPr>
  </w:style>
  <w:style w:type="paragraph" w:styleId="Sidfot">
    <w:name w:val="footer"/>
    <w:basedOn w:val="Normal"/>
    <w:link w:val="SidfotChar"/>
    <w:uiPriority w:val="99"/>
    <w:unhideWhenUsed/>
    <w:rsid w:val="00FF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F6103"/>
    <w:rPr>
      <w:lang w:val="de-DE"/>
    </w:rPr>
  </w:style>
  <w:style w:type="character" w:customStyle="1" w:styleId="Rubrik2Char">
    <w:name w:val="Rubrik 2 Char"/>
    <w:basedOn w:val="Standardstycketypsnitt"/>
    <w:link w:val="Rubrik2"/>
    <w:uiPriority w:val="9"/>
    <w:rsid w:val="00B8394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B8394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ypsnitt"/>
    <w:rsid w:val="00B83948"/>
  </w:style>
  <w:style w:type="character" w:styleId="Hyperlnk">
    <w:name w:val="Hyperlink"/>
    <w:basedOn w:val="Standardstycketypsnitt"/>
    <w:uiPriority w:val="99"/>
    <w:semiHidden/>
    <w:unhideWhenUsed/>
    <w:rsid w:val="00B83948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83948"/>
    <w:rPr>
      <w:color w:val="800080"/>
      <w:u w:val="single"/>
    </w:rPr>
  </w:style>
  <w:style w:type="character" w:customStyle="1" w:styleId="mw-headline">
    <w:name w:val="mw-headline"/>
    <w:basedOn w:val="Standardstycketypsnitt"/>
    <w:rsid w:val="00B83948"/>
  </w:style>
  <w:style w:type="character" w:customStyle="1" w:styleId="mw-editsection">
    <w:name w:val="mw-editsection"/>
    <w:basedOn w:val="Standardstycketypsnitt"/>
    <w:rsid w:val="00B83948"/>
  </w:style>
  <w:style w:type="character" w:customStyle="1" w:styleId="mw-editsection-bracket">
    <w:name w:val="mw-editsection-bracket"/>
    <w:basedOn w:val="Standardstycketypsnitt"/>
    <w:rsid w:val="00B83948"/>
  </w:style>
  <w:style w:type="character" w:customStyle="1" w:styleId="mw-editsection-divider">
    <w:name w:val="mw-editsection-divider"/>
    <w:basedOn w:val="Standardstycketypsnitt"/>
    <w:rsid w:val="00B83948"/>
  </w:style>
  <w:style w:type="paragraph" w:styleId="Normalwebb">
    <w:name w:val="Normal (Web)"/>
    <w:basedOn w:val="Normal"/>
    <w:uiPriority w:val="99"/>
    <w:semiHidden/>
    <w:unhideWhenUsed/>
    <w:rsid w:val="00B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plainlinks">
    <w:name w:val="plainlinks"/>
    <w:basedOn w:val="Standardstycketypsnitt"/>
    <w:rsid w:val="00B83948"/>
  </w:style>
  <w:style w:type="character" w:customStyle="1" w:styleId="mw-cite-backlink">
    <w:name w:val="mw-cite-backlink"/>
    <w:basedOn w:val="Standardstycketypsnitt"/>
    <w:rsid w:val="00B83948"/>
  </w:style>
  <w:style w:type="character" w:customStyle="1" w:styleId="cite-accessibility-label">
    <w:name w:val="cite-accessibility-label"/>
    <w:basedOn w:val="Standardstycketypsnitt"/>
    <w:rsid w:val="00B83948"/>
  </w:style>
  <w:style w:type="character" w:customStyle="1" w:styleId="reference-text">
    <w:name w:val="reference-text"/>
    <w:basedOn w:val="Standardstycketypsnitt"/>
    <w:rsid w:val="00B83948"/>
  </w:style>
  <w:style w:type="character" w:customStyle="1" w:styleId="cite">
    <w:name w:val="cite"/>
    <w:basedOn w:val="Standardstycketypsnitt"/>
    <w:rsid w:val="00B83948"/>
  </w:style>
  <w:style w:type="paragraph" w:styleId="Bubbeltext">
    <w:name w:val="Balloon Text"/>
    <w:basedOn w:val="Normal"/>
    <w:link w:val="BubbeltextChar"/>
    <w:uiPriority w:val="99"/>
    <w:semiHidden/>
    <w:unhideWhenUsed/>
    <w:rsid w:val="00B8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83948"/>
    <w:rPr>
      <w:rFonts w:ascii="Tahoma" w:hAnsi="Tahoma" w:cs="Tahoma"/>
      <w:sz w:val="16"/>
      <w:szCs w:val="16"/>
      <w:lang w:val="de-DE"/>
    </w:rPr>
  </w:style>
  <w:style w:type="paragraph" w:styleId="Liststycke">
    <w:name w:val="List Paragraph"/>
    <w:basedOn w:val="Normal"/>
    <w:uiPriority w:val="34"/>
    <w:qFormat/>
    <w:rsid w:val="005B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0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Spezial:ISBN-Suche/3770113918" TargetMode="External"/><Relationship Id="rId14" Type="http://schemas.openxmlformats.org/officeDocument/2006/relationships/hyperlink" Target="https://de.wikipedia.org/wiki/Spezial:ISBN-Suche/3492031714" TargetMode="External"/><Relationship Id="rId15" Type="http://schemas.openxmlformats.org/officeDocument/2006/relationships/hyperlink" Target="https://de.wikipedia.org/wiki/Giacomo_Casanova" TargetMode="External"/><Relationship Id="rId16" Type="http://schemas.openxmlformats.org/officeDocument/2006/relationships/hyperlink" Target="https://de.wikipedia.org/wiki/Spezial:ISBN-Suche/3150006872" TargetMode="External"/><Relationship Id="rId17" Type="http://schemas.openxmlformats.org/officeDocument/2006/relationships/hyperlink" Target="https://de.wikipedia.org/wiki/Reclams_Universal-Bibliothek" TargetMode="External"/><Relationship Id="rId18" Type="http://schemas.openxmlformats.org/officeDocument/2006/relationships/hyperlink" Target="https://de.wikipedia.org/wiki/Spezial:ISBN-Suche/3770122569" TargetMode="External"/><Relationship Id="rId19" Type="http://schemas.openxmlformats.org/officeDocument/2006/relationships/hyperlink" Target="https://de.wikipedia.org/wiki/Spezial:ISBN-Suche/3462020765" TargetMode="External"/><Relationship Id="rId63" Type="http://schemas.openxmlformats.org/officeDocument/2006/relationships/hyperlink" Target="https://de.wikipedia.org/wiki/Simon_Akstinat" TargetMode="External"/><Relationship Id="rId64" Type="http://schemas.openxmlformats.org/officeDocument/2006/relationships/hyperlink" Target="https://de.wikipedia.org/wiki/Matthias_Brandt" TargetMode="External"/><Relationship Id="rId65" Type="http://schemas.openxmlformats.org/officeDocument/2006/relationships/hyperlink" Target="https://de.wikipedia.org/wiki/Ulrich_Tukur" TargetMode="External"/><Relationship Id="rId66" Type="http://schemas.openxmlformats.org/officeDocument/2006/relationships/hyperlink" Target="https://de.wikipedia.org/wiki/Jens-Uwe_Krause_(Moderator)" TargetMode="External"/><Relationship Id="rId67" Type="http://schemas.openxmlformats.org/officeDocument/2006/relationships/hyperlink" Target="https://de.wikipedia.org/wiki/Michel_Petrucciani" TargetMode="External"/><Relationship Id="rId68" Type="http://schemas.openxmlformats.org/officeDocument/2006/relationships/hyperlink" Target="https://de.wikipedia.org/wiki/Bayerischer_Fernsehpreis" TargetMode="External"/><Relationship Id="rId69" Type="http://schemas.openxmlformats.org/officeDocument/2006/relationships/hyperlink" Target="https://de.wikipedia.org/wiki/Grimme-Preis" TargetMode="External"/><Relationship Id="rId50" Type="http://schemas.openxmlformats.org/officeDocument/2006/relationships/hyperlink" Target="https://de.wikipedia.org/wiki/Spezial:ISBN-Suche/9783100921093" TargetMode="External"/><Relationship Id="rId51" Type="http://schemas.openxmlformats.org/officeDocument/2006/relationships/hyperlink" Target="https://de.wikipedia.org/wiki/Alfred_Edmund_Brehm" TargetMode="External"/><Relationship Id="rId52" Type="http://schemas.openxmlformats.org/officeDocument/2006/relationships/hyperlink" Target="https://de.wikipedia.org/wiki/Dieter_Hildebrandt" TargetMode="External"/><Relationship Id="rId53" Type="http://schemas.openxmlformats.org/officeDocument/2006/relationships/hyperlink" Target="https://de.wikipedia.org/wiki/Karl_May" TargetMode="External"/><Relationship Id="rId54" Type="http://schemas.openxmlformats.org/officeDocument/2006/relationships/hyperlink" Target="https://de.wikipedia.org/wiki/G%C3%B6tz_Alsmann" TargetMode="External"/><Relationship Id="rId55" Type="http://schemas.openxmlformats.org/officeDocument/2006/relationships/hyperlink" Target="https://de.wikipedia.org/wiki/Christian_Br%C3%BCckner" TargetMode="External"/><Relationship Id="rId56" Type="http://schemas.openxmlformats.org/officeDocument/2006/relationships/hyperlink" Target="https://de.wikipedia.org/wiki/Richard_Yates_(Schriftsteller)" TargetMode="External"/><Relationship Id="rId57" Type="http://schemas.openxmlformats.org/officeDocument/2006/relationships/hyperlink" Target="https://de.wikipedia.org/wiki/Maria_Schrader" TargetMode="External"/><Relationship Id="rId58" Type="http://schemas.openxmlformats.org/officeDocument/2006/relationships/hyperlink" Target="https://de.wikipedia.org/wiki/Joachim_Kr%C3%B3l" TargetMode="External"/><Relationship Id="rId59" Type="http://schemas.openxmlformats.org/officeDocument/2006/relationships/hyperlink" Target="https://de.wikipedia.org/wiki/Random_House" TargetMode="External"/><Relationship Id="rId40" Type="http://schemas.openxmlformats.org/officeDocument/2006/relationships/hyperlink" Target="https://de.wikipedia.org/w/index.php?title=Traudl_B%C3%BCnger&amp;action=edit&amp;redlink=1" TargetMode="External"/><Relationship Id="rId41" Type="http://schemas.openxmlformats.org/officeDocument/2006/relationships/hyperlink" Target="https://de.wikipedia.org/wiki/Spezial:ISBN-Suche/9783100301406" TargetMode="External"/><Relationship Id="rId42" Type="http://schemas.openxmlformats.org/officeDocument/2006/relationships/hyperlink" Target="https://de.wikipedia.org/wiki/Spezial:ISBN-Suche/9783596176809" TargetMode="External"/><Relationship Id="rId43" Type="http://schemas.openxmlformats.org/officeDocument/2006/relationships/hyperlink" Target="https://de.wikipedia.org/wiki/Spezial:ISBN-Suche/9783100921055" TargetMode="External"/><Relationship Id="rId44" Type="http://schemas.openxmlformats.org/officeDocument/2006/relationships/hyperlink" Target="https://de.wikipedia.org/wiki/Spezial:ISBN-Suche/9783100921062" TargetMode="External"/><Relationship Id="rId45" Type="http://schemas.openxmlformats.org/officeDocument/2006/relationships/hyperlink" Target="https://de.wikipedia.org/wiki/Die_Enden_der_Welt" TargetMode="External"/><Relationship Id="rId46" Type="http://schemas.openxmlformats.org/officeDocument/2006/relationships/hyperlink" Target="https://de.wikipedia.org/wiki/Spezial:ISBN-Suche/9783100921048" TargetMode="External"/><Relationship Id="rId47" Type="http://schemas.openxmlformats.org/officeDocument/2006/relationships/hyperlink" Target="https://de.wikipedia.org/wiki/Spezial:ISBN-Suche/9783942118873" TargetMode="External"/><Relationship Id="rId48" Type="http://schemas.openxmlformats.org/officeDocument/2006/relationships/hyperlink" Target="https://de.wikipedia.org/wiki/Spezial:ISBN-Suche/9783100921079" TargetMode="External"/><Relationship Id="rId49" Type="http://schemas.openxmlformats.org/officeDocument/2006/relationships/hyperlink" Target="https://de.wikipedia.org/wiki/Spezial:ISBN-Suche/978310092108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.wikipedia.org/wiki/Robert_Musil" TargetMode="External"/><Relationship Id="rId9" Type="http://schemas.openxmlformats.org/officeDocument/2006/relationships/hyperlink" Target="https://de.wikipedia.org/wiki/Spezial:ISBN-Suche/3770522370" TargetMode="External"/><Relationship Id="rId30" Type="http://schemas.openxmlformats.org/officeDocument/2006/relationships/hyperlink" Target="https://de.wikipedia.org/wiki/Spezial:ISBN-Suche/3821807180" TargetMode="External"/><Relationship Id="rId31" Type="http://schemas.openxmlformats.org/officeDocument/2006/relationships/hyperlink" Target="https://de.wikipedia.org/wiki/Volker_Kriegel" TargetMode="External"/><Relationship Id="rId32" Type="http://schemas.openxmlformats.org/officeDocument/2006/relationships/hyperlink" Target="https://de.wikipedia.org/wiki/Spezial:ISBN-Suche/3821809477" TargetMode="External"/><Relationship Id="rId33" Type="http://schemas.openxmlformats.org/officeDocument/2006/relationships/hyperlink" Target="https://de.wikipedia.org/wiki/Spezial:ISBN-Suche/3100921003" TargetMode="External"/><Relationship Id="rId34" Type="http://schemas.openxmlformats.org/officeDocument/2006/relationships/hyperlink" Target="https://de.wikipedia.org/wiki/Spezial:ISBN-Suche/310092102X" TargetMode="External"/><Relationship Id="rId35" Type="http://schemas.openxmlformats.org/officeDocument/2006/relationships/hyperlink" Target="https://de.wikipedia.org/wiki/Spezial:ISBN-Suche/3596167337" TargetMode="External"/><Relationship Id="rId36" Type="http://schemas.openxmlformats.org/officeDocument/2006/relationships/hyperlink" Target="https://de.wikipedia.org/wiki/Michael_Sowa" TargetMode="External"/><Relationship Id="rId37" Type="http://schemas.openxmlformats.org/officeDocument/2006/relationships/hyperlink" Target="https://de.wikipedia.org/wiki/Spezial:ISBN-Suche/3036952241" TargetMode="External"/><Relationship Id="rId38" Type="http://schemas.openxmlformats.org/officeDocument/2006/relationships/hyperlink" Target="https://de.wikipedia.org/wiki/Spezial:ISBN-Suche/3861507579" TargetMode="External"/><Relationship Id="rId39" Type="http://schemas.openxmlformats.org/officeDocument/2006/relationships/hyperlink" Target="https://de.wikipedia.org/wiki/Spezial:ISBN-Suche/3100921038" TargetMode="External"/><Relationship Id="rId70" Type="http://schemas.openxmlformats.org/officeDocument/2006/relationships/hyperlink" Target="https://de.wikipedia.org/wiki/Guntram_und_Irene_Rinke_Stiftung" TargetMode="External"/><Relationship Id="rId71" Type="http://schemas.openxmlformats.org/officeDocument/2006/relationships/hyperlink" Target="https://de.wikipedia.org/wiki/Felix-Rexhausen-Preis" TargetMode="External"/><Relationship Id="rId72" Type="http://schemas.openxmlformats.org/officeDocument/2006/relationships/hyperlink" Target="https://de.wikipedia.org/wiki/Julius-Campe-Preis" TargetMode="External"/><Relationship Id="rId20" Type="http://schemas.openxmlformats.org/officeDocument/2006/relationships/hyperlink" Target="https://de.wikipedia.org/wiki/Spezial:ISBN-Suche/3923118473" TargetMode="External"/><Relationship Id="rId21" Type="http://schemas.openxmlformats.org/officeDocument/2006/relationships/hyperlink" Target="https://de.wikipedia.org/wiki/Helke_Sander" TargetMode="External"/><Relationship Id="rId22" Type="http://schemas.openxmlformats.org/officeDocument/2006/relationships/hyperlink" Target="https://de.wikipedia.org/wiki/Spezial:ISBN-Suche/3922930123" TargetMode="External"/><Relationship Id="rId23" Type="http://schemas.openxmlformats.org/officeDocument/2006/relationships/hyperlink" Target="https://de.wikipedia.org/wiki/Spezial:ISBN-Suche/3462023179" TargetMode="External"/><Relationship Id="rId24" Type="http://schemas.openxmlformats.org/officeDocument/2006/relationships/hyperlink" Target="https://de.wikipedia.org/wiki/Spezial:ISBN-Suche/3352006105" TargetMode="External"/><Relationship Id="rId25" Type="http://schemas.openxmlformats.org/officeDocument/2006/relationships/hyperlink" Target="https://de.wikipedia.org/wiki/Spezial:ISBN-Suche/3251003747" TargetMode="External"/><Relationship Id="rId26" Type="http://schemas.openxmlformats.org/officeDocument/2006/relationships/hyperlink" Target="https://de.wikipedia.org/wiki/Spezial:ISBN-Suche/3890291023" TargetMode="External"/><Relationship Id="rId27" Type="http://schemas.openxmlformats.org/officeDocument/2006/relationships/hyperlink" Target="https://de.wikipedia.org/wiki/Spezial:ISBN-Suche/3548243940" TargetMode="External"/><Relationship Id="rId28" Type="http://schemas.openxmlformats.org/officeDocument/2006/relationships/hyperlink" Target="https://de.wikipedia.org/wiki/Spezial:ISBN-Suche/3893200215" TargetMode="External"/><Relationship Id="rId29" Type="http://schemas.openxmlformats.org/officeDocument/2006/relationships/hyperlink" Target="https://de.wikipedia.org/wiki/Spezial:ISBN-Suche/3894873906" TargetMode="External"/><Relationship Id="rId73" Type="http://schemas.openxmlformats.org/officeDocument/2006/relationships/hyperlink" Target="https://de.wikipedia.org/wiki/Prix_Pantheon" TargetMode="External"/><Relationship Id="rId74" Type="http://schemas.openxmlformats.org/officeDocument/2006/relationships/hyperlink" Target="https://de.wikipedia.org/wiki/Dieter_Hildebrandt" TargetMode="External"/><Relationship Id="rId75" Type="http://schemas.openxmlformats.org/officeDocument/2006/relationships/hyperlink" Target="https://de.wikipedia.org/wiki/Deutscher_H%C3%B6rbuchpreis" TargetMode="External"/><Relationship Id="rId76" Type="http://schemas.openxmlformats.org/officeDocument/2006/relationships/hyperlink" Target="https://de.wikipedia.org/wiki/Insa_Wilke" TargetMode="External"/><Relationship Id="rId77" Type="http://schemas.openxmlformats.org/officeDocument/2006/relationships/hyperlink" Target="https://de.wikipedia.org/wiki/Spezial:ISBN-Suche/9783100024220" TargetMode="Externa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hyperlink" Target="https://de.wikipedia.org/wiki/Spezial:ISBN-Suche/9783866049307" TargetMode="External"/><Relationship Id="rId61" Type="http://schemas.openxmlformats.org/officeDocument/2006/relationships/hyperlink" Target="https://de.wikipedia.org/wiki/William_Lithgow_(Schriftsteller)" TargetMode="External"/><Relationship Id="rId62" Type="http://schemas.openxmlformats.org/officeDocument/2006/relationships/hyperlink" Target="https://de.wikipedia.org/wiki/Serdar_Somuncu" TargetMode="External"/><Relationship Id="rId10" Type="http://schemas.openxmlformats.org/officeDocument/2006/relationships/hyperlink" Target="https://de.wikipedia.org/wiki/Dissertation" TargetMode="External"/><Relationship Id="rId11" Type="http://schemas.openxmlformats.org/officeDocument/2006/relationships/hyperlink" Target="https://de.wikipedia.org/wiki/Spezial:ISBN-Suche/3492052088" TargetMode="External"/><Relationship Id="rId12" Type="http://schemas.openxmlformats.org/officeDocument/2006/relationships/hyperlink" Target="https://de.wikipedia.org/wiki/Spezial:ISBN-Suche/346203169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2782</Words>
  <Characters>14748</Characters>
  <Application>Microsoft Macintosh Word</Application>
  <DocSecurity>0</DocSecurity>
  <Lines>122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Yvonne Frank Månsson</cp:lastModifiedBy>
  <cp:revision>14</cp:revision>
  <dcterms:created xsi:type="dcterms:W3CDTF">2016-07-29T08:57:00Z</dcterms:created>
  <dcterms:modified xsi:type="dcterms:W3CDTF">2016-08-01T10:46:00Z</dcterms:modified>
</cp:coreProperties>
</file>