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30" w:rsidRPr="00A57630" w:rsidRDefault="00652D31" w:rsidP="00A57630">
      <w:pPr>
        <w:spacing w:line="360" w:lineRule="auto"/>
        <w:rPr>
          <w:rFonts w:ascii="Calibri" w:hAnsi="Calibri"/>
          <w:b/>
          <w:sz w:val="28"/>
          <w:szCs w:val="28"/>
          <w:lang w:val="de-DE"/>
        </w:rPr>
      </w:pPr>
      <w:r>
        <w:rPr>
          <w:rFonts w:ascii="Calibri" w:hAnsi="Calibri"/>
          <w:b/>
          <w:sz w:val="28"/>
          <w:szCs w:val="28"/>
          <w:lang w:val="de-DE"/>
        </w:rPr>
        <w:t xml:space="preserve">John </w:t>
      </w:r>
      <w:proofErr w:type="spellStart"/>
      <w:r>
        <w:rPr>
          <w:rFonts w:ascii="Calibri" w:hAnsi="Calibri"/>
          <w:b/>
          <w:sz w:val="28"/>
          <w:szCs w:val="28"/>
          <w:lang w:val="de-DE"/>
        </w:rPr>
        <w:t>Underkoffler</w:t>
      </w:r>
      <w:proofErr w:type="spellEnd"/>
      <w:r>
        <w:rPr>
          <w:rFonts w:ascii="Calibri" w:hAnsi="Calibri"/>
          <w:b/>
          <w:sz w:val="28"/>
          <w:szCs w:val="28"/>
          <w:lang w:val="de-DE"/>
        </w:rPr>
        <w:t xml:space="preserve"> spricht auf der </w:t>
      </w:r>
      <w:proofErr w:type="spellStart"/>
      <w:r>
        <w:rPr>
          <w:rFonts w:ascii="Calibri" w:hAnsi="Calibri"/>
          <w:b/>
          <w:sz w:val="28"/>
          <w:szCs w:val="28"/>
          <w:lang w:val="de-DE"/>
        </w:rPr>
        <w:t>hub.berlin</w:t>
      </w:r>
      <w:proofErr w:type="spellEnd"/>
      <w:r>
        <w:rPr>
          <w:rFonts w:ascii="Calibri" w:hAnsi="Calibri"/>
          <w:b/>
          <w:sz w:val="28"/>
          <w:szCs w:val="28"/>
          <w:lang w:val="de-DE"/>
        </w:rPr>
        <w:t xml:space="preserve"> </w:t>
      </w:r>
    </w:p>
    <w:p w:rsidR="00B97EB1" w:rsidRPr="001A27A6" w:rsidRDefault="00652D31" w:rsidP="0002737F">
      <w:pPr>
        <w:spacing w:before="240" w:line="360" w:lineRule="auto"/>
        <w:jc w:val="both"/>
        <w:rPr>
          <w:rFonts w:asciiTheme="majorHAnsi" w:hAnsiTheme="majorHAnsi" w:cstheme="majorHAnsi"/>
          <w:i/>
          <w:lang w:val="de-DE"/>
        </w:rPr>
      </w:pPr>
      <w:r w:rsidRPr="001A27A6">
        <w:rPr>
          <w:rFonts w:asciiTheme="majorHAnsi" w:hAnsiTheme="majorHAnsi" w:cstheme="majorHAnsi"/>
          <w:i/>
          <w:lang w:val="de-DE"/>
        </w:rPr>
        <w:t xml:space="preserve">Der Gründer und CEO von </w:t>
      </w:r>
      <w:r w:rsidR="00A57630" w:rsidRPr="001A27A6">
        <w:rPr>
          <w:rFonts w:asciiTheme="majorHAnsi" w:hAnsiTheme="majorHAnsi" w:cstheme="majorHAnsi"/>
          <w:i/>
          <w:lang w:val="de-DE"/>
        </w:rPr>
        <w:t xml:space="preserve">Oblong </w:t>
      </w:r>
      <w:r w:rsidRPr="001A27A6">
        <w:rPr>
          <w:rFonts w:asciiTheme="majorHAnsi" w:hAnsiTheme="majorHAnsi" w:cstheme="majorHAnsi"/>
          <w:i/>
          <w:lang w:val="de-DE"/>
        </w:rPr>
        <w:t>Industries</w:t>
      </w:r>
      <w:r w:rsidR="0002737F" w:rsidRPr="001A27A6">
        <w:rPr>
          <w:rFonts w:asciiTheme="majorHAnsi" w:hAnsiTheme="majorHAnsi" w:cstheme="majorHAnsi"/>
          <w:i/>
          <w:lang w:val="de-DE"/>
        </w:rPr>
        <w:t xml:space="preserve"> </w:t>
      </w:r>
      <w:r w:rsidR="00890746" w:rsidRPr="001A27A6">
        <w:rPr>
          <w:rFonts w:asciiTheme="majorHAnsi" w:hAnsiTheme="majorHAnsi" w:cstheme="majorHAnsi"/>
          <w:i/>
          <w:lang w:val="de-DE"/>
        </w:rPr>
        <w:t>wird am Dienstag,</w:t>
      </w:r>
      <w:r w:rsidR="00373913" w:rsidRPr="001A27A6">
        <w:rPr>
          <w:rFonts w:asciiTheme="majorHAnsi" w:hAnsiTheme="majorHAnsi" w:cstheme="majorHAnsi"/>
          <w:i/>
          <w:lang w:val="de-DE"/>
        </w:rPr>
        <w:t xml:space="preserve"> </w:t>
      </w:r>
      <w:r w:rsidRPr="001A27A6">
        <w:rPr>
          <w:rFonts w:asciiTheme="majorHAnsi" w:hAnsiTheme="majorHAnsi" w:cstheme="majorHAnsi"/>
          <w:i/>
          <w:lang w:val="de-DE"/>
        </w:rPr>
        <w:t xml:space="preserve">28. November 2017 auf der </w:t>
      </w:r>
      <w:proofErr w:type="spellStart"/>
      <w:r w:rsidRPr="001A27A6">
        <w:rPr>
          <w:rFonts w:asciiTheme="majorHAnsi" w:hAnsiTheme="majorHAnsi" w:cstheme="majorHAnsi"/>
          <w:i/>
          <w:lang w:val="de-DE"/>
        </w:rPr>
        <w:t>hub.berlin</w:t>
      </w:r>
      <w:proofErr w:type="spellEnd"/>
      <w:r w:rsidR="00C44027" w:rsidRPr="001A27A6">
        <w:rPr>
          <w:rFonts w:asciiTheme="majorHAnsi" w:hAnsiTheme="majorHAnsi" w:cstheme="majorHAnsi"/>
          <w:i/>
          <w:lang w:val="de-DE"/>
        </w:rPr>
        <w:t xml:space="preserve"> </w:t>
      </w:r>
      <w:r w:rsidR="00B97EB1" w:rsidRPr="001A27A6">
        <w:rPr>
          <w:rFonts w:asciiTheme="majorHAnsi" w:hAnsiTheme="majorHAnsi" w:cstheme="majorHAnsi"/>
          <w:i/>
          <w:lang w:val="de-DE"/>
        </w:rPr>
        <w:t xml:space="preserve">unter der Überschrift „The Future </w:t>
      </w:r>
      <w:proofErr w:type="spellStart"/>
      <w:r w:rsidR="00B97EB1" w:rsidRPr="001A27A6">
        <w:rPr>
          <w:rFonts w:asciiTheme="majorHAnsi" w:hAnsiTheme="majorHAnsi" w:cstheme="majorHAnsi"/>
          <w:i/>
          <w:lang w:val="de-DE"/>
        </w:rPr>
        <w:t>is</w:t>
      </w:r>
      <w:proofErr w:type="spellEnd"/>
      <w:r w:rsidR="00B97EB1" w:rsidRPr="001A27A6">
        <w:rPr>
          <w:rFonts w:asciiTheme="majorHAnsi" w:hAnsiTheme="majorHAnsi" w:cstheme="majorHAnsi"/>
          <w:i/>
          <w:lang w:val="de-DE"/>
        </w:rPr>
        <w:t xml:space="preserve"> Plural“ </w:t>
      </w:r>
      <w:r w:rsidR="0002737F" w:rsidRPr="001A27A6">
        <w:rPr>
          <w:rFonts w:asciiTheme="majorHAnsi" w:hAnsiTheme="majorHAnsi" w:cstheme="majorHAnsi"/>
          <w:i/>
          <w:lang w:val="de-DE"/>
        </w:rPr>
        <w:t>über die Zukunft der Arbeit sprechen</w:t>
      </w:r>
      <w:r w:rsidR="00B97EB1" w:rsidRPr="001A27A6">
        <w:rPr>
          <w:rFonts w:asciiTheme="majorHAnsi" w:hAnsiTheme="majorHAnsi" w:cstheme="majorHAnsi"/>
          <w:i/>
          <w:lang w:val="de-DE"/>
        </w:rPr>
        <w:t>.</w:t>
      </w:r>
      <w:r w:rsidR="0002737F" w:rsidRPr="001A27A6">
        <w:rPr>
          <w:rFonts w:asciiTheme="majorHAnsi" w:hAnsiTheme="majorHAnsi" w:cstheme="majorHAnsi"/>
          <w:i/>
          <w:lang w:val="de-DE"/>
        </w:rPr>
        <w:t xml:space="preserve"> John </w:t>
      </w:r>
      <w:proofErr w:type="spellStart"/>
      <w:r w:rsidR="0002737F" w:rsidRPr="001A27A6">
        <w:rPr>
          <w:rFonts w:asciiTheme="majorHAnsi" w:hAnsiTheme="majorHAnsi" w:cstheme="majorHAnsi"/>
          <w:i/>
          <w:lang w:val="de-DE"/>
        </w:rPr>
        <w:t>Underkoffler</w:t>
      </w:r>
      <w:proofErr w:type="spellEnd"/>
      <w:r w:rsidR="00B97EB1" w:rsidRPr="001A27A6">
        <w:rPr>
          <w:rFonts w:asciiTheme="majorHAnsi" w:hAnsiTheme="majorHAnsi" w:cstheme="majorHAnsi"/>
          <w:i/>
          <w:lang w:val="de-DE"/>
        </w:rPr>
        <w:t xml:space="preserve"> </w:t>
      </w:r>
      <w:r w:rsidR="0002737F" w:rsidRPr="001A27A6">
        <w:rPr>
          <w:rFonts w:asciiTheme="majorHAnsi" w:hAnsiTheme="majorHAnsi" w:cstheme="majorHAnsi"/>
          <w:i/>
          <w:lang w:val="de-DE"/>
        </w:rPr>
        <w:t>war wissenschaftlicher Berater für Filme wie „</w:t>
      </w:r>
      <w:proofErr w:type="spellStart"/>
      <w:r w:rsidR="0002737F" w:rsidRPr="001A27A6">
        <w:rPr>
          <w:rFonts w:asciiTheme="majorHAnsi" w:hAnsiTheme="majorHAnsi" w:cstheme="majorHAnsi"/>
          <w:i/>
          <w:lang w:val="de-DE"/>
        </w:rPr>
        <w:t>Minority</w:t>
      </w:r>
      <w:proofErr w:type="spellEnd"/>
      <w:r w:rsidR="0002737F" w:rsidRPr="001A27A6">
        <w:rPr>
          <w:rFonts w:asciiTheme="majorHAnsi" w:hAnsiTheme="majorHAnsi" w:cstheme="majorHAnsi"/>
          <w:i/>
          <w:lang w:val="de-DE"/>
        </w:rPr>
        <w:t xml:space="preserve"> Report“, „The </w:t>
      </w:r>
      <w:proofErr w:type="spellStart"/>
      <w:r w:rsidR="0002737F" w:rsidRPr="001A27A6">
        <w:rPr>
          <w:rFonts w:asciiTheme="majorHAnsi" w:hAnsiTheme="majorHAnsi" w:cstheme="majorHAnsi"/>
          <w:i/>
          <w:lang w:val="de-DE"/>
        </w:rPr>
        <w:t>Hulk</w:t>
      </w:r>
      <w:proofErr w:type="spellEnd"/>
      <w:r w:rsidR="0002737F" w:rsidRPr="001A27A6">
        <w:rPr>
          <w:rFonts w:asciiTheme="majorHAnsi" w:hAnsiTheme="majorHAnsi" w:cstheme="majorHAnsi"/>
          <w:i/>
          <w:lang w:val="de-DE"/>
        </w:rPr>
        <w:t>“ und „Iron Man“. Mit Oblong hat er seine dort gezeigten Visionen für die Geschäftswelt kommerziell nutzbar gemacht.</w:t>
      </w:r>
    </w:p>
    <w:p w:rsidR="00B97EB1" w:rsidRPr="001A27A6" w:rsidRDefault="00B97EB1" w:rsidP="00A57630">
      <w:pPr>
        <w:spacing w:line="360" w:lineRule="auto"/>
        <w:jc w:val="both"/>
        <w:rPr>
          <w:rFonts w:asciiTheme="majorHAnsi" w:hAnsiTheme="majorHAnsi" w:cstheme="majorHAnsi"/>
          <w:i/>
          <w:lang w:val="de-DE"/>
        </w:rPr>
      </w:pPr>
    </w:p>
    <w:p w:rsidR="004455B5" w:rsidRPr="001A27A6" w:rsidRDefault="00C44027" w:rsidP="00A57630">
      <w:pPr>
        <w:spacing w:line="360" w:lineRule="auto"/>
        <w:jc w:val="both"/>
        <w:rPr>
          <w:rFonts w:asciiTheme="majorHAnsi" w:hAnsiTheme="majorHAnsi" w:cstheme="majorHAnsi"/>
          <w:lang w:val="de-DE"/>
        </w:rPr>
      </w:pPr>
      <w:r w:rsidRPr="001A27A6">
        <w:rPr>
          <w:rFonts w:asciiTheme="majorHAnsi" w:hAnsiTheme="majorHAnsi" w:cstheme="majorHAnsi"/>
          <w:lang w:val="de-DE"/>
        </w:rPr>
        <w:t xml:space="preserve">Die </w:t>
      </w:r>
      <w:proofErr w:type="spellStart"/>
      <w:r w:rsidRPr="001A27A6">
        <w:rPr>
          <w:rFonts w:asciiTheme="majorHAnsi" w:hAnsiTheme="majorHAnsi" w:cstheme="majorHAnsi"/>
          <w:lang w:val="de-DE"/>
        </w:rPr>
        <w:t>hub.berlin</w:t>
      </w:r>
      <w:proofErr w:type="spellEnd"/>
      <w:r w:rsidRPr="001A27A6">
        <w:rPr>
          <w:rFonts w:asciiTheme="majorHAnsi" w:hAnsiTheme="majorHAnsi" w:cstheme="majorHAnsi"/>
          <w:lang w:val="de-DE"/>
        </w:rPr>
        <w:t xml:space="preserve">, Europas interaktives Business Festival des Digitalverbands </w:t>
      </w:r>
      <w:proofErr w:type="spellStart"/>
      <w:r w:rsidRPr="001A27A6">
        <w:rPr>
          <w:rFonts w:asciiTheme="majorHAnsi" w:hAnsiTheme="majorHAnsi" w:cstheme="majorHAnsi"/>
          <w:lang w:val="de-DE"/>
        </w:rPr>
        <w:t>Bitkom</w:t>
      </w:r>
      <w:proofErr w:type="spellEnd"/>
      <w:r w:rsidRPr="001A27A6">
        <w:rPr>
          <w:rFonts w:asciiTheme="majorHAnsi" w:hAnsiTheme="majorHAnsi" w:cstheme="majorHAnsi"/>
          <w:lang w:val="de-DE"/>
        </w:rPr>
        <w:t xml:space="preserve"> für „digital </w:t>
      </w:r>
      <w:proofErr w:type="spellStart"/>
      <w:r w:rsidRPr="001A27A6">
        <w:rPr>
          <w:rFonts w:asciiTheme="majorHAnsi" w:hAnsiTheme="majorHAnsi" w:cstheme="majorHAnsi"/>
          <w:lang w:val="de-DE"/>
        </w:rPr>
        <w:t>movers</w:t>
      </w:r>
      <w:proofErr w:type="spellEnd"/>
      <w:r w:rsidRPr="001A27A6">
        <w:rPr>
          <w:rFonts w:asciiTheme="majorHAnsi" w:hAnsiTheme="majorHAnsi" w:cstheme="majorHAnsi"/>
          <w:lang w:val="de-DE"/>
        </w:rPr>
        <w:t xml:space="preserve"> and </w:t>
      </w:r>
      <w:proofErr w:type="spellStart"/>
      <w:r w:rsidRPr="001A27A6">
        <w:rPr>
          <w:rFonts w:asciiTheme="majorHAnsi" w:hAnsiTheme="majorHAnsi" w:cstheme="majorHAnsi"/>
          <w:lang w:val="de-DE"/>
        </w:rPr>
        <w:t>makers</w:t>
      </w:r>
      <w:proofErr w:type="spellEnd"/>
      <w:r w:rsidRPr="001A27A6">
        <w:rPr>
          <w:rFonts w:asciiTheme="majorHAnsi" w:hAnsiTheme="majorHAnsi" w:cstheme="majorHAnsi"/>
          <w:lang w:val="de-DE"/>
        </w:rPr>
        <w:t xml:space="preserve">“, führt am 28. November mehr als 2.500 führende Meinungsmacher, </w:t>
      </w:r>
      <w:proofErr w:type="spellStart"/>
      <w:r w:rsidRPr="001A27A6">
        <w:rPr>
          <w:rFonts w:asciiTheme="majorHAnsi" w:hAnsiTheme="majorHAnsi" w:cstheme="majorHAnsi"/>
          <w:lang w:val="de-DE"/>
        </w:rPr>
        <w:t>Entrepreneure</w:t>
      </w:r>
      <w:proofErr w:type="spellEnd"/>
      <w:r w:rsidRPr="001A27A6">
        <w:rPr>
          <w:rFonts w:asciiTheme="majorHAnsi" w:hAnsiTheme="majorHAnsi" w:cstheme="majorHAnsi"/>
          <w:lang w:val="de-DE"/>
        </w:rPr>
        <w:t xml:space="preserve">, Wissenschaftler und Politiker zusammen, die den Weg in die digitale Zukunft ebnen. Das Business Festival in der STATION in Berlin bietet ein ganzheitliches Erlebnis aus Konferenz, Workshops, Technologie zum Ausprobieren, digitaler Kunst und Live-Musik. </w:t>
      </w:r>
    </w:p>
    <w:p w:rsidR="00C44027" w:rsidRPr="001A27A6" w:rsidRDefault="00C44027" w:rsidP="00A57630">
      <w:pPr>
        <w:spacing w:line="360" w:lineRule="auto"/>
        <w:jc w:val="both"/>
        <w:rPr>
          <w:rFonts w:asciiTheme="majorHAnsi" w:hAnsiTheme="majorHAnsi" w:cstheme="majorHAnsi"/>
          <w:i/>
          <w:lang w:val="de-DE"/>
        </w:rPr>
      </w:pPr>
    </w:p>
    <w:p w:rsidR="00B718CD" w:rsidRPr="001A27A6" w:rsidRDefault="00B718CD" w:rsidP="00A57630">
      <w:pPr>
        <w:spacing w:line="360" w:lineRule="auto"/>
        <w:jc w:val="both"/>
        <w:rPr>
          <w:rFonts w:asciiTheme="majorHAnsi" w:hAnsiTheme="majorHAnsi" w:cstheme="majorHAnsi"/>
          <w:lang w:val="de-DE"/>
        </w:rPr>
      </w:pPr>
      <w:r w:rsidRPr="001A27A6">
        <w:rPr>
          <w:rFonts w:asciiTheme="majorHAnsi" w:hAnsiTheme="majorHAnsi" w:cstheme="majorHAnsi"/>
          <w:lang w:val="de-DE"/>
        </w:rPr>
        <w:t xml:space="preserve">John </w:t>
      </w:r>
      <w:proofErr w:type="spellStart"/>
      <w:r w:rsidRPr="001A27A6">
        <w:rPr>
          <w:rFonts w:asciiTheme="majorHAnsi" w:hAnsiTheme="majorHAnsi" w:cstheme="majorHAnsi"/>
          <w:lang w:val="de-DE"/>
        </w:rPr>
        <w:t>Underkoffler</w:t>
      </w:r>
      <w:proofErr w:type="spellEnd"/>
      <w:r w:rsidRPr="001A27A6">
        <w:rPr>
          <w:rFonts w:asciiTheme="majorHAnsi" w:hAnsiTheme="majorHAnsi" w:cstheme="majorHAnsi"/>
          <w:lang w:val="de-DE"/>
        </w:rPr>
        <w:t xml:space="preserve"> wird um 11.15 Uhr </w:t>
      </w:r>
      <w:r w:rsidR="00A6153F" w:rsidRPr="001A27A6">
        <w:rPr>
          <w:rFonts w:asciiTheme="majorHAnsi" w:hAnsiTheme="majorHAnsi" w:cstheme="majorHAnsi"/>
          <w:lang w:val="de-DE"/>
        </w:rPr>
        <w:t>in</w:t>
      </w:r>
      <w:r w:rsidRPr="001A27A6">
        <w:rPr>
          <w:rFonts w:asciiTheme="majorHAnsi" w:hAnsiTheme="majorHAnsi" w:cstheme="majorHAnsi"/>
          <w:lang w:val="de-DE"/>
        </w:rPr>
        <w:t xml:space="preserve"> der Tech Arena sprechen. Sein nachdenklicher Vortrag hat den </w:t>
      </w:r>
      <w:r w:rsidR="00C745E2">
        <w:rPr>
          <w:rFonts w:asciiTheme="majorHAnsi" w:hAnsiTheme="majorHAnsi" w:cstheme="majorHAnsi"/>
          <w:lang w:val="de-DE"/>
        </w:rPr>
        <w:t xml:space="preserve">Titel "The Future </w:t>
      </w:r>
      <w:proofErr w:type="spellStart"/>
      <w:r w:rsidR="00C745E2">
        <w:rPr>
          <w:rFonts w:asciiTheme="majorHAnsi" w:hAnsiTheme="majorHAnsi" w:cstheme="majorHAnsi"/>
          <w:lang w:val="de-DE"/>
        </w:rPr>
        <w:t>is</w:t>
      </w:r>
      <w:proofErr w:type="spellEnd"/>
      <w:r w:rsidR="00C745E2">
        <w:rPr>
          <w:rFonts w:asciiTheme="majorHAnsi" w:hAnsiTheme="majorHAnsi" w:cstheme="majorHAnsi"/>
          <w:lang w:val="de-DE"/>
        </w:rPr>
        <w:t xml:space="preserve"> Plural". Damit</w:t>
      </w:r>
      <w:r w:rsidRPr="001A27A6">
        <w:rPr>
          <w:rFonts w:asciiTheme="majorHAnsi" w:hAnsiTheme="majorHAnsi" w:cstheme="majorHAnsi"/>
          <w:lang w:val="de-DE"/>
        </w:rPr>
        <w:t xml:space="preserve"> </w:t>
      </w:r>
      <w:r w:rsidR="0002737F" w:rsidRPr="001A27A6">
        <w:rPr>
          <w:rFonts w:asciiTheme="majorHAnsi" w:hAnsiTheme="majorHAnsi" w:cstheme="majorHAnsi"/>
          <w:lang w:val="de-DE"/>
        </w:rPr>
        <w:t>stellt</w:t>
      </w:r>
      <w:r w:rsidR="00C745E2">
        <w:rPr>
          <w:rFonts w:asciiTheme="majorHAnsi" w:hAnsiTheme="majorHAnsi" w:cstheme="majorHAnsi"/>
          <w:lang w:val="de-DE"/>
        </w:rPr>
        <w:t xml:space="preserve"> er </w:t>
      </w:r>
      <w:r w:rsidR="0002737F" w:rsidRPr="001A27A6">
        <w:rPr>
          <w:rFonts w:asciiTheme="majorHAnsi" w:hAnsiTheme="majorHAnsi" w:cstheme="majorHAnsi"/>
          <w:lang w:val="de-DE"/>
        </w:rPr>
        <w:t>die These auf</w:t>
      </w:r>
      <w:r w:rsidR="00CD1B3B" w:rsidRPr="001A27A6">
        <w:rPr>
          <w:rFonts w:asciiTheme="majorHAnsi" w:hAnsiTheme="majorHAnsi" w:cstheme="majorHAnsi"/>
          <w:lang w:val="de-DE"/>
        </w:rPr>
        <w:t>,</w:t>
      </w:r>
      <w:r w:rsidRPr="001A27A6">
        <w:rPr>
          <w:rFonts w:asciiTheme="majorHAnsi" w:hAnsiTheme="majorHAnsi" w:cstheme="majorHAnsi"/>
          <w:lang w:val="de-DE"/>
        </w:rPr>
        <w:t xml:space="preserve"> dass </w:t>
      </w:r>
      <w:r w:rsidR="00C745E2">
        <w:rPr>
          <w:rFonts w:asciiTheme="majorHAnsi" w:hAnsiTheme="majorHAnsi" w:cstheme="majorHAnsi"/>
          <w:lang w:val="de-DE"/>
        </w:rPr>
        <w:t>alle digitalen Werkzeuge im Arbeitsumfeld auf Zusammenarbeit ausgelegt sein werden</w:t>
      </w:r>
      <w:r w:rsidRPr="001A27A6">
        <w:rPr>
          <w:rFonts w:asciiTheme="majorHAnsi" w:hAnsiTheme="majorHAnsi" w:cstheme="majorHAnsi"/>
          <w:lang w:val="de-DE"/>
        </w:rPr>
        <w:t>.</w:t>
      </w:r>
      <w:r w:rsidR="009D6B34">
        <w:rPr>
          <w:rFonts w:asciiTheme="majorHAnsi" w:hAnsiTheme="majorHAnsi" w:cstheme="majorHAnsi"/>
          <w:lang w:val="de-DE"/>
        </w:rPr>
        <w:t xml:space="preserve"> </w:t>
      </w:r>
      <w:proofErr w:type="spellStart"/>
      <w:r w:rsidRPr="001A27A6">
        <w:rPr>
          <w:rFonts w:asciiTheme="majorHAnsi" w:hAnsiTheme="majorHAnsi" w:cstheme="majorHAnsi"/>
          <w:lang w:val="de-DE"/>
        </w:rPr>
        <w:t>Underkoffler</w:t>
      </w:r>
      <w:proofErr w:type="spellEnd"/>
      <w:r w:rsidRPr="001A27A6">
        <w:rPr>
          <w:rFonts w:asciiTheme="majorHAnsi" w:hAnsiTheme="majorHAnsi" w:cstheme="majorHAnsi"/>
          <w:lang w:val="de-DE"/>
        </w:rPr>
        <w:t xml:space="preserve"> </w:t>
      </w:r>
      <w:r w:rsidR="00CD1B3B" w:rsidRPr="001A27A6">
        <w:rPr>
          <w:rFonts w:asciiTheme="majorHAnsi" w:hAnsiTheme="majorHAnsi" w:cstheme="majorHAnsi"/>
          <w:lang w:val="de-DE"/>
        </w:rPr>
        <w:t>ist davon überzeugt</w:t>
      </w:r>
      <w:r w:rsidRPr="001A27A6">
        <w:rPr>
          <w:rFonts w:asciiTheme="majorHAnsi" w:hAnsiTheme="majorHAnsi" w:cstheme="majorHAnsi"/>
          <w:lang w:val="de-DE"/>
        </w:rPr>
        <w:t xml:space="preserve">, dass </w:t>
      </w:r>
      <w:r w:rsidR="00C745E2">
        <w:rPr>
          <w:rFonts w:asciiTheme="majorHAnsi" w:hAnsiTheme="majorHAnsi" w:cstheme="majorHAnsi"/>
          <w:lang w:val="de-DE"/>
        </w:rPr>
        <w:t xml:space="preserve">es keine Arbeitsplätze mehr mit „Personal“ Computern geben und die Arbeitsfläche nicht der Bildschirm sein wird, sondern beispielsweise die Wand oder der Raum an sich. </w:t>
      </w:r>
      <w:r w:rsidR="009D6B34">
        <w:rPr>
          <w:rFonts w:asciiTheme="majorHAnsi" w:hAnsiTheme="majorHAnsi" w:cstheme="majorHAnsi"/>
          <w:lang w:val="de-DE"/>
        </w:rPr>
        <w:t xml:space="preserve">Er spricht von „WE </w:t>
      </w:r>
      <w:proofErr w:type="spellStart"/>
      <w:r w:rsidR="009D6B34">
        <w:rPr>
          <w:rFonts w:asciiTheme="majorHAnsi" w:hAnsiTheme="majorHAnsi" w:cstheme="majorHAnsi"/>
          <w:lang w:val="de-DE"/>
        </w:rPr>
        <w:t>by</w:t>
      </w:r>
      <w:proofErr w:type="spellEnd"/>
      <w:r w:rsidR="009D6B34">
        <w:rPr>
          <w:rFonts w:asciiTheme="majorHAnsi" w:hAnsiTheme="majorHAnsi" w:cstheme="majorHAnsi"/>
          <w:lang w:val="de-DE"/>
        </w:rPr>
        <w:t xml:space="preserve"> </w:t>
      </w:r>
      <w:proofErr w:type="spellStart"/>
      <w:r w:rsidR="009D6B34">
        <w:rPr>
          <w:rFonts w:asciiTheme="majorHAnsi" w:hAnsiTheme="majorHAnsi" w:cstheme="majorHAnsi"/>
          <w:lang w:val="de-DE"/>
        </w:rPr>
        <w:t>default</w:t>
      </w:r>
      <w:proofErr w:type="spellEnd"/>
      <w:r w:rsidR="009D6B34">
        <w:rPr>
          <w:rFonts w:asciiTheme="majorHAnsi" w:hAnsiTheme="majorHAnsi" w:cstheme="majorHAnsi"/>
          <w:lang w:val="de-DE"/>
        </w:rPr>
        <w:t xml:space="preserve">“ und meint damit, dass das WIR zum Standard </w:t>
      </w:r>
      <w:proofErr w:type="gramStart"/>
      <w:r w:rsidR="009D6B34">
        <w:rPr>
          <w:rFonts w:asciiTheme="majorHAnsi" w:hAnsiTheme="majorHAnsi" w:cstheme="majorHAnsi"/>
          <w:lang w:val="de-DE"/>
        </w:rPr>
        <w:t>wird</w:t>
      </w:r>
      <w:proofErr w:type="gramEnd"/>
      <w:r w:rsidR="009D6B34">
        <w:rPr>
          <w:rFonts w:asciiTheme="majorHAnsi" w:hAnsiTheme="majorHAnsi" w:cstheme="majorHAnsi"/>
          <w:lang w:val="de-DE"/>
        </w:rPr>
        <w:t xml:space="preserve">. </w:t>
      </w:r>
      <w:r w:rsidRPr="001A27A6">
        <w:rPr>
          <w:rFonts w:asciiTheme="majorHAnsi" w:hAnsiTheme="majorHAnsi" w:cstheme="majorHAnsi"/>
          <w:lang w:val="de-DE"/>
        </w:rPr>
        <w:t>Auf der Veranstaltung wird er neue und leistungsfähige UI-Technologien</w:t>
      </w:r>
      <w:r w:rsidR="00C745E2">
        <w:rPr>
          <w:rFonts w:asciiTheme="majorHAnsi" w:hAnsiTheme="majorHAnsi" w:cstheme="majorHAnsi"/>
          <w:lang w:val="de-DE"/>
        </w:rPr>
        <w:t xml:space="preserve"> (Bedienoberflächen)</w:t>
      </w:r>
      <w:r w:rsidRPr="001A27A6">
        <w:rPr>
          <w:rFonts w:asciiTheme="majorHAnsi" w:hAnsiTheme="majorHAnsi" w:cstheme="majorHAnsi"/>
          <w:lang w:val="de-DE"/>
        </w:rPr>
        <w:t xml:space="preserve"> beschreiben, die skalierbar sind, über Distanz</w:t>
      </w:r>
      <w:r w:rsidR="00CD1B3B" w:rsidRPr="001A27A6">
        <w:rPr>
          <w:rFonts w:asciiTheme="majorHAnsi" w:hAnsiTheme="majorHAnsi" w:cstheme="majorHAnsi"/>
          <w:lang w:val="de-DE"/>
        </w:rPr>
        <w:t>en</w:t>
      </w:r>
      <w:r w:rsidRPr="001A27A6">
        <w:rPr>
          <w:rFonts w:asciiTheme="majorHAnsi" w:hAnsiTheme="majorHAnsi" w:cstheme="majorHAnsi"/>
          <w:lang w:val="de-DE"/>
        </w:rPr>
        <w:t xml:space="preserve"> hinweg synchronisiert werden können und eine gleichzeitige Ste</w:t>
      </w:r>
      <w:r w:rsidR="00CD1B3B" w:rsidRPr="001A27A6">
        <w:rPr>
          <w:rFonts w:asciiTheme="majorHAnsi" w:hAnsiTheme="majorHAnsi" w:cstheme="majorHAnsi"/>
          <w:lang w:val="de-DE"/>
        </w:rPr>
        <w:t xml:space="preserve">uerung ermöglichen, so dass der Fokus auf der Zusammenarbeit der Menschen liegt. </w:t>
      </w:r>
    </w:p>
    <w:p w:rsidR="00CD1B3B" w:rsidRPr="001A27A6" w:rsidRDefault="00CD1B3B" w:rsidP="00A57630">
      <w:pPr>
        <w:spacing w:line="360" w:lineRule="auto"/>
        <w:jc w:val="both"/>
        <w:rPr>
          <w:rFonts w:asciiTheme="majorHAnsi" w:hAnsiTheme="majorHAnsi" w:cstheme="majorHAnsi"/>
          <w:lang w:val="de-DE"/>
        </w:rPr>
      </w:pPr>
    </w:p>
    <w:p w:rsidR="00CD1B3B" w:rsidRPr="001A27A6" w:rsidRDefault="00CD1B3B" w:rsidP="00A57630">
      <w:pPr>
        <w:spacing w:line="360" w:lineRule="auto"/>
        <w:jc w:val="both"/>
        <w:rPr>
          <w:rFonts w:asciiTheme="majorHAnsi" w:hAnsiTheme="majorHAnsi" w:cstheme="majorHAnsi"/>
          <w:lang w:val="de-DE"/>
        </w:rPr>
      </w:pPr>
      <w:proofErr w:type="spellStart"/>
      <w:r w:rsidRPr="001A27A6">
        <w:rPr>
          <w:rFonts w:asciiTheme="majorHAnsi" w:hAnsiTheme="majorHAnsi" w:cstheme="majorHAnsi"/>
          <w:lang w:val="de-DE"/>
        </w:rPr>
        <w:lastRenderedPageBreak/>
        <w:t>Underkoffler</w:t>
      </w:r>
      <w:proofErr w:type="spellEnd"/>
      <w:r w:rsidRPr="001A27A6">
        <w:rPr>
          <w:rFonts w:asciiTheme="majorHAnsi" w:hAnsiTheme="majorHAnsi" w:cstheme="majorHAnsi"/>
          <w:lang w:val="de-DE"/>
        </w:rPr>
        <w:t xml:space="preserve"> erklä</w:t>
      </w:r>
      <w:r w:rsidR="00AA46B1" w:rsidRPr="001A27A6">
        <w:rPr>
          <w:rFonts w:asciiTheme="majorHAnsi" w:hAnsiTheme="majorHAnsi" w:cstheme="majorHAnsi"/>
          <w:lang w:val="de-DE"/>
        </w:rPr>
        <w:t>rt: "Räume, die mit dieser innovativen</w:t>
      </w:r>
      <w:r w:rsidRPr="001A27A6">
        <w:rPr>
          <w:rFonts w:asciiTheme="majorHAnsi" w:hAnsiTheme="majorHAnsi" w:cstheme="majorHAnsi"/>
          <w:lang w:val="de-DE"/>
        </w:rPr>
        <w:t xml:space="preserve"> Art von UI-Technologie ausgestat</w:t>
      </w:r>
      <w:r w:rsidR="00AA46B1" w:rsidRPr="001A27A6">
        <w:rPr>
          <w:rFonts w:asciiTheme="majorHAnsi" w:hAnsiTheme="majorHAnsi" w:cstheme="majorHAnsi"/>
          <w:lang w:val="de-DE"/>
        </w:rPr>
        <w:t xml:space="preserve">tet sind, sehen aus wie Science </w:t>
      </w:r>
      <w:r w:rsidRPr="001A27A6">
        <w:rPr>
          <w:rFonts w:asciiTheme="majorHAnsi" w:hAnsiTheme="majorHAnsi" w:cstheme="majorHAnsi"/>
          <w:lang w:val="de-DE"/>
        </w:rPr>
        <w:t xml:space="preserve">Fiction. Aber die verstärkte Zusammenarbeit, die in ihnen stattfindet, ist </w:t>
      </w:r>
      <w:r w:rsidR="00373913" w:rsidRPr="001A27A6">
        <w:rPr>
          <w:rFonts w:asciiTheme="majorHAnsi" w:hAnsiTheme="majorHAnsi" w:cstheme="majorHAnsi"/>
          <w:lang w:val="de-DE"/>
        </w:rPr>
        <w:t>ganz natürlich</w:t>
      </w:r>
      <w:r w:rsidRPr="001A27A6">
        <w:rPr>
          <w:rFonts w:asciiTheme="majorHAnsi" w:hAnsiTheme="majorHAnsi" w:cstheme="majorHAnsi"/>
          <w:lang w:val="de-DE"/>
        </w:rPr>
        <w:t xml:space="preserve"> und intuitiv. Ich freue mich darauf, über meine Vision zur Zukunft der Arbeit auf der Bühne der </w:t>
      </w:r>
      <w:proofErr w:type="spellStart"/>
      <w:r w:rsidRPr="001A27A6">
        <w:rPr>
          <w:rFonts w:asciiTheme="majorHAnsi" w:hAnsiTheme="majorHAnsi" w:cstheme="majorHAnsi"/>
          <w:lang w:val="de-DE"/>
        </w:rPr>
        <w:t>hub.berlin</w:t>
      </w:r>
      <w:proofErr w:type="spellEnd"/>
      <w:r w:rsidRPr="001A27A6">
        <w:rPr>
          <w:rFonts w:asciiTheme="majorHAnsi" w:hAnsiTheme="majorHAnsi" w:cstheme="majorHAnsi"/>
          <w:lang w:val="de-DE"/>
        </w:rPr>
        <w:t xml:space="preserve"> zu sprechen. "</w:t>
      </w:r>
    </w:p>
    <w:p w:rsidR="00B718CD" w:rsidRPr="001A27A6" w:rsidRDefault="00B718CD" w:rsidP="00A57630">
      <w:pPr>
        <w:spacing w:line="360" w:lineRule="auto"/>
        <w:jc w:val="both"/>
        <w:rPr>
          <w:rFonts w:asciiTheme="majorHAnsi" w:hAnsiTheme="majorHAnsi" w:cstheme="majorHAnsi"/>
          <w:i/>
          <w:lang w:val="de-DE"/>
        </w:rPr>
      </w:pPr>
    </w:p>
    <w:p w:rsidR="00AA46B1" w:rsidRPr="001A27A6" w:rsidRDefault="00AA46B1" w:rsidP="0002737F">
      <w:pPr>
        <w:widowControl w:val="0"/>
        <w:autoSpaceDE w:val="0"/>
        <w:autoSpaceDN w:val="0"/>
        <w:adjustRightInd w:val="0"/>
        <w:spacing w:line="360" w:lineRule="auto"/>
        <w:jc w:val="both"/>
        <w:rPr>
          <w:rFonts w:asciiTheme="majorHAnsi" w:hAnsiTheme="majorHAnsi" w:cstheme="majorHAnsi"/>
          <w:b/>
          <w:lang w:val="de-DE"/>
        </w:rPr>
      </w:pPr>
      <w:r w:rsidRPr="001A27A6">
        <w:rPr>
          <w:rFonts w:asciiTheme="majorHAnsi" w:hAnsiTheme="majorHAnsi" w:cstheme="majorHAnsi"/>
          <w:b/>
          <w:lang w:val="de-DE"/>
        </w:rPr>
        <w:t xml:space="preserve">Über John </w:t>
      </w:r>
      <w:proofErr w:type="spellStart"/>
      <w:r w:rsidRPr="001A27A6">
        <w:rPr>
          <w:rFonts w:asciiTheme="majorHAnsi" w:hAnsiTheme="majorHAnsi" w:cstheme="majorHAnsi"/>
          <w:b/>
          <w:lang w:val="de-DE"/>
        </w:rPr>
        <w:t>Underkoffler</w:t>
      </w:r>
      <w:proofErr w:type="spellEnd"/>
    </w:p>
    <w:p w:rsidR="0002737F" w:rsidRDefault="00AA46B1" w:rsidP="0002737F">
      <w:pPr>
        <w:widowControl w:val="0"/>
        <w:autoSpaceDE w:val="0"/>
        <w:autoSpaceDN w:val="0"/>
        <w:adjustRightInd w:val="0"/>
        <w:spacing w:line="360" w:lineRule="auto"/>
        <w:jc w:val="both"/>
        <w:rPr>
          <w:rFonts w:asciiTheme="majorHAnsi" w:hAnsiTheme="majorHAnsi" w:cstheme="majorHAnsi"/>
          <w:lang w:val="de-DE"/>
        </w:rPr>
      </w:pPr>
      <w:r w:rsidRPr="001A27A6">
        <w:rPr>
          <w:rFonts w:asciiTheme="majorHAnsi" w:hAnsiTheme="majorHAnsi" w:cstheme="majorHAnsi"/>
          <w:lang w:val="de-DE"/>
        </w:rPr>
        <w:t xml:space="preserve">Der Visionär </w:t>
      </w:r>
      <w:r w:rsidR="0002737F" w:rsidRPr="001A27A6">
        <w:rPr>
          <w:rFonts w:asciiTheme="majorHAnsi" w:hAnsiTheme="majorHAnsi" w:cstheme="majorHAnsi"/>
          <w:lang w:val="de-DE"/>
        </w:rPr>
        <w:t xml:space="preserve">John </w:t>
      </w:r>
      <w:proofErr w:type="spellStart"/>
      <w:r w:rsidR="0002737F" w:rsidRPr="001A27A6">
        <w:rPr>
          <w:rFonts w:asciiTheme="majorHAnsi" w:hAnsiTheme="majorHAnsi" w:cstheme="majorHAnsi"/>
          <w:lang w:val="de-DE"/>
        </w:rPr>
        <w:t>Underkoffler</w:t>
      </w:r>
      <w:proofErr w:type="spellEnd"/>
      <w:r w:rsidR="0002737F" w:rsidRPr="001A27A6">
        <w:rPr>
          <w:rFonts w:asciiTheme="majorHAnsi" w:hAnsiTheme="majorHAnsi" w:cstheme="majorHAnsi"/>
          <w:lang w:val="de-DE"/>
        </w:rPr>
        <w:t xml:space="preserve"> ist Gründer und CEO von Oblong Industries und war am MIT Media Lab für Innovationen in Echtzeit-Computergrafiksystemen, großformatige Visualisierungs</w:t>
      </w:r>
      <w:r w:rsidRPr="001A27A6">
        <w:rPr>
          <w:rFonts w:asciiTheme="majorHAnsi" w:hAnsiTheme="majorHAnsi" w:cstheme="majorHAnsi"/>
          <w:lang w:val="de-DE"/>
        </w:rPr>
        <w:t>techniken und I/</w:t>
      </w:r>
      <w:r w:rsidR="0002737F" w:rsidRPr="001A27A6">
        <w:rPr>
          <w:rFonts w:asciiTheme="majorHAnsi" w:hAnsiTheme="majorHAnsi" w:cstheme="majorHAnsi"/>
          <w:lang w:val="de-DE"/>
        </w:rPr>
        <w:t xml:space="preserve">O </w:t>
      </w:r>
      <w:proofErr w:type="spellStart"/>
      <w:r w:rsidR="0002737F" w:rsidRPr="001A27A6">
        <w:rPr>
          <w:rFonts w:asciiTheme="majorHAnsi" w:hAnsiTheme="majorHAnsi" w:cstheme="majorHAnsi"/>
          <w:lang w:val="de-DE"/>
        </w:rPr>
        <w:t>Bulb</w:t>
      </w:r>
      <w:proofErr w:type="spellEnd"/>
      <w:r w:rsidR="0002737F" w:rsidRPr="001A27A6">
        <w:rPr>
          <w:rFonts w:asciiTheme="majorHAnsi" w:hAnsiTheme="majorHAnsi" w:cstheme="majorHAnsi"/>
          <w:lang w:val="de-DE"/>
        </w:rPr>
        <w:t xml:space="preserve">- und </w:t>
      </w:r>
      <w:proofErr w:type="spellStart"/>
      <w:r w:rsidR="0002737F" w:rsidRPr="001A27A6">
        <w:rPr>
          <w:rFonts w:asciiTheme="majorHAnsi" w:hAnsiTheme="majorHAnsi" w:cstheme="majorHAnsi"/>
          <w:lang w:val="de-DE"/>
        </w:rPr>
        <w:t>Luminous</w:t>
      </w:r>
      <w:proofErr w:type="spellEnd"/>
      <w:r w:rsidR="0002737F" w:rsidRPr="001A27A6">
        <w:rPr>
          <w:rFonts w:asciiTheme="majorHAnsi" w:hAnsiTheme="majorHAnsi" w:cstheme="majorHAnsi"/>
          <w:lang w:val="de-DE"/>
        </w:rPr>
        <w:t xml:space="preserve"> </w:t>
      </w:r>
      <w:proofErr w:type="spellStart"/>
      <w:r w:rsidR="0002737F" w:rsidRPr="001A27A6">
        <w:rPr>
          <w:rFonts w:asciiTheme="majorHAnsi" w:hAnsiTheme="majorHAnsi" w:cstheme="majorHAnsi"/>
          <w:lang w:val="de-DE"/>
        </w:rPr>
        <w:t>Room</w:t>
      </w:r>
      <w:proofErr w:type="spellEnd"/>
      <w:r w:rsidR="0002737F" w:rsidRPr="001A27A6">
        <w:rPr>
          <w:rFonts w:asciiTheme="majorHAnsi" w:hAnsiTheme="majorHAnsi" w:cstheme="majorHAnsi"/>
          <w:lang w:val="de-DE"/>
        </w:rPr>
        <w:t>-Systeme verantwortlich.</w:t>
      </w:r>
      <w:r w:rsidR="001A27A6" w:rsidRPr="001A27A6">
        <w:rPr>
          <w:rFonts w:asciiTheme="majorHAnsi" w:hAnsiTheme="majorHAnsi" w:cstheme="majorHAnsi"/>
          <w:lang w:val="de-DE"/>
        </w:rPr>
        <w:t xml:space="preserve"> Er ist Entwickler de</w:t>
      </w:r>
      <w:r w:rsidR="001A27A6">
        <w:rPr>
          <w:rFonts w:asciiTheme="majorHAnsi" w:hAnsiTheme="majorHAnsi" w:cstheme="majorHAnsi"/>
          <w:lang w:val="de-DE"/>
        </w:rPr>
        <w:t>s</w:t>
      </w:r>
      <w:r w:rsidR="001A27A6" w:rsidRPr="001A27A6">
        <w:rPr>
          <w:rFonts w:asciiTheme="majorHAnsi" w:hAnsiTheme="majorHAnsi" w:cstheme="majorHAnsi"/>
          <w:lang w:val="de-DE"/>
        </w:rPr>
        <w:t xml:space="preserve"> g-</w:t>
      </w:r>
      <w:proofErr w:type="spellStart"/>
      <w:r w:rsidR="001A27A6" w:rsidRPr="001A27A6">
        <w:rPr>
          <w:rFonts w:asciiTheme="majorHAnsi" w:hAnsiTheme="majorHAnsi" w:cstheme="majorHAnsi"/>
          <w:lang w:val="de-DE"/>
        </w:rPr>
        <w:t>speak</w:t>
      </w:r>
      <w:proofErr w:type="spellEnd"/>
      <w:r w:rsidR="001A27A6" w:rsidRPr="001A27A6">
        <w:rPr>
          <w:rFonts w:asciiTheme="majorHAnsi" w:hAnsiTheme="majorHAnsi" w:cstheme="majorHAnsi"/>
          <w:lang w:val="de-DE"/>
        </w:rPr>
        <w:t xml:space="preserve"> </w:t>
      </w:r>
      <w:proofErr w:type="spellStart"/>
      <w:r w:rsidR="001A27A6">
        <w:rPr>
          <w:rFonts w:asciiTheme="majorHAnsi" w:hAnsiTheme="majorHAnsi" w:cstheme="majorHAnsi"/>
          <w:lang w:val="de-DE"/>
        </w:rPr>
        <w:t>Spatial</w:t>
      </w:r>
      <w:proofErr w:type="spellEnd"/>
      <w:r w:rsidR="001A27A6">
        <w:rPr>
          <w:rFonts w:asciiTheme="majorHAnsi" w:hAnsiTheme="majorHAnsi" w:cstheme="majorHAnsi"/>
          <w:lang w:val="de-DE"/>
        </w:rPr>
        <w:t xml:space="preserve"> Operating Environment und des Mezzanine Systems für </w:t>
      </w:r>
      <w:proofErr w:type="spellStart"/>
      <w:r w:rsidR="001A27A6">
        <w:rPr>
          <w:rFonts w:asciiTheme="majorHAnsi" w:hAnsiTheme="majorHAnsi" w:cstheme="majorHAnsi"/>
          <w:lang w:val="de-DE"/>
        </w:rPr>
        <w:t>imm</w:t>
      </w:r>
      <w:r w:rsidR="000B2118">
        <w:rPr>
          <w:rFonts w:asciiTheme="majorHAnsi" w:hAnsiTheme="majorHAnsi" w:cstheme="majorHAnsi"/>
          <w:lang w:val="de-DE"/>
        </w:rPr>
        <w:t>ersive</w:t>
      </w:r>
      <w:proofErr w:type="spellEnd"/>
      <w:r w:rsidR="000B2118">
        <w:rPr>
          <w:rFonts w:asciiTheme="majorHAnsi" w:hAnsiTheme="majorHAnsi" w:cstheme="majorHAnsi"/>
          <w:lang w:val="de-DE"/>
        </w:rPr>
        <w:t>, visuelle Zusammenarbeit.</w:t>
      </w:r>
    </w:p>
    <w:p w:rsidR="000B2118" w:rsidRPr="001A27A6" w:rsidRDefault="000B2118" w:rsidP="0002737F">
      <w:pPr>
        <w:widowControl w:val="0"/>
        <w:autoSpaceDE w:val="0"/>
        <w:autoSpaceDN w:val="0"/>
        <w:adjustRightInd w:val="0"/>
        <w:spacing w:line="360" w:lineRule="auto"/>
        <w:jc w:val="both"/>
        <w:rPr>
          <w:rFonts w:asciiTheme="majorHAnsi" w:hAnsiTheme="majorHAnsi" w:cstheme="majorHAnsi"/>
          <w:lang w:val="de-DE"/>
        </w:rPr>
      </w:pPr>
    </w:p>
    <w:p w:rsidR="0002737F" w:rsidRPr="001A27A6" w:rsidRDefault="0002737F" w:rsidP="0002737F">
      <w:pPr>
        <w:widowControl w:val="0"/>
        <w:autoSpaceDE w:val="0"/>
        <w:autoSpaceDN w:val="0"/>
        <w:adjustRightInd w:val="0"/>
        <w:spacing w:line="360" w:lineRule="auto"/>
        <w:jc w:val="both"/>
        <w:rPr>
          <w:rFonts w:asciiTheme="majorHAnsi" w:hAnsiTheme="majorHAnsi" w:cstheme="majorHAnsi"/>
          <w:lang w:val="de-DE"/>
        </w:rPr>
      </w:pPr>
      <w:r w:rsidRPr="001A27A6">
        <w:rPr>
          <w:rFonts w:asciiTheme="majorHAnsi" w:hAnsiTheme="majorHAnsi" w:cstheme="majorHAnsi"/>
          <w:lang w:val="de-DE"/>
        </w:rPr>
        <w:t>Er war wissenschaftlicher Berater für Filme wie "</w:t>
      </w:r>
      <w:proofErr w:type="spellStart"/>
      <w:r w:rsidRPr="001A27A6">
        <w:rPr>
          <w:rFonts w:asciiTheme="majorHAnsi" w:hAnsiTheme="majorHAnsi" w:cstheme="majorHAnsi"/>
          <w:lang w:val="de-DE"/>
        </w:rPr>
        <w:t>Minority</w:t>
      </w:r>
      <w:proofErr w:type="spellEnd"/>
      <w:r w:rsidRPr="001A27A6">
        <w:rPr>
          <w:rFonts w:asciiTheme="majorHAnsi" w:hAnsiTheme="majorHAnsi" w:cstheme="majorHAnsi"/>
          <w:lang w:val="de-DE"/>
        </w:rPr>
        <w:t xml:space="preserve"> Report", "The </w:t>
      </w:r>
      <w:proofErr w:type="spellStart"/>
      <w:r w:rsidRPr="001A27A6">
        <w:rPr>
          <w:rFonts w:asciiTheme="majorHAnsi" w:hAnsiTheme="majorHAnsi" w:cstheme="majorHAnsi"/>
          <w:lang w:val="de-DE"/>
        </w:rPr>
        <w:t>Hulk</w:t>
      </w:r>
      <w:proofErr w:type="spellEnd"/>
      <w:r w:rsidRPr="001A27A6">
        <w:rPr>
          <w:rFonts w:asciiTheme="majorHAnsi" w:hAnsiTheme="majorHAnsi" w:cstheme="majorHAnsi"/>
          <w:lang w:val="de-DE"/>
        </w:rPr>
        <w:t xml:space="preserve">" (A. Lee) und "Iron Man" und ist Gewinner des National Design Award 2015 für Interaction Design. Beispiele seiner Arbeit befinden sich jetzt im Smithsonian-Archiv. John </w:t>
      </w:r>
      <w:proofErr w:type="spellStart"/>
      <w:r w:rsidRPr="001A27A6">
        <w:rPr>
          <w:rFonts w:asciiTheme="majorHAnsi" w:hAnsiTheme="majorHAnsi" w:cstheme="majorHAnsi"/>
          <w:lang w:val="de-DE"/>
        </w:rPr>
        <w:t>Underkoffler</w:t>
      </w:r>
      <w:proofErr w:type="spellEnd"/>
      <w:r w:rsidRPr="001A27A6">
        <w:rPr>
          <w:rFonts w:asciiTheme="majorHAnsi" w:hAnsiTheme="majorHAnsi" w:cstheme="majorHAnsi"/>
          <w:lang w:val="de-DE"/>
        </w:rPr>
        <w:t xml:space="preserve"> ist Mitglied des National Advisory Council der </w:t>
      </w:r>
      <w:proofErr w:type="spellStart"/>
      <w:r w:rsidRPr="001A27A6">
        <w:rPr>
          <w:rFonts w:asciiTheme="majorHAnsi" w:hAnsiTheme="majorHAnsi" w:cstheme="majorHAnsi"/>
          <w:lang w:val="de-DE"/>
        </w:rPr>
        <w:t>Cranbrook</w:t>
      </w:r>
      <w:proofErr w:type="spellEnd"/>
      <w:r w:rsidRPr="001A27A6">
        <w:rPr>
          <w:rFonts w:asciiTheme="majorHAnsi" w:hAnsiTheme="majorHAnsi" w:cstheme="majorHAnsi"/>
          <w:lang w:val="de-DE"/>
        </w:rPr>
        <w:t xml:space="preserve"> Academy in Bloomfield Hill, MI und in den Verwaltungsräten des E14 Fund in Cambridge, Massachusetts und der </w:t>
      </w:r>
      <w:proofErr w:type="spellStart"/>
      <w:r w:rsidRPr="001A27A6">
        <w:rPr>
          <w:rFonts w:asciiTheme="majorHAnsi" w:hAnsiTheme="majorHAnsi" w:cstheme="majorHAnsi"/>
          <w:lang w:val="de-DE"/>
        </w:rPr>
        <w:t>Sequoyah</w:t>
      </w:r>
      <w:proofErr w:type="spellEnd"/>
      <w:r w:rsidRPr="001A27A6">
        <w:rPr>
          <w:rFonts w:asciiTheme="majorHAnsi" w:hAnsiTheme="majorHAnsi" w:cstheme="majorHAnsi"/>
          <w:lang w:val="de-DE"/>
        </w:rPr>
        <w:t xml:space="preserve"> School in Pasadena, CA.</w:t>
      </w:r>
    </w:p>
    <w:p w:rsidR="0002737F" w:rsidRPr="001A27A6" w:rsidRDefault="0002737F" w:rsidP="00A57630">
      <w:pPr>
        <w:spacing w:line="360" w:lineRule="auto"/>
        <w:jc w:val="both"/>
        <w:rPr>
          <w:rFonts w:asciiTheme="majorHAnsi" w:hAnsiTheme="majorHAnsi" w:cstheme="majorHAnsi"/>
          <w:lang w:val="de-DE"/>
        </w:rPr>
      </w:pPr>
    </w:p>
    <w:p w:rsidR="00D14A94" w:rsidRPr="001A27A6" w:rsidRDefault="00D14A94" w:rsidP="00D14A94">
      <w:pPr>
        <w:spacing w:line="360" w:lineRule="auto"/>
        <w:jc w:val="both"/>
        <w:rPr>
          <w:rFonts w:asciiTheme="majorHAnsi" w:hAnsiTheme="majorHAnsi" w:cstheme="majorHAnsi"/>
          <w:lang w:val="de-DE"/>
        </w:rPr>
      </w:pPr>
      <w:r w:rsidRPr="001A27A6">
        <w:rPr>
          <w:rFonts w:asciiTheme="majorHAnsi" w:hAnsiTheme="majorHAnsi" w:cstheme="majorHAnsi"/>
          <w:lang w:val="de-DE"/>
        </w:rPr>
        <w:t xml:space="preserve">Mehr Informationen unter: </w:t>
      </w:r>
      <w:hyperlink r:id="rId7" w:history="1">
        <w:r w:rsidRPr="001A27A6">
          <w:rPr>
            <w:rStyle w:val="Hyperlink"/>
            <w:rFonts w:asciiTheme="majorHAnsi" w:hAnsiTheme="majorHAnsi" w:cstheme="majorHAnsi"/>
            <w:lang w:val="de-DE"/>
          </w:rPr>
          <w:t>www.oblong.com</w:t>
        </w:r>
      </w:hyperlink>
    </w:p>
    <w:p w:rsidR="000B2118" w:rsidRDefault="000B2118" w:rsidP="000B2118">
      <w:pPr>
        <w:widowControl w:val="0"/>
        <w:autoSpaceDE w:val="0"/>
        <w:autoSpaceDN w:val="0"/>
        <w:adjustRightInd w:val="0"/>
        <w:spacing w:line="360" w:lineRule="auto"/>
        <w:jc w:val="both"/>
        <w:rPr>
          <w:rFonts w:ascii="Calibri" w:eastAsia="Calibri" w:hAnsi="Calibri" w:cs="Calibri"/>
          <w:sz w:val="18"/>
          <w:szCs w:val="18"/>
          <w:lang w:val="de-DE"/>
        </w:rPr>
      </w:pPr>
    </w:p>
    <w:p w:rsidR="000B2118" w:rsidRDefault="00D14A94" w:rsidP="000B2118">
      <w:pPr>
        <w:widowControl w:val="0"/>
        <w:autoSpaceDE w:val="0"/>
        <w:autoSpaceDN w:val="0"/>
        <w:adjustRightInd w:val="0"/>
        <w:spacing w:line="360" w:lineRule="auto"/>
        <w:jc w:val="both"/>
        <w:rPr>
          <w:rFonts w:ascii="Calibri" w:eastAsia="Calibri" w:hAnsi="Calibri" w:cs="Calibri"/>
          <w:sz w:val="18"/>
          <w:szCs w:val="18"/>
          <w:lang w:val="de-DE"/>
        </w:rPr>
      </w:pPr>
      <w:r>
        <w:rPr>
          <w:rFonts w:ascii="Calibri" w:eastAsia="Calibri" w:hAnsi="Calibri" w:cs="Calibri"/>
          <w:sz w:val="18"/>
          <w:szCs w:val="18"/>
          <w:lang w:val="de-DE"/>
        </w:rPr>
        <w:t xml:space="preserve">Dieser Text umfasst </w:t>
      </w:r>
      <w:r w:rsidR="008921FE">
        <w:rPr>
          <w:rFonts w:ascii="Calibri" w:eastAsia="Calibri" w:hAnsi="Calibri" w:cs="Calibri"/>
          <w:sz w:val="18"/>
          <w:szCs w:val="18"/>
          <w:lang w:val="de-DE"/>
        </w:rPr>
        <w:t>2.878</w:t>
      </w:r>
      <w:bookmarkStart w:id="0" w:name="_GoBack"/>
      <w:bookmarkEnd w:id="0"/>
      <w:r>
        <w:rPr>
          <w:rFonts w:ascii="Calibri" w:eastAsia="Calibri" w:hAnsi="Calibri" w:cs="Calibri"/>
          <w:sz w:val="18"/>
          <w:szCs w:val="18"/>
          <w:lang w:val="de-DE"/>
        </w:rPr>
        <w:t xml:space="preserve"> Zeichen</w:t>
      </w:r>
    </w:p>
    <w:p w:rsidR="00D14A94" w:rsidRPr="000B2118" w:rsidRDefault="00D14A94" w:rsidP="000B2118">
      <w:pPr>
        <w:widowControl w:val="0"/>
        <w:autoSpaceDE w:val="0"/>
        <w:autoSpaceDN w:val="0"/>
        <w:adjustRightInd w:val="0"/>
        <w:spacing w:line="360" w:lineRule="auto"/>
        <w:jc w:val="both"/>
        <w:rPr>
          <w:rFonts w:ascii="Calibri" w:eastAsia="Calibri" w:hAnsi="Calibri" w:cs="Calibri"/>
          <w:sz w:val="18"/>
          <w:szCs w:val="18"/>
          <w:lang w:val="de-DE"/>
        </w:rPr>
      </w:pPr>
      <w:r>
        <w:rPr>
          <w:rFonts w:ascii="Calibri" w:eastAsia="Calibri" w:hAnsi="Calibri" w:cs="Calibri"/>
          <w:sz w:val="18"/>
          <w:szCs w:val="18"/>
          <w:lang w:val="de-DE"/>
        </w:rPr>
        <w:t>Bildmaterial zum Download:</w:t>
      </w:r>
      <w:r>
        <w:rPr>
          <w:lang w:val="de-DE"/>
        </w:rPr>
        <w:t xml:space="preserve"> </w:t>
      </w:r>
      <w:hyperlink r:id="rId8" w:history="1">
        <w:r>
          <w:rPr>
            <w:rStyle w:val="Hyperlink"/>
            <w:rFonts w:ascii="Calibri" w:eastAsia="Calibri" w:hAnsi="Calibri" w:cs="Calibri"/>
            <w:sz w:val="18"/>
            <w:szCs w:val="18"/>
            <w:lang w:val="de-DE"/>
          </w:rPr>
          <w:t>http://www.publictouch.de/Presse/Oblong%20Industries/72</w:t>
        </w:r>
      </w:hyperlink>
    </w:p>
    <w:p w:rsidR="000B2118" w:rsidRDefault="000B2118">
      <w:pPr>
        <w:rPr>
          <w:rFonts w:asciiTheme="majorHAnsi" w:hAnsiTheme="majorHAnsi"/>
          <w:b/>
          <w:color w:val="000000" w:themeColor="text1"/>
          <w:sz w:val="20"/>
          <w:szCs w:val="20"/>
          <w:lang w:val="de-DE"/>
        </w:rPr>
      </w:pPr>
      <w:r>
        <w:rPr>
          <w:rFonts w:asciiTheme="majorHAnsi" w:hAnsiTheme="majorHAnsi"/>
          <w:b/>
          <w:color w:val="000000" w:themeColor="text1"/>
          <w:sz w:val="20"/>
          <w:szCs w:val="20"/>
          <w:lang w:val="de-DE"/>
        </w:rPr>
        <w:br w:type="page"/>
      </w:r>
    </w:p>
    <w:p w:rsidR="00373913" w:rsidRDefault="00373913" w:rsidP="00D14A94">
      <w:pPr>
        <w:tabs>
          <w:tab w:val="left" w:pos="1125"/>
        </w:tabs>
        <w:jc w:val="both"/>
        <w:rPr>
          <w:rFonts w:asciiTheme="majorHAnsi" w:hAnsiTheme="majorHAnsi"/>
          <w:b/>
          <w:color w:val="000000" w:themeColor="text1"/>
          <w:sz w:val="20"/>
          <w:szCs w:val="20"/>
          <w:lang w:val="de-DE"/>
        </w:rPr>
      </w:pPr>
    </w:p>
    <w:p w:rsidR="00D14A94" w:rsidRPr="00F80FE9" w:rsidRDefault="00D14A94" w:rsidP="00D14A94">
      <w:pPr>
        <w:tabs>
          <w:tab w:val="left" w:pos="1125"/>
        </w:tabs>
        <w:jc w:val="both"/>
        <w:rPr>
          <w:rFonts w:asciiTheme="majorHAnsi" w:hAnsiTheme="majorHAnsi" w:cstheme="majorHAnsi"/>
          <w:sz w:val="20"/>
          <w:szCs w:val="20"/>
          <w:lang w:val="de-DE"/>
        </w:rPr>
      </w:pPr>
      <w:r w:rsidRPr="00FB50AC">
        <w:rPr>
          <w:rFonts w:asciiTheme="majorHAnsi" w:hAnsiTheme="majorHAnsi"/>
          <w:b/>
          <w:color w:val="000000" w:themeColor="text1"/>
          <w:sz w:val="20"/>
          <w:szCs w:val="20"/>
          <w:lang w:val="de-DE"/>
        </w:rPr>
        <w:t>Über Oblong Industries</w:t>
      </w:r>
    </w:p>
    <w:p w:rsidR="00D14A94" w:rsidRPr="00FB50AC" w:rsidRDefault="00D14A94" w:rsidP="00D14A94">
      <w:pPr>
        <w:jc w:val="both"/>
        <w:rPr>
          <w:rFonts w:asciiTheme="majorHAnsi" w:hAnsiTheme="majorHAnsi"/>
          <w:color w:val="000000" w:themeColor="text1"/>
          <w:sz w:val="20"/>
          <w:szCs w:val="20"/>
          <w:lang w:val="de-DE"/>
        </w:rPr>
      </w:pPr>
    </w:p>
    <w:p w:rsidR="00D14A94" w:rsidRDefault="00D14A94" w:rsidP="00D14A94">
      <w:pPr>
        <w:widowControl w:val="0"/>
        <w:autoSpaceDE w:val="0"/>
        <w:autoSpaceDN w:val="0"/>
        <w:adjustRightInd w:val="0"/>
        <w:spacing w:after="240"/>
        <w:jc w:val="both"/>
        <w:rPr>
          <w:rFonts w:asciiTheme="majorHAnsi" w:hAnsiTheme="majorHAnsi" w:cs="DINOT"/>
          <w:sz w:val="20"/>
          <w:szCs w:val="20"/>
          <w:lang w:val="de-DE"/>
        </w:rPr>
      </w:pPr>
      <w:r w:rsidRPr="0038663D">
        <w:rPr>
          <w:rFonts w:asciiTheme="majorHAnsi" w:hAnsiTheme="majorHAnsi" w:cs="DINOT"/>
          <w:sz w:val="20"/>
          <w:szCs w:val="20"/>
          <w:lang w:val="de-DE"/>
        </w:rPr>
        <w:t>Die innovative</w:t>
      </w:r>
      <w:r>
        <w:rPr>
          <w:rFonts w:asciiTheme="majorHAnsi" w:hAnsiTheme="majorHAnsi" w:cs="DINOT"/>
          <w:sz w:val="20"/>
          <w:szCs w:val="20"/>
          <w:lang w:val="de-DE"/>
        </w:rPr>
        <w:t>n</w:t>
      </w:r>
      <w:r w:rsidRPr="0038663D">
        <w:rPr>
          <w:rFonts w:asciiTheme="majorHAnsi" w:hAnsiTheme="majorHAnsi" w:cs="DINOT"/>
          <w:sz w:val="20"/>
          <w:szCs w:val="20"/>
          <w:lang w:val="de-DE"/>
        </w:rPr>
        <w:t xml:space="preserve"> Technologie</w:t>
      </w:r>
      <w:r>
        <w:rPr>
          <w:rFonts w:asciiTheme="majorHAnsi" w:hAnsiTheme="majorHAnsi" w:cs="DINOT"/>
          <w:sz w:val="20"/>
          <w:szCs w:val="20"/>
          <w:lang w:val="de-DE"/>
        </w:rPr>
        <w:t>n von Oblong Industries verändern</w:t>
      </w:r>
      <w:r w:rsidRPr="0038663D">
        <w:rPr>
          <w:rFonts w:asciiTheme="majorHAnsi" w:hAnsiTheme="majorHAnsi" w:cs="DINOT"/>
          <w:sz w:val="20"/>
          <w:szCs w:val="20"/>
          <w:lang w:val="de-DE"/>
        </w:rPr>
        <w:t xml:space="preserve"> die Arbeitswelt und di</w:t>
      </w:r>
      <w:r>
        <w:rPr>
          <w:rFonts w:asciiTheme="majorHAnsi" w:hAnsiTheme="majorHAnsi" w:cs="DINOT"/>
          <w:sz w:val="20"/>
          <w:szCs w:val="20"/>
          <w:lang w:val="de-DE"/>
        </w:rPr>
        <w:t>e Art zu kommunizieren</w:t>
      </w:r>
      <w:r w:rsidRPr="0038663D">
        <w:rPr>
          <w:rFonts w:asciiTheme="majorHAnsi" w:hAnsiTheme="majorHAnsi" w:cs="DINOT"/>
          <w:sz w:val="20"/>
          <w:szCs w:val="20"/>
          <w:lang w:val="de-DE"/>
        </w:rPr>
        <w:t xml:space="preserve">. Mit mehr als zwanzig Jahren Erfahrung in der Forschung am MIT Media Lab ist </w:t>
      </w:r>
      <w:proofErr w:type="spellStart"/>
      <w:r w:rsidRPr="0038663D">
        <w:rPr>
          <w:rFonts w:asciiTheme="majorHAnsi" w:hAnsiTheme="majorHAnsi" w:cs="DINOT"/>
          <w:sz w:val="20"/>
          <w:szCs w:val="20"/>
          <w:lang w:val="de-DE"/>
        </w:rPr>
        <w:t>Oblong’s</w:t>
      </w:r>
      <w:proofErr w:type="spellEnd"/>
      <w:r w:rsidRPr="0038663D">
        <w:rPr>
          <w:rFonts w:asciiTheme="majorHAnsi" w:hAnsiTheme="majorHAnsi" w:cs="DINOT"/>
          <w:sz w:val="20"/>
          <w:szCs w:val="20"/>
          <w:lang w:val="de-DE"/>
        </w:rPr>
        <w:t xml:space="preserve"> Flaggschiff </w:t>
      </w:r>
      <w:proofErr w:type="spellStart"/>
      <w:r w:rsidRPr="0038663D">
        <w:rPr>
          <w:rFonts w:asciiTheme="majorHAnsi" w:hAnsiTheme="majorHAnsi" w:cs="DINOT"/>
          <w:sz w:val="20"/>
          <w:szCs w:val="20"/>
          <w:lang w:val="de-DE"/>
        </w:rPr>
        <w:t>Mezzanine</w:t>
      </w:r>
      <w:r w:rsidRPr="0038663D">
        <w:rPr>
          <w:rFonts w:asciiTheme="majorHAnsi" w:hAnsiTheme="majorHAnsi" w:cs="DINOT"/>
          <w:sz w:val="20"/>
          <w:szCs w:val="20"/>
          <w:vertAlign w:val="superscript"/>
          <w:lang w:val="de-DE"/>
        </w:rPr>
        <w:t>TM</w:t>
      </w:r>
      <w:proofErr w:type="spellEnd"/>
      <w:r w:rsidRPr="00DE135A">
        <w:rPr>
          <w:rFonts w:asciiTheme="majorHAnsi" w:hAnsiTheme="majorHAnsi" w:cs="DINOT"/>
          <w:sz w:val="20"/>
          <w:szCs w:val="20"/>
          <w:lang w:val="de-DE"/>
        </w:rPr>
        <w:t>,</w:t>
      </w:r>
      <w:r w:rsidRPr="0038663D">
        <w:rPr>
          <w:rFonts w:asciiTheme="majorHAnsi" w:hAnsiTheme="majorHAnsi" w:cs="DINOT"/>
          <w:sz w:val="20"/>
          <w:szCs w:val="20"/>
          <w:lang w:val="de-DE"/>
        </w:rPr>
        <w:t xml:space="preserve"> die visuelle </w:t>
      </w:r>
      <w:proofErr w:type="spellStart"/>
      <w:r w:rsidRPr="0038663D">
        <w:rPr>
          <w:rFonts w:asciiTheme="majorHAnsi" w:hAnsiTheme="majorHAnsi" w:cs="DINOT"/>
          <w:sz w:val="20"/>
          <w:szCs w:val="20"/>
          <w:lang w:val="de-DE"/>
        </w:rPr>
        <w:t>Collaboration</w:t>
      </w:r>
      <w:proofErr w:type="spellEnd"/>
      <w:r w:rsidRPr="0038663D">
        <w:rPr>
          <w:rFonts w:asciiTheme="majorHAnsi" w:hAnsiTheme="majorHAnsi" w:cs="DINOT"/>
          <w:sz w:val="20"/>
          <w:szCs w:val="20"/>
          <w:lang w:val="de-DE"/>
        </w:rPr>
        <w:t xml:space="preserve"> Lösung, die ein neues Computerzeitalter einleitet: Multi-User, Multi-Screen, Multi-Device</w:t>
      </w:r>
      <w:r>
        <w:rPr>
          <w:rFonts w:asciiTheme="majorHAnsi" w:hAnsiTheme="majorHAnsi" w:cs="DINOT"/>
          <w:sz w:val="20"/>
          <w:szCs w:val="20"/>
          <w:lang w:val="de-DE"/>
        </w:rPr>
        <w:t>,</w:t>
      </w:r>
      <w:r w:rsidRPr="0038663D">
        <w:rPr>
          <w:rFonts w:asciiTheme="majorHAnsi" w:hAnsiTheme="majorHAnsi" w:cs="DINOT"/>
          <w:sz w:val="20"/>
          <w:szCs w:val="20"/>
          <w:lang w:val="de-DE"/>
        </w:rPr>
        <w:t xml:space="preserve"> ortsunabhängig</w:t>
      </w:r>
      <w:r>
        <w:rPr>
          <w:rFonts w:asciiTheme="majorHAnsi" w:hAnsiTheme="majorHAnsi" w:cs="DINOT"/>
          <w:sz w:val="20"/>
          <w:szCs w:val="20"/>
          <w:lang w:val="de-DE"/>
        </w:rPr>
        <w:t xml:space="preserve"> und gestengesteuert</w:t>
      </w:r>
      <w:r w:rsidRPr="0038663D">
        <w:rPr>
          <w:rFonts w:asciiTheme="majorHAnsi" w:hAnsiTheme="majorHAnsi" w:cs="DINOT"/>
          <w:sz w:val="20"/>
          <w:szCs w:val="20"/>
          <w:lang w:val="de-DE"/>
        </w:rPr>
        <w:t xml:space="preserve">. </w:t>
      </w:r>
      <w:proofErr w:type="spellStart"/>
      <w:r w:rsidRPr="0038663D">
        <w:rPr>
          <w:rFonts w:asciiTheme="majorHAnsi" w:hAnsiTheme="majorHAnsi" w:cs="DINOT"/>
          <w:sz w:val="20"/>
          <w:szCs w:val="20"/>
          <w:lang w:val="de-DE"/>
        </w:rPr>
        <w:t>Me</w:t>
      </w:r>
      <w:r>
        <w:rPr>
          <w:rFonts w:asciiTheme="majorHAnsi" w:hAnsiTheme="majorHAnsi" w:cs="DINOT"/>
          <w:sz w:val="20"/>
          <w:szCs w:val="20"/>
          <w:lang w:val="de-DE"/>
        </w:rPr>
        <w:t>zzan</w:t>
      </w:r>
      <w:r w:rsidRPr="0038663D">
        <w:rPr>
          <w:rFonts w:asciiTheme="majorHAnsi" w:hAnsiTheme="majorHAnsi" w:cs="DINOT"/>
          <w:sz w:val="20"/>
          <w:szCs w:val="20"/>
          <w:lang w:val="de-DE"/>
        </w:rPr>
        <w:t>ine’s</w:t>
      </w:r>
      <w:proofErr w:type="spellEnd"/>
      <w:r w:rsidRPr="0038663D">
        <w:rPr>
          <w:rFonts w:asciiTheme="majorHAnsi" w:hAnsiTheme="majorHAnsi" w:cs="DINOT"/>
          <w:sz w:val="20"/>
          <w:szCs w:val="20"/>
          <w:lang w:val="de-DE"/>
        </w:rPr>
        <w:t xml:space="preserve"> bahnbrechende </w:t>
      </w:r>
      <w:proofErr w:type="spellStart"/>
      <w:r w:rsidRPr="0038663D">
        <w:rPr>
          <w:rFonts w:asciiTheme="majorHAnsi" w:hAnsiTheme="majorHAnsi" w:cs="DINOT"/>
          <w:sz w:val="20"/>
          <w:szCs w:val="20"/>
          <w:lang w:val="de-DE"/>
        </w:rPr>
        <w:t>Infopresence</w:t>
      </w:r>
      <w:r w:rsidRPr="0038663D">
        <w:rPr>
          <w:rFonts w:asciiTheme="majorHAnsi" w:hAnsiTheme="majorHAnsi" w:cs="DINOT"/>
          <w:sz w:val="20"/>
          <w:szCs w:val="20"/>
          <w:vertAlign w:val="superscript"/>
          <w:lang w:val="de-DE"/>
        </w:rPr>
        <w:t>TM</w:t>
      </w:r>
      <w:proofErr w:type="spellEnd"/>
      <w:r w:rsidRPr="0038663D">
        <w:rPr>
          <w:rFonts w:asciiTheme="majorHAnsi" w:hAnsiTheme="majorHAnsi" w:cs="DINOT"/>
          <w:sz w:val="20"/>
          <w:szCs w:val="20"/>
          <w:lang w:val="de-DE"/>
        </w:rPr>
        <w:t>-Fähigkeiten vervielfachen die Effektivität verteilter Organisationen und schaffen neue, effiziente und gemeinschaftliche Arbeitsprozesse. Oblong</w:t>
      </w:r>
      <w:r>
        <w:rPr>
          <w:rFonts w:asciiTheme="majorHAnsi" w:hAnsiTheme="majorHAnsi" w:cs="DINOT"/>
          <w:sz w:val="20"/>
          <w:szCs w:val="20"/>
          <w:lang w:val="de-DE"/>
        </w:rPr>
        <w:t xml:space="preserve"> Industries</w:t>
      </w:r>
      <w:r w:rsidRPr="0038663D">
        <w:rPr>
          <w:rFonts w:asciiTheme="majorHAnsi" w:hAnsiTheme="majorHAnsi" w:cs="DINOT"/>
          <w:sz w:val="20"/>
          <w:szCs w:val="20"/>
          <w:lang w:val="de-DE"/>
        </w:rPr>
        <w:t xml:space="preserve"> hat den Hauptsitz in Los Angeles</w:t>
      </w:r>
      <w:r>
        <w:rPr>
          <w:rFonts w:asciiTheme="majorHAnsi" w:hAnsiTheme="majorHAnsi" w:cs="DINOT"/>
          <w:sz w:val="20"/>
          <w:szCs w:val="20"/>
          <w:lang w:val="de-DE"/>
        </w:rPr>
        <w:t>.</w:t>
      </w:r>
    </w:p>
    <w:p w:rsidR="00D14A94" w:rsidRPr="0038663D" w:rsidRDefault="00D14A94" w:rsidP="00D14A94">
      <w:pPr>
        <w:widowControl w:val="0"/>
        <w:autoSpaceDE w:val="0"/>
        <w:autoSpaceDN w:val="0"/>
        <w:adjustRightInd w:val="0"/>
        <w:spacing w:after="240"/>
        <w:rPr>
          <w:rFonts w:asciiTheme="majorHAnsi" w:hAnsiTheme="majorHAnsi" w:cs="DINOT"/>
          <w:sz w:val="20"/>
          <w:szCs w:val="20"/>
          <w:lang w:val="de-DE"/>
        </w:rPr>
      </w:pPr>
    </w:p>
    <w:p w:rsidR="00D14A94" w:rsidRPr="0038663D" w:rsidRDefault="00D14A94" w:rsidP="00D14A94">
      <w:pPr>
        <w:rPr>
          <w:rFonts w:asciiTheme="majorHAnsi" w:eastAsia="Calibri" w:hAnsiTheme="majorHAnsi" w:cs="Calibri"/>
          <w:b/>
          <w:bCs/>
          <w:sz w:val="20"/>
          <w:szCs w:val="20"/>
          <w:lang w:val="de-DE"/>
        </w:rPr>
      </w:pPr>
      <w:r w:rsidRPr="0038663D">
        <w:rPr>
          <w:rFonts w:asciiTheme="majorHAnsi" w:eastAsia="Calibri" w:hAnsiTheme="majorHAnsi" w:cs="Calibri"/>
          <w:b/>
          <w:bCs/>
          <w:sz w:val="20"/>
          <w:szCs w:val="20"/>
          <w:lang w:val="de-DE"/>
        </w:rPr>
        <w:t>Pressekontakt:</w:t>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t>Unternehmenskontakt:</w:t>
      </w:r>
    </w:p>
    <w:p w:rsidR="00D14A94" w:rsidRPr="0038663D" w:rsidRDefault="00D14A94" w:rsidP="00D14A94">
      <w:pPr>
        <w:pStyle w:val="Default"/>
        <w:rPr>
          <w:rFonts w:asciiTheme="majorHAnsi" w:eastAsia="Calibri" w:hAnsiTheme="majorHAnsi" w:cs="Calibri"/>
          <w:sz w:val="20"/>
          <w:szCs w:val="20"/>
          <w:lang w:val="de-DE"/>
        </w:rPr>
      </w:pPr>
    </w:p>
    <w:p w:rsidR="00D14A94" w:rsidRPr="0038663D" w:rsidRDefault="00D14A94" w:rsidP="00D14A94">
      <w:pPr>
        <w:pStyle w:val="Default"/>
        <w:rPr>
          <w:rFonts w:asciiTheme="majorHAnsi" w:eastAsia="Calibri" w:hAnsiTheme="majorHAnsi" w:cs="Calibri"/>
          <w:sz w:val="20"/>
          <w:szCs w:val="20"/>
          <w:lang w:val="de-DE"/>
        </w:rPr>
      </w:pPr>
      <w:proofErr w:type="spellStart"/>
      <w:proofErr w:type="gramStart"/>
      <w:r w:rsidRPr="0038663D">
        <w:rPr>
          <w:rFonts w:asciiTheme="majorHAnsi" w:eastAsia="Calibri" w:hAnsiTheme="majorHAnsi" w:cs="Calibri"/>
          <w:sz w:val="20"/>
          <w:szCs w:val="20"/>
          <w:lang w:val="de-DE"/>
        </w:rPr>
        <w:t>public</w:t>
      </w:r>
      <w:proofErr w:type="spellEnd"/>
      <w:proofErr w:type="gramEnd"/>
      <w:r w:rsidRPr="0038663D">
        <w:rPr>
          <w:rFonts w:asciiTheme="majorHAnsi" w:eastAsia="Calibri" w:hAnsiTheme="majorHAnsi" w:cs="Calibri"/>
          <w:sz w:val="20"/>
          <w:szCs w:val="20"/>
          <w:lang w:val="de-DE"/>
        </w:rPr>
        <w:t xml:space="preserve"> </w:t>
      </w:r>
      <w:proofErr w:type="spellStart"/>
      <w:r w:rsidRPr="0038663D">
        <w:rPr>
          <w:rFonts w:asciiTheme="majorHAnsi" w:eastAsia="Calibri" w:hAnsiTheme="majorHAnsi" w:cs="Calibri"/>
          <w:sz w:val="20"/>
          <w:szCs w:val="20"/>
          <w:lang w:val="de-DE"/>
        </w:rPr>
        <w:t>touch</w:t>
      </w:r>
      <w:proofErr w:type="spellEnd"/>
      <w:r w:rsidRPr="0038663D">
        <w:rPr>
          <w:rFonts w:asciiTheme="majorHAnsi" w:eastAsia="Calibri" w:hAnsiTheme="majorHAnsi" w:cs="Calibri"/>
          <w:sz w:val="20"/>
          <w:szCs w:val="20"/>
          <w:lang w:val="de-DE"/>
        </w:rPr>
        <w:t xml:space="preserve"> –</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t>Oblong Industries</w:t>
      </w:r>
    </w:p>
    <w:p w:rsidR="00D14A94"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Agentur für Pressearbeit und PR GmbH</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Pr>
          <w:rFonts w:asciiTheme="majorHAnsi" w:eastAsia="Calibri" w:hAnsiTheme="majorHAnsi" w:cs="Calibri"/>
          <w:sz w:val="20"/>
          <w:szCs w:val="20"/>
          <w:lang w:val="de-DE"/>
        </w:rPr>
        <w:t>Thomas Spiegl</w:t>
      </w:r>
    </w:p>
    <w:p w:rsidR="00D14A94"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Sigi Riedelbauch</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roofErr w:type="spellStart"/>
      <w:r>
        <w:rPr>
          <w:rFonts w:asciiTheme="majorHAnsi" w:eastAsia="Calibri" w:hAnsiTheme="majorHAnsi" w:cs="Calibri"/>
          <w:sz w:val="20"/>
          <w:szCs w:val="20"/>
          <w:lang w:val="de-DE"/>
        </w:rPr>
        <w:t>Lyonel</w:t>
      </w:r>
      <w:proofErr w:type="spellEnd"/>
      <w:r>
        <w:rPr>
          <w:rFonts w:asciiTheme="majorHAnsi" w:eastAsia="Calibri" w:hAnsiTheme="majorHAnsi" w:cs="Calibri"/>
          <w:sz w:val="20"/>
          <w:szCs w:val="20"/>
          <w:lang w:val="de-DE"/>
        </w:rPr>
        <w:t>-Feininger-</w:t>
      </w:r>
      <w:proofErr w:type="spellStart"/>
      <w:r>
        <w:rPr>
          <w:rFonts w:asciiTheme="majorHAnsi" w:eastAsia="Calibri" w:hAnsiTheme="majorHAnsi" w:cs="Calibri"/>
          <w:sz w:val="20"/>
          <w:szCs w:val="20"/>
          <w:lang w:val="de-DE"/>
        </w:rPr>
        <w:t>Strasse</w:t>
      </w:r>
      <w:proofErr w:type="spellEnd"/>
      <w:r>
        <w:rPr>
          <w:rFonts w:asciiTheme="majorHAnsi" w:eastAsia="Calibri" w:hAnsiTheme="majorHAnsi" w:cs="Calibri"/>
          <w:sz w:val="20"/>
          <w:szCs w:val="20"/>
          <w:lang w:val="de-DE"/>
        </w:rPr>
        <w:t xml:space="preserve"> 28</w:t>
      </w:r>
    </w:p>
    <w:p w:rsidR="00D14A94"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Marktplatz 18</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80807 München</w:t>
      </w:r>
    </w:p>
    <w:p w:rsidR="00D14A94" w:rsidRPr="0038663D"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91207 Lauf</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 xml:space="preserve">E-Mail: </w:t>
      </w:r>
      <w:hyperlink r:id="rId9" w:history="1">
        <w:r w:rsidRPr="00650358">
          <w:rPr>
            <w:rStyle w:val="Hyperlink"/>
            <w:rFonts w:asciiTheme="majorHAnsi" w:eastAsia="Calibri" w:hAnsiTheme="majorHAnsi" w:cs="Calibri"/>
            <w:sz w:val="20"/>
            <w:szCs w:val="20"/>
            <w:lang w:val="de-DE"/>
          </w:rPr>
          <w:t>tspiegl@oblong.com</w:t>
        </w:r>
      </w:hyperlink>
    </w:p>
    <w:p w:rsidR="00D14A94" w:rsidRPr="0038663D"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Tel.: + 49 (0) 9123/9747-13</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
    <w:p w:rsidR="00D14A94" w:rsidRPr="0038663D"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Fax: + 49 (0) 9123/9747-17</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
    <w:p w:rsidR="00D14A94" w:rsidRPr="0038663D" w:rsidRDefault="00D14A94" w:rsidP="00D14A94">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 xml:space="preserve">E-Mail: </w:t>
      </w:r>
      <w:r w:rsidRPr="00BD154D">
        <w:rPr>
          <w:rFonts w:asciiTheme="majorHAnsi" w:eastAsia="Calibri" w:hAnsiTheme="majorHAnsi" w:cs="Calibri"/>
          <w:sz w:val="20"/>
          <w:szCs w:val="20"/>
          <w:lang w:val="de-DE"/>
        </w:rPr>
        <w:t>riedelbauch@publictouch.de</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
    <w:p w:rsidR="00D14A94" w:rsidRDefault="00D14A94" w:rsidP="00D14A94">
      <w:pPr>
        <w:pStyle w:val="Default"/>
        <w:rPr>
          <w:rFonts w:asciiTheme="majorHAnsi" w:eastAsia="Calibri" w:hAnsiTheme="majorHAnsi" w:cs="Calibri"/>
          <w:sz w:val="20"/>
          <w:szCs w:val="20"/>
          <w:lang w:val="de-DE"/>
        </w:rPr>
      </w:pPr>
    </w:p>
    <w:p w:rsidR="00D14A94" w:rsidRPr="0038663D" w:rsidRDefault="00D14A94" w:rsidP="00D14A94">
      <w:pPr>
        <w:pStyle w:val="Default"/>
        <w:rPr>
          <w:rFonts w:asciiTheme="majorHAnsi" w:eastAsia="Calibri" w:hAnsiTheme="majorHAnsi" w:cs="Calibri"/>
          <w:sz w:val="20"/>
          <w:szCs w:val="20"/>
          <w:lang w:val="de-DE"/>
        </w:rPr>
      </w:pPr>
    </w:p>
    <w:p w:rsidR="00D14A94" w:rsidRDefault="00D14A94" w:rsidP="00246670">
      <w:pPr>
        <w:spacing w:line="360" w:lineRule="auto"/>
        <w:jc w:val="both"/>
        <w:rPr>
          <w:rFonts w:ascii="Calibri" w:hAnsi="Calibri"/>
          <w:lang w:val="de-DE"/>
        </w:rPr>
      </w:pPr>
    </w:p>
    <w:p w:rsidR="006C4A77" w:rsidRPr="00931086" w:rsidRDefault="006C4A77" w:rsidP="00931086">
      <w:pPr>
        <w:rPr>
          <w:rFonts w:ascii="Calibri" w:hAnsi="Calibri"/>
          <w:lang w:val="de-DE"/>
        </w:rPr>
      </w:pP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p>
    <w:sectPr w:rsidR="006C4A77" w:rsidRPr="00931086" w:rsidSect="00246670">
      <w:headerReference w:type="default" r:id="rId10"/>
      <w:footerReference w:type="default" r:id="rId11"/>
      <w:type w:val="continuous"/>
      <w:pgSz w:w="12240" w:h="15840"/>
      <w:pgMar w:top="720" w:right="171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B1" w:rsidRDefault="002002B1" w:rsidP="00E1535C">
      <w:r>
        <w:separator/>
      </w:r>
    </w:p>
  </w:endnote>
  <w:endnote w:type="continuationSeparator" w:id="0">
    <w:p w:rsidR="002002B1" w:rsidRDefault="002002B1" w:rsidP="00E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
    <w:charset w:val="00"/>
    <w:family w:val="auto"/>
    <w:pitch w:val="variable"/>
    <w:sig w:usb0="800000AF" w:usb1="4000207B"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B1" w:rsidRDefault="001C28E5">
    <w:pPr>
      <w:pStyle w:val="Fuzeile"/>
    </w:pPr>
    <w:r w:rsidRPr="00E570F1">
      <w:rPr>
        <w:noProof/>
        <w:lang w:val="de-DE" w:eastAsia="de-DE"/>
      </w:rPr>
      <w:drawing>
        <wp:inline distT="0" distB="0" distL="0" distR="0">
          <wp:extent cx="7610475" cy="7143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B1" w:rsidRDefault="002002B1" w:rsidP="00E1535C">
      <w:r>
        <w:separator/>
      </w:r>
    </w:p>
  </w:footnote>
  <w:footnote w:type="continuationSeparator" w:id="0">
    <w:p w:rsidR="002002B1" w:rsidRDefault="002002B1" w:rsidP="00E1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B1" w:rsidRDefault="001C28E5">
    <w:pPr>
      <w:pStyle w:val="Kopfzeile"/>
    </w:pPr>
    <w:r w:rsidRPr="00E570F1">
      <w:rPr>
        <w:noProof/>
        <w:lang w:val="de-DE" w:eastAsia="de-DE"/>
      </w:rPr>
      <w:drawing>
        <wp:inline distT="0" distB="0" distL="0" distR="0">
          <wp:extent cx="5495925" cy="51435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514350"/>
                  </a:xfrm>
                  <a:prstGeom prst="rect">
                    <a:avLst/>
                  </a:prstGeom>
                  <a:noFill/>
                  <a:ln>
                    <a:noFill/>
                  </a:ln>
                </pic:spPr>
              </pic:pic>
            </a:graphicData>
          </a:graphic>
        </wp:inline>
      </w:drawing>
    </w:r>
  </w:p>
  <w:p w:rsidR="002002B1" w:rsidRDefault="002002B1">
    <w:pPr>
      <w:pStyle w:val="Kopfzeile"/>
    </w:pPr>
  </w:p>
  <w:p w:rsidR="002002B1" w:rsidRPr="0038663D" w:rsidRDefault="002002B1">
    <w:pPr>
      <w:pStyle w:val="Kopfzeile"/>
      <w:rPr>
        <w:rFonts w:ascii="Calibri" w:hAnsi="Calibri"/>
        <w:b/>
        <w:sz w:val="28"/>
        <w:szCs w:val="28"/>
      </w:rPr>
    </w:pPr>
    <w:proofErr w:type="spellStart"/>
    <w:r w:rsidRPr="0038663D">
      <w:rPr>
        <w:rFonts w:ascii="Calibri" w:hAnsi="Calibri"/>
        <w:b/>
        <w:sz w:val="28"/>
        <w:szCs w:val="28"/>
      </w:rPr>
      <w:t>Presseinformation</w:t>
    </w:r>
    <w:proofErr w:type="spellEnd"/>
    <w:r w:rsidRPr="0038663D">
      <w:rPr>
        <w:rFonts w:ascii="Calibri" w:hAnsi="Calibri"/>
        <w:b/>
        <w:sz w:val="28"/>
        <w:szCs w:val="28"/>
      </w:rPr>
      <w:tab/>
    </w:r>
    <w:r w:rsidRPr="0038663D">
      <w:rPr>
        <w:rFonts w:ascii="Calibri" w:hAnsi="Calibri"/>
        <w:b/>
        <w:sz w:val="28"/>
        <w:szCs w:val="28"/>
      </w:rPr>
      <w:tab/>
    </w:r>
    <w:r w:rsidR="00AA46B1">
      <w:rPr>
        <w:rFonts w:ascii="Calibri" w:hAnsi="Calibri"/>
        <w:b/>
        <w:sz w:val="28"/>
        <w:szCs w:val="28"/>
      </w:rPr>
      <w:t>November</w:t>
    </w:r>
    <w:r>
      <w:rPr>
        <w:rFonts w:ascii="Calibri" w:hAnsi="Calibri"/>
        <w:b/>
        <w:sz w:val="28"/>
        <w:szCs w:val="28"/>
      </w:rPr>
      <w:t xml:space="preserve"> 2017</w:t>
    </w:r>
  </w:p>
  <w:p w:rsidR="002002B1" w:rsidRDefault="002002B1">
    <w:pPr>
      <w:pStyle w:val="Kopfzeile"/>
    </w:pPr>
  </w:p>
  <w:p w:rsidR="002002B1" w:rsidRDefault="002002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FE"/>
    <w:multiLevelType w:val="hybridMultilevel"/>
    <w:tmpl w:val="596E63FE"/>
    <w:lvl w:ilvl="0" w:tplc="A706FA1A">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5F0F4A"/>
    <w:multiLevelType w:val="hybridMultilevel"/>
    <w:tmpl w:val="F392AE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17813A0"/>
    <w:multiLevelType w:val="hybridMultilevel"/>
    <w:tmpl w:val="944A514A"/>
    <w:lvl w:ilvl="0" w:tplc="36A0FDAE">
      <w:start w:val="2014"/>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690B0B"/>
    <w:multiLevelType w:val="hybridMultilevel"/>
    <w:tmpl w:val="CF86E3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65538D"/>
    <w:multiLevelType w:val="hybridMultilevel"/>
    <w:tmpl w:val="E342DAEA"/>
    <w:lvl w:ilvl="0" w:tplc="1FEE36FC">
      <w:numFmt w:val="bullet"/>
      <w:lvlText w:val="-"/>
      <w:lvlJc w:val="left"/>
      <w:pPr>
        <w:ind w:left="720" w:hanging="360"/>
      </w:pPr>
      <w:rPr>
        <w:rFonts w:ascii="DINOT" w:eastAsia="MS Mincho" w:hAnsi="DINO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7D"/>
    <w:rsid w:val="0000230D"/>
    <w:rsid w:val="00022D3C"/>
    <w:rsid w:val="00025F7D"/>
    <w:rsid w:val="0002737F"/>
    <w:rsid w:val="0004799F"/>
    <w:rsid w:val="00051090"/>
    <w:rsid w:val="00056F7F"/>
    <w:rsid w:val="00061A6D"/>
    <w:rsid w:val="0006616A"/>
    <w:rsid w:val="000707EF"/>
    <w:rsid w:val="000717C4"/>
    <w:rsid w:val="00072BB6"/>
    <w:rsid w:val="00073CAC"/>
    <w:rsid w:val="00087433"/>
    <w:rsid w:val="00090D85"/>
    <w:rsid w:val="00097C06"/>
    <w:rsid w:val="000A2119"/>
    <w:rsid w:val="000B2118"/>
    <w:rsid w:val="000B7EF2"/>
    <w:rsid w:val="000D27BC"/>
    <w:rsid w:val="000E0AE6"/>
    <w:rsid w:val="000E0FF7"/>
    <w:rsid w:val="000E6E79"/>
    <w:rsid w:val="001025FA"/>
    <w:rsid w:val="001109B2"/>
    <w:rsid w:val="001235ED"/>
    <w:rsid w:val="00142056"/>
    <w:rsid w:val="0014773F"/>
    <w:rsid w:val="00157E28"/>
    <w:rsid w:val="00164CA3"/>
    <w:rsid w:val="00165BE0"/>
    <w:rsid w:val="001A1820"/>
    <w:rsid w:val="001A27A6"/>
    <w:rsid w:val="001A4699"/>
    <w:rsid w:val="001B26FF"/>
    <w:rsid w:val="001B57FD"/>
    <w:rsid w:val="001B6931"/>
    <w:rsid w:val="001C0F23"/>
    <w:rsid w:val="001C28E5"/>
    <w:rsid w:val="001C6757"/>
    <w:rsid w:val="001D0A03"/>
    <w:rsid w:val="001D12C0"/>
    <w:rsid w:val="001F7B4C"/>
    <w:rsid w:val="002002B1"/>
    <w:rsid w:val="0020259B"/>
    <w:rsid w:val="00216132"/>
    <w:rsid w:val="002414FB"/>
    <w:rsid w:val="00246670"/>
    <w:rsid w:val="00246C19"/>
    <w:rsid w:val="00246E36"/>
    <w:rsid w:val="00257556"/>
    <w:rsid w:val="002600CC"/>
    <w:rsid w:val="00280101"/>
    <w:rsid w:val="00280DB7"/>
    <w:rsid w:val="00282567"/>
    <w:rsid w:val="002949E9"/>
    <w:rsid w:val="002A7818"/>
    <w:rsid w:val="002B4C05"/>
    <w:rsid w:val="002C175C"/>
    <w:rsid w:val="002D1C7A"/>
    <w:rsid w:val="002D4276"/>
    <w:rsid w:val="002E1FFC"/>
    <w:rsid w:val="002E211D"/>
    <w:rsid w:val="002E27DA"/>
    <w:rsid w:val="002E457B"/>
    <w:rsid w:val="002F3473"/>
    <w:rsid w:val="00303F2B"/>
    <w:rsid w:val="0030415E"/>
    <w:rsid w:val="00304935"/>
    <w:rsid w:val="00312B87"/>
    <w:rsid w:val="00316BFF"/>
    <w:rsid w:val="00330091"/>
    <w:rsid w:val="00334934"/>
    <w:rsid w:val="00351FCC"/>
    <w:rsid w:val="003614AA"/>
    <w:rsid w:val="00364477"/>
    <w:rsid w:val="00366EBB"/>
    <w:rsid w:val="00373913"/>
    <w:rsid w:val="0038182B"/>
    <w:rsid w:val="0038663D"/>
    <w:rsid w:val="00386BAD"/>
    <w:rsid w:val="003A4294"/>
    <w:rsid w:val="003A642A"/>
    <w:rsid w:val="003C0428"/>
    <w:rsid w:val="003C21E1"/>
    <w:rsid w:val="003C6C96"/>
    <w:rsid w:val="003D56C4"/>
    <w:rsid w:val="003E5003"/>
    <w:rsid w:val="003E5EF9"/>
    <w:rsid w:val="00401913"/>
    <w:rsid w:val="004070E6"/>
    <w:rsid w:val="0042554D"/>
    <w:rsid w:val="00432CEE"/>
    <w:rsid w:val="0043358B"/>
    <w:rsid w:val="00437AD8"/>
    <w:rsid w:val="004421AB"/>
    <w:rsid w:val="004455B5"/>
    <w:rsid w:val="00451357"/>
    <w:rsid w:val="00455AE2"/>
    <w:rsid w:val="00456A13"/>
    <w:rsid w:val="004613B4"/>
    <w:rsid w:val="00481D93"/>
    <w:rsid w:val="004A03C0"/>
    <w:rsid w:val="004A6440"/>
    <w:rsid w:val="004B275C"/>
    <w:rsid w:val="004B4459"/>
    <w:rsid w:val="004D0C28"/>
    <w:rsid w:val="004D131E"/>
    <w:rsid w:val="004D728C"/>
    <w:rsid w:val="004F5B43"/>
    <w:rsid w:val="0050292D"/>
    <w:rsid w:val="00510EA8"/>
    <w:rsid w:val="005126D9"/>
    <w:rsid w:val="00521DBB"/>
    <w:rsid w:val="00535EBF"/>
    <w:rsid w:val="00545198"/>
    <w:rsid w:val="00546F19"/>
    <w:rsid w:val="00562241"/>
    <w:rsid w:val="00581733"/>
    <w:rsid w:val="0058230A"/>
    <w:rsid w:val="005969ED"/>
    <w:rsid w:val="005B5108"/>
    <w:rsid w:val="005C2212"/>
    <w:rsid w:val="005D0E93"/>
    <w:rsid w:val="005E0D51"/>
    <w:rsid w:val="005E31FD"/>
    <w:rsid w:val="005F2952"/>
    <w:rsid w:val="00600765"/>
    <w:rsid w:val="00612D86"/>
    <w:rsid w:val="00620FCD"/>
    <w:rsid w:val="00624026"/>
    <w:rsid w:val="006246F8"/>
    <w:rsid w:val="0062615F"/>
    <w:rsid w:val="00630946"/>
    <w:rsid w:val="00635F93"/>
    <w:rsid w:val="00650358"/>
    <w:rsid w:val="00652532"/>
    <w:rsid w:val="00652D31"/>
    <w:rsid w:val="00670265"/>
    <w:rsid w:val="00675C62"/>
    <w:rsid w:val="00685BD7"/>
    <w:rsid w:val="00691F4D"/>
    <w:rsid w:val="006A0120"/>
    <w:rsid w:val="006B7950"/>
    <w:rsid w:val="006B7FCE"/>
    <w:rsid w:val="006C0B3F"/>
    <w:rsid w:val="006C4A77"/>
    <w:rsid w:val="006D1E4C"/>
    <w:rsid w:val="006D4E7B"/>
    <w:rsid w:val="006E6DEB"/>
    <w:rsid w:val="006E781C"/>
    <w:rsid w:val="006F2946"/>
    <w:rsid w:val="006F310D"/>
    <w:rsid w:val="006F71A4"/>
    <w:rsid w:val="00701465"/>
    <w:rsid w:val="00704460"/>
    <w:rsid w:val="0071029B"/>
    <w:rsid w:val="007116FD"/>
    <w:rsid w:val="007138AA"/>
    <w:rsid w:val="00736848"/>
    <w:rsid w:val="00740594"/>
    <w:rsid w:val="00741052"/>
    <w:rsid w:val="00765BF0"/>
    <w:rsid w:val="00770AC8"/>
    <w:rsid w:val="00771366"/>
    <w:rsid w:val="00775249"/>
    <w:rsid w:val="007760ED"/>
    <w:rsid w:val="00780005"/>
    <w:rsid w:val="00790D53"/>
    <w:rsid w:val="007A0CC8"/>
    <w:rsid w:val="007A72E4"/>
    <w:rsid w:val="007B4DD8"/>
    <w:rsid w:val="007C7223"/>
    <w:rsid w:val="007D3C8E"/>
    <w:rsid w:val="007D7872"/>
    <w:rsid w:val="007F081C"/>
    <w:rsid w:val="007F67A0"/>
    <w:rsid w:val="00804326"/>
    <w:rsid w:val="00804478"/>
    <w:rsid w:val="00811C64"/>
    <w:rsid w:val="0081497B"/>
    <w:rsid w:val="008214DC"/>
    <w:rsid w:val="00823FE2"/>
    <w:rsid w:val="00833316"/>
    <w:rsid w:val="00833771"/>
    <w:rsid w:val="00834AC0"/>
    <w:rsid w:val="00840465"/>
    <w:rsid w:val="00851A11"/>
    <w:rsid w:val="008614E3"/>
    <w:rsid w:val="008669D1"/>
    <w:rsid w:val="00867E66"/>
    <w:rsid w:val="0087332F"/>
    <w:rsid w:val="00877E87"/>
    <w:rsid w:val="00881974"/>
    <w:rsid w:val="0089004A"/>
    <w:rsid w:val="00890746"/>
    <w:rsid w:val="008921FE"/>
    <w:rsid w:val="008A55E6"/>
    <w:rsid w:val="008A66D4"/>
    <w:rsid w:val="008B4DA9"/>
    <w:rsid w:val="008C4D35"/>
    <w:rsid w:val="008C4D50"/>
    <w:rsid w:val="008C518D"/>
    <w:rsid w:val="008D243F"/>
    <w:rsid w:val="008D2F7B"/>
    <w:rsid w:val="008E0CE4"/>
    <w:rsid w:val="008E0D36"/>
    <w:rsid w:val="008E2CD7"/>
    <w:rsid w:val="008E2FEE"/>
    <w:rsid w:val="00901ACD"/>
    <w:rsid w:val="00902682"/>
    <w:rsid w:val="00904F43"/>
    <w:rsid w:val="00912B83"/>
    <w:rsid w:val="00925FD1"/>
    <w:rsid w:val="00931086"/>
    <w:rsid w:val="00951AAE"/>
    <w:rsid w:val="0096132D"/>
    <w:rsid w:val="0096260A"/>
    <w:rsid w:val="0096345A"/>
    <w:rsid w:val="00963815"/>
    <w:rsid w:val="00964878"/>
    <w:rsid w:val="00983828"/>
    <w:rsid w:val="00987321"/>
    <w:rsid w:val="00997158"/>
    <w:rsid w:val="00997248"/>
    <w:rsid w:val="009A46F1"/>
    <w:rsid w:val="009C1A99"/>
    <w:rsid w:val="009C1F1F"/>
    <w:rsid w:val="009D19EA"/>
    <w:rsid w:val="009D1D24"/>
    <w:rsid w:val="009D58B5"/>
    <w:rsid w:val="009D6B34"/>
    <w:rsid w:val="009E1BDF"/>
    <w:rsid w:val="009E55BC"/>
    <w:rsid w:val="009F3905"/>
    <w:rsid w:val="00A05FEF"/>
    <w:rsid w:val="00A07BF5"/>
    <w:rsid w:val="00A1070B"/>
    <w:rsid w:val="00A24418"/>
    <w:rsid w:val="00A300AA"/>
    <w:rsid w:val="00A57630"/>
    <w:rsid w:val="00A6153F"/>
    <w:rsid w:val="00A6177D"/>
    <w:rsid w:val="00A852B7"/>
    <w:rsid w:val="00A907FA"/>
    <w:rsid w:val="00AA46B1"/>
    <w:rsid w:val="00AA49F2"/>
    <w:rsid w:val="00AB78B0"/>
    <w:rsid w:val="00AC0E7B"/>
    <w:rsid w:val="00AD15BA"/>
    <w:rsid w:val="00AD4DE1"/>
    <w:rsid w:val="00AE51A1"/>
    <w:rsid w:val="00AE5E93"/>
    <w:rsid w:val="00AE7B10"/>
    <w:rsid w:val="00AF1EEC"/>
    <w:rsid w:val="00AF3284"/>
    <w:rsid w:val="00AF45F4"/>
    <w:rsid w:val="00AF6159"/>
    <w:rsid w:val="00B000A5"/>
    <w:rsid w:val="00B04D34"/>
    <w:rsid w:val="00B16EE4"/>
    <w:rsid w:val="00B30760"/>
    <w:rsid w:val="00B363C6"/>
    <w:rsid w:val="00B46E4C"/>
    <w:rsid w:val="00B53B02"/>
    <w:rsid w:val="00B559F6"/>
    <w:rsid w:val="00B61619"/>
    <w:rsid w:val="00B70C44"/>
    <w:rsid w:val="00B718CD"/>
    <w:rsid w:val="00B84E53"/>
    <w:rsid w:val="00B928C8"/>
    <w:rsid w:val="00B934FD"/>
    <w:rsid w:val="00B97EB1"/>
    <w:rsid w:val="00BA20F3"/>
    <w:rsid w:val="00BB357B"/>
    <w:rsid w:val="00BD323B"/>
    <w:rsid w:val="00BD4145"/>
    <w:rsid w:val="00BE08F9"/>
    <w:rsid w:val="00BE293B"/>
    <w:rsid w:val="00BE6FB8"/>
    <w:rsid w:val="00BE74E4"/>
    <w:rsid w:val="00BF07C5"/>
    <w:rsid w:val="00BF1E7B"/>
    <w:rsid w:val="00BF3133"/>
    <w:rsid w:val="00C24C2D"/>
    <w:rsid w:val="00C252AF"/>
    <w:rsid w:val="00C44027"/>
    <w:rsid w:val="00C44771"/>
    <w:rsid w:val="00C5632B"/>
    <w:rsid w:val="00C57B80"/>
    <w:rsid w:val="00C61567"/>
    <w:rsid w:val="00C61A6D"/>
    <w:rsid w:val="00C63472"/>
    <w:rsid w:val="00C66F75"/>
    <w:rsid w:val="00C67B2C"/>
    <w:rsid w:val="00C70A6A"/>
    <w:rsid w:val="00C70E68"/>
    <w:rsid w:val="00C745E2"/>
    <w:rsid w:val="00C90586"/>
    <w:rsid w:val="00C918DE"/>
    <w:rsid w:val="00C9387E"/>
    <w:rsid w:val="00C95B33"/>
    <w:rsid w:val="00CA500F"/>
    <w:rsid w:val="00CD09F2"/>
    <w:rsid w:val="00CD1B3B"/>
    <w:rsid w:val="00CD4BA3"/>
    <w:rsid w:val="00CF4B33"/>
    <w:rsid w:val="00CF532D"/>
    <w:rsid w:val="00D00966"/>
    <w:rsid w:val="00D02610"/>
    <w:rsid w:val="00D035C6"/>
    <w:rsid w:val="00D14A94"/>
    <w:rsid w:val="00D15D10"/>
    <w:rsid w:val="00D164DF"/>
    <w:rsid w:val="00D174CE"/>
    <w:rsid w:val="00D22F69"/>
    <w:rsid w:val="00D24A4D"/>
    <w:rsid w:val="00D32218"/>
    <w:rsid w:val="00D34548"/>
    <w:rsid w:val="00D34A99"/>
    <w:rsid w:val="00D3556F"/>
    <w:rsid w:val="00D42AEB"/>
    <w:rsid w:val="00D52190"/>
    <w:rsid w:val="00D54AFC"/>
    <w:rsid w:val="00D817D1"/>
    <w:rsid w:val="00D92094"/>
    <w:rsid w:val="00D93094"/>
    <w:rsid w:val="00D953EC"/>
    <w:rsid w:val="00DA2C57"/>
    <w:rsid w:val="00DB1E39"/>
    <w:rsid w:val="00DB782E"/>
    <w:rsid w:val="00DD12F3"/>
    <w:rsid w:val="00DE135A"/>
    <w:rsid w:val="00DF34C2"/>
    <w:rsid w:val="00E00B29"/>
    <w:rsid w:val="00E032F3"/>
    <w:rsid w:val="00E1535C"/>
    <w:rsid w:val="00E168DB"/>
    <w:rsid w:val="00E16B8B"/>
    <w:rsid w:val="00E32E17"/>
    <w:rsid w:val="00E33E1B"/>
    <w:rsid w:val="00E560B7"/>
    <w:rsid w:val="00E570F1"/>
    <w:rsid w:val="00E648F6"/>
    <w:rsid w:val="00E70780"/>
    <w:rsid w:val="00E75F00"/>
    <w:rsid w:val="00E81DB3"/>
    <w:rsid w:val="00E94588"/>
    <w:rsid w:val="00EA6C6F"/>
    <w:rsid w:val="00EB6887"/>
    <w:rsid w:val="00EB759C"/>
    <w:rsid w:val="00EE7D53"/>
    <w:rsid w:val="00EF279C"/>
    <w:rsid w:val="00EF2B27"/>
    <w:rsid w:val="00F06963"/>
    <w:rsid w:val="00F13413"/>
    <w:rsid w:val="00F3110C"/>
    <w:rsid w:val="00F34C2A"/>
    <w:rsid w:val="00F4448F"/>
    <w:rsid w:val="00F46705"/>
    <w:rsid w:val="00F57377"/>
    <w:rsid w:val="00F61A8B"/>
    <w:rsid w:val="00F635F3"/>
    <w:rsid w:val="00F647CC"/>
    <w:rsid w:val="00F75CD2"/>
    <w:rsid w:val="00F87F24"/>
    <w:rsid w:val="00F909E0"/>
    <w:rsid w:val="00FA7DC0"/>
    <w:rsid w:val="00FB50AC"/>
    <w:rsid w:val="00FC7BD6"/>
    <w:rsid w:val="00FD2AE2"/>
    <w:rsid w:val="00FE2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C66548D-8CDC-40C8-B11D-C724D419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223"/>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4D131E"/>
    <w:pPr>
      <w:ind w:left="720"/>
    </w:pPr>
  </w:style>
  <w:style w:type="paragraph" w:styleId="Sprechblasentext">
    <w:name w:val="Balloon Text"/>
    <w:basedOn w:val="Standard"/>
    <w:link w:val="SprechblasentextZchn"/>
    <w:semiHidden/>
    <w:rsid w:val="008C518D"/>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locked/>
    <w:rsid w:val="008C518D"/>
    <w:rPr>
      <w:rFonts w:ascii="Lucida Grande" w:hAnsi="Lucida Grande" w:cs="Lucida Grande"/>
      <w:sz w:val="18"/>
      <w:szCs w:val="18"/>
    </w:rPr>
  </w:style>
  <w:style w:type="character" w:styleId="Hyperlink">
    <w:name w:val="Hyperlink"/>
    <w:basedOn w:val="Absatz-Standardschriftart"/>
    <w:rsid w:val="00780005"/>
    <w:rPr>
      <w:rFonts w:cs="Times New Roman"/>
      <w:color w:val="0000FF"/>
      <w:u w:val="single"/>
    </w:rPr>
  </w:style>
  <w:style w:type="paragraph" w:styleId="Kopfzeile">
    <w:name w:val="header"/>
    <w:basedOn w:val="Standard"/>
    <w:link w:val="KopfzeileZchn"/>
    <w:rsid w:val="00E1535C"/>
    <w:pPr>
      <w:tabs>
        <w:tab w:val="center" w:pos="4320"/>
        <w:tab w:val="right" w:pos="8640"/>
      </w:tabs>
    </w:pPr>
  </w:style>
  <w:style w:type="character" w:customStyle="1" w:styleId="KopfzeileZchn">
    <w:name w:val="Kopfzeile Zchn"/>
    <w:basedOn w:val="Absatz-Standardschriftart"/>
    <w:link w:val="Kopfzeile"/>
    <w:locked/>
    <w:rsid w:val="00E1535C"/>
    <w:rPr>
      <w:rFonts w:cs="Times New Roman"/>
    </w:rPr>
  </w:style>
  <w:style w:type="paragraph" w:styleId="Fuzeile">
    <w:name w:val="footer"/>
    <w:basedOn w:val="Standard"/>
    <w:link w:val="FuzeileZchn"/>
    <w:rsid w:val="00E1535C"/>
    <w:pPr>
      <w:tabs>
        <w:tab w:val="center" w:pos="4320"/>
        <w:tab w:val="right" w:pos="8640"/>
      </w:tabs>
    </w:pPr>
  </w:style>
  <w:style w:type="character" w:customStyle="1" w:styleId="FuzeileZchn">
    <w:name w:val="Fußzeile Zchn"/>
    <w:basedOn w:val="Absatz-Standardschriftart"/>
    <w:link w:val="Fuzeile"/>
    <w:locked/>
    <w:rsid w:val="00E1535C"/>
    <w:rPr>
      <w:rFonts w:cs="Times New Roman"/>
    </w:rPr>
  </w:style>
  <w:style w:type="paragraph" w:customStyle="1" w:styleId="p1">
    <w:name w:val="p1"/>
    <w:basedOn w:val="Standard"/>
    <w:rsid w:val="00E16B8B"/>
    <w:pPr>
      <w:spacing w:before="100" w:beforeAutospacing="1" w:after="100" w:afterAutospacing="1"/>
    </w:pPr>
    <w:rPr>
      <w:rFonts w:ascii="Times New Roman" w:hAnsi="Times New Roman"/>
      <w:lang w:val="en-GB" w:eastAsia="en-GB"/>
    </w:rPr>
  </w:style>
  <w:style w:type="paragraph" w:customStyle="1" w:styleId="Default">
    <w:name w:val="Default"/>
    <w:rsid w:val="00E00B29"/>
    <w:rPr>
      <w:rFonts w:ascii="Times New Roman" w:eastAsia="Times New Roman" w:hAnsi="Times New Roman" w:cs="Arial Unicode MS"/>
      <w:color w:val="000000"/>
      <w:sz w:val="24"/>
      <w:szCs w:val="24"/>
      <w:u w:color="000000"/>
      <w:lang w:val="en-US"/>
    </w:rPr>
  </w:style>
  <w:style w:type="character" w:customStyle="1" w:styleId="Hyperlink1">
    <w:name w:val="Hyperlink.1"/>
    <w:rsid w:val="0038663D"/>
    <w:rPr>
      <w:rFonts w:ascii="Calibri" w:eastAsia="Times New Roman" w:hAnsi="Calibri"/>
      <w:color w:val="0000FF"/>
      <w:sz w:val="18"/>
      <w:u w:val="single" w:color="0000FF"/>
      <w:lang w:val="de-DE" w:eastAsia="x-none"/>
    </w:rPr>
  </w:style>
  <w:style w:type="character" w:styleId="BesuchterHyperlink">
    <w:name w:val="FollowedHyperlink"/>
    <w:basedOn w:val="Absatz-Standardschriftart"/>
    <w:semiHidden/>
    <w:rsid w:val="00BE6FB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10622700">
      <w:bodyDiv w:val="1"/>
      <w:marLeft w:val="0"/>
      <w:marRight w:val="0"/>
      <w:marTop w:val="0"/>
      <w:marBottom w:val="0"/>
      <w:divBdr>
        <w:top w:val="none" w:sz="0" w:space="0" w:color="auto"/>
        <w:left w:val="none" w:sz="0" w:space="0" w:color="auto"/>
        <w:bottom w:val="none" w:sz="0" w:space="0" w:color="auto"/>
        <w:right w:val="none" w:sz="0" w:space="0" w:color="auto"/>
      </w:divBdr>
      <w:divsChild>
        <w:div w:id="770705187">
          <w:marLeft w:val="0"/>
          <w:marRight w:val="0"/>
          <w:marTop w:val="0"/>
          <w:marBottom w:val="0"/>
          <w:divBdr>
            <w:top w:val="none" w:sz="0" w:space="0" w:color="auto"/>
            <w:left w:val="none" w:sz="0" w:space="0" w:color="auto"/>
            <w:bottom w:val="none" w:sz="0" w:space="0" w:color="auto"/>
            <w:right w:val="none" w:sz="0" w:space="0" w:color="auto"/>
          </w:divBdr>
          <w:divsChild>
            <w:div w:id="1348092030">
              <w:marLeft w:val="0"/>
              <w:marRight w:val="0"/>
              <w:marTop w:val="0"/>
              <w:marBottom w:val="0"/>
              <w:divBdr>
                <w:top w:val="none" w:sz="0" w:space="0" w:color="auto"/>
                <w:left w:val="none" w:sz="0" w:space="0" w:color="auto"/>
                <w:bottom w:val="none" w:sz="0" w:space="0" w:color="auto"/>
                <w:right w:val="none" w:sz="0" w:space="0" w:color="auto"/>
              </w:divBdr>
              <w:divsChild>
                <w:div w:id="1791582607">
                  <w:marLeft w:val="0"/>
                  <w:marRight w:val="0"/>
                  <w:marTop w:val="0"/>
                  <w:marBottom w:val="0"/>
                  <w:divBdr>
                    <w:top w:val="none" w:sz="0" w:space="0" w:color="auto"/>
                    <w:left w:val="none" w:sz="0" w:space="0" w:color="auto"/>
                    <w:bottom w:val="none" w:sz="0" w:space="0" w:color="auto"/>
                    <w:right w:val="none" w:sz="0" w:space="0" w:color="auto"/>
                  </w:divBdr>
                  <w:divsChild>
                    <w:div w:id="962420035">
                      <w:marLeft w:val="0"/>
                      <w:marRight w:val="0"/>
                      <w:marTop w:val="0"/>
                      <w:marBottom w:val="0"/>
                      <w:divBdr>
                        <w:top w:val="none" w:sz="0" w:space="0" w:color="auto"/>
                        <w:left w:val="none" w:sz="0" w:space="0" w:color="auto"/>
                        <w:bottom w:val="none" w:sz="0" w:space="0" w:color="auto"/>
                        <w:right w:val="none" w:sz="0" w:space="0" w:color="auto"/>
                      </w:divBdr>
                      <w:divsChild>
                        <w:div w:id="1902982703">
                          <w:marLeft w:val="0"/>
                          <w:marRight w:val="0"/>
                          <w:marTop w:val="0"/>
                          <w:marBottom w:val="0"/>
                          <w:divBdr>
                            <w:top w:val="none" w:sz="0" w:space="0" w:color="auto"/>
                            <w:left w:val="none" w:sz="0" w:space="0" w:color="auto"/>
                            <w:bottom w:val="none" w:sz="0" w:space="0" w:color="auto"/>
                            <w:right w:val="none" w:sz="0" w:space="0" w:color="auto"/>
                          </w:divBdr>
                          <w:divsChild>
                            <w:div w:id="696351125">
                              <w:marLeft w:val="0"/>
                              <w:marRight w:val="0"/>
                              <w:marTop w:val="0"/>
                              <w:marBottom w:val="0"/>
                              <w:divBdr>
                                <w:top w:val="none" w:sz="0" w:space="0" w:color="auto"/>
                                <w:left w:val="none" w:sz="0" w:space="0" w:color="auto"/>
                                <w:bottom w:val="none" w:sz="0" w:space="0" w:color="auto"/>
                                <w:right w:val="none" w:sz="0" w:space="0" w:color="auto"/>
                              </w:divBdr>
                              <w:divsChild>
                                <w:div w:id="1554462214">
                                  <w:marLeft w:val="0"/>
                                  <w:marRight w:val="0"/>
                                  <w:marTop w:val="0"/>
                                  <w:marBottom w:val="0"/>
                                  <w:divBdr>
                                    <w:top w:val="none" w:sz="0" w:space="0" w:color="auto"/>
                                    <w:left w:val="none" w:sz="0" w:space="0" w:color="auto"/>
                                    <w:bottom w:val="none" w:sz="0" w:space="0" w:color="auto"/>
                                    <w:right w:val="none" w:sz="0" w:space="0" w:color="auto"/>
                                  </w:divBdr>
                                  <w:divsChild>
                                    <w:div w:id="1557282236">
                                      <w:marLeft w:val="60"/>
                                      <w:marRight w:val="0"/>
                                      <w:marTop w:val="0"/>
                                      <w:marBottom w:val="0"/>
                                      <w:divBdr>
                                        <w:top w:val="none" w:sz="0" w:space="0" w:color="auto"/>
                                        <w:left w:val="none" w:sz="0" w:space="0" w:color="auto"/>
                                        <w:bottom w:val="none" w:sz="0" w:space="0" w:color="auto"/>
                                        <w:right w:val="none" w:sz="0" w:space="0" w:color="auto"/>
                                      </w:divBdr>
                                      <w:divsChild>
                                        <w:div w:id="1085151199">
                                          <w:marLeft w:val="0"/>
                                          <w:marRight w:val="0"/>
                                          <w:marTop w:val="0"/>
                                          <w:marBottom w:val="0"/>
                                          <w:divBdr>
                                            <w:top w:val="none" w:sz="0" w:space="0" w:color="auto"/>
                                            <w:left w:val="none" w:sz="0" w:space="0" w:color="auto"/>
                                            <w:bottom w:val="none" w:sz="0" w:space="0" w:color="auto"/>
                                            <w:right w:val="none" w:sz="0" w:space="0" w:color="auto"/>
                                          </w:divBdr>
                                          <w:divsChild>
                                            <w:div w:id="917446746">
                                              <w:marLeft w:val="0"/>
                                              <w:marRight w:val="0"/>
                                              <w:marTop w:val="0"/>
                                              <w:marBottom w:val="120"/>
                                              <w:divBdr>
                                                <w:top w:val="single" w:sz="6" w:space="0" w:color="F5F5F5"/>
                                                <w:left w:val="single" w:sz="6" w:space="0" w:color="F5F5F5"/>
                                                <w:bottom w:val="single" w:sz="6" w:space="0" w:color="F5F5F5"/>
                                                <w:right w:val="single" w:sz="6" w:space="0" w:color="F5F5F5"/>
                                              </w:divBdr>
                                              <w:divsChild>
                                                <w:div w:id="1109663637">
                                                  <w:marLeft w:val="0"/>
                                                  <w:marRight w:val="0"/>
                                                  <w:marTop w:val="0"/>
                                                  <w:marBottom w:val="0"/>
                                                  <w:divBdr>
                                                    <w:top w:val="none" w:sz="0" w:space="0" w:color="auto"/>
                                                    <w:left w:val="none" w:sz="0" w:space="0" w:color="auto"/>
                                                    <w:bottom w:val="none" w:sz="0" w:space="0" w:color="auto"/>
                                                    <w:right w:val="none" w:sz="0" w:space="0" w:color="auto"/>
                                                  </w:divBdr>
                                                  <w:divsChild>
                                                    <w:div w:id="14626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touch.de/Presse/Oblong%20Industries/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lo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riedelbauch\AppData\Local\Microsoft\Windows\INetCache\Content.Outlook\NVBXCNKY\tspiegl@oblo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ECIC-Studie zeigt: Immersive Kollaboration-Tools bestimmen die Arbeit der Zukunft</vt:lpstr>
    </vt:vector>
  </TitlesOfParts>
  <Company>Oblong Industries</Company>
  <LinksUpToDate>false</LinksUpToDate>
  <CharactersWithSpaces>4290</CharactersWithSpaces>
  <SharedDoc>false</SharedDoc>
  <HLinks>
    <vt:vector size="24" baseType="variant">
      <vt:variant>
        <vt:i4>1638449</vt:i4>
      </vt:variant>
      <vt:variant>
        <vt:i4>9</vt:i4>
      </vt:variant>
      <vt:variant>
        <vt:i4>0</vt:i4>
      </vt:variant>
      <vt:variant>
        <vt:i4>5</vt:i4>
      </vt:variant>
      <vt:variant>
        <vt:lpwstr>mailto:riedelbauch@publictouch.de</vt:lpwstr>
      </vt:variant>
      <vt:variant>
        <vt:lpwstr/>
      </vt:variant>
      <vt:variant>
        <vt:i4>5832728</vt:i4>
      </vt:variant>
      <vt:variant>
        <vt:i4>6</vt:i4>
      </vt:variant>
      <vt:variant>
        <vt:i4>0</vt:i4>
      </vt:variant>
      <vt:variant>
        <vt:i4>5</vt:i4>
      </vt:variant>
      <vt:variant>
        <vt:lpwstr>C:\Users\Ralf_2\Desktop\RMC-Public_Touch\PR-SERVICE\Oblong\Ob_Spiegl\tspiegl@oblong.com</vt:lpwstr>
      </vt:variant>
      <vt:variant>
        <vt:lpwstr/>
      </vt:variant>
      <vt:variant>
        <vt:i4>1638408</vt:i4>
      </vt:variant>
      <vt:variant>
        <vt:i4>3</vt:i4>
      </vt:variant>
      <vt:variant>
        <vt:i4>0</vt:i4>
      </vt:variant>
      <vt:variant>
        <vt:i4>5</vt:i4>
      </vt:variant>
      <vt:variant>
        <vt:lpwstr>http://www.publictouch.de/Presse/Oblong Industries/72</vt:lpwstr>
      </vt:variant>
      <vt:variant>
        <vt:lpwstr/>
      </vt:variant>
      <vt:variant>
        <vt:i4>1769555</vt:i4>
      </vt:variant>
      <vt:variant>
        <vt:i4>0</vt:i4>
      </vt:variant>
      <vt:variant>
        <vt:i4>0</vt:i4>
      </vt:variant>
      <vt:variant>
        <vt:i4>5</vt:i4>
      </vt:variant>
      <vt:variant>
        <vt:lpwstr>\\wildwood2008\data\WPDOCS\Oblong Industries\PR\Media Kit - InfoComm 2014\oblong.com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ECIC-Studie zeigt: Immersive Kollaboration-Tools bestimmen die Arbeit der Zukunft</dc:title>
  <dc:subject/>
  <dc:creator>Eugene Kim</dc:creator>
  <cp:keywords/>
  <dc:description/>
  <cp:lastModifiedBy>Sigi Riedelbauch</cp:lastModifiedBy>
  <cp:revision>9</cp:revision>
  <cp:lastPrinted>2017-11-09T09:58:00Z</cp:lastPrinted>
  <dcterms:created xsi:type="dcterms:W3CDTF">2017-10-25T08:30:00Z</dcterms:created>
  <dcterms:modified xsi:type="dcterms:W3CDTF">2017-11-09T09:58:00Z</dcterms:modified>
</cp:coreProperties>
</file>